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A4" w:rsidRDefault="006B69A4" w:rsidP="006B69A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</w:t>
      </w:r>
    </w:p>
    <w:p w:rsidR="006B69A4" w:rsidRDefault="006B69A4" w:rsidP="006B69A4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решением  Совета депутатов </w:t>
      </w:r>
      <w:proofErr w:type="spellStart"/>
      <w:r>
        <w:rPr>
          <w:rFonts w:ascii="Times New Roman" w:eastAsia="Times-Roman" w:hAnsi="Times New Roman" w:cs="Times New Roman"/>
          <w:sz w:val="28"/>
          <w:szCs w:val="28"/>
        </w:rPr>
        <w:t>Вязьма-Брянского</w:t>
      </w:r>
      <w:proofErr w:type="spellEnd"/>
      <w:r>
        <w:rPr>
          <w:rFonts w:ascii="Times New Roman" w:eastAsia="Times-Roman" w:hAnsi="Times New Roman" w:cs="Times New Roman"/>
          <w:sz w:val="28"/>
          <w:szCs w:val="28"/>
        </w:rPr>
        <w:t xml:space="preserve"> сельского поселения Вяземского района Смоленской области                 </w:t>
      </w:r>
    </w:p>
    <w:p w:rsidR="006B69A4" w:rsidRDefault="006B69A4" w:rsidP="006B6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                                                     от  25.06.2014 №  17</w:t>
      </w:r>
    </w:p>
    <w:p w:rsidR="006B69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B69A4" w:rsidRDefault="006B69A4" w:rsidP="006B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6B69A4" w:rsidRDefault="006B69A4" w:rsidP="006B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ПЕРЕЧЕНЬ</w:t>
      </w:r>
    </w:p>
    <w:p w:rsidR="006B69A4" w:rsidRDefault="006B69A4" w:rsidP="006B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услуг, которые являются необходимыми и обязательными для предоставления муниципальных услуг и предоставляются организациями, участвующими в </w:t>
      </w:r>
      <w:proofErr w:type="gramStart"/>
      <w:r>
        <w:rPr>
          <w:rFonts w:ascii="Times New Roman" w:eastAsia="Times-Roman" w:hAnsi="Times New Roman" w:cs="Times New Roman"/>
          <w:b/>
          <w:sz w:val="28"/>
          <w:szCs w:val="28"/>
        </w:rPr>
        <w:t>предоставлении</w:t>
      </w:r>
      <w:proofErr w:type="gramEnd"/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муниципальных услуг  Администрацией </w:t>
      </w:r>
      <w:proofErr w:type="spellStart"/>
      <w:r>
        <w:rPr>
          <w:rFonts w:ascii="Times New Roman" w:eastAsia="Times-Roman" w:hAnsi="Times New Roman" w:cs="Times New Roman"/>
          <w:b/>
          <w:sz w:val="28"/>
          <w:szCs w:val="28"/>
        </w:rPr>
        <w:t>Вязьма-Брянского</w:t>
      </w:r>
      <w:proofErr w:type="spellEnd"/>
      <w:r>
        <w:rPr>
          <w:rFonts w:ascii="Times New Roman" w:eastAsia="Times-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6B69A4" w:rsidRDefault="006B69A4" w:rsidP="006B6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668"/>
        <w:gridCol w:w="3560"/>
        <w:gridCol w:w="3399"/>
        <w:gridCol w:w="2261"/>
      </w:tblGrid>
      <w:tr w:rsidR="00E46F6F" w:rsidTr="00C27E35">
        <w:trPr>
          <w:trHeight w:val="20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Услуга, которая является необходимой и обязательной для предоставления муниципальной услуги  Администрацией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Вязьма-Брянского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Наименование организации, участвующей в предоставлении</w:t>
            </w:r>
          </w:p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муниципальных услуг Администрацией </w:t>
            </w:r>
            <w:proofErr w:type="spellStart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Вязьма-Брянского</w:t>
            </w:r>
            <w:proofErr w:type="spellEnd"/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Платность услуги, которая является необходимой и обязательной для предоставления муниципальных услуг</w:t>
            </w:r>
          </w:p>
        </w:tc>
      </w:tr>
      <w:tr w:rsidR="00E46F6F" w:rsidTr="00C27E35">
        <w:trPr>
          <w:trHeight w:val="29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-Bold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6F6F" w:rsidTr="00C27E35">
        <w:trPr>
          <w:trHeight w:val="8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Засвидетельствование в нотариальном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копий документов и подписи граждан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Нотариус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Платно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Нотариальное оформление законных представителей заявителей по доверенности, выданной в соответствии с гражданским законодательством Российской Федерации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Нотариус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Платно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4" w:rsidRDefault="006B69A4" w:rsidP="00C27E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(информации), находящихся в распоряжении управляющих и эксплуатирующих организаций, в том числе: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справки с места жительства;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справки о составе семьи;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копии финансового лицевого счета;</w:t>
            </w:r>
          </w:p>
          <w:p w:rsidR="006B69A4" w:rsidRDefault="006B69A4" w:rsidP="00C27E35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выписки из домовой книги;</w:t>
            </w:r>
          </w:p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технических условиях подключения объекта к сетям инженерно-технического обеспечения</w:t>
            </w:r>
          </w:p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Управляющие и эксплуатирующие организации, осуществляющие содержание и обслуживание жилищного фонда и инженерных коммуникаций;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учета и технической инвентаризации объектов капитального строительства, в том числе: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плана помещения с его техническим описанием;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поэтажного плана дома;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технического паспорта (жилого/нежилого помещения, объекта капитального строительства);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сведений об объекте капитального строительства, необходимых для постановки объекта на государственный учет;</w:t>
            </w:r>
            <w:proofErr w:type="gramEnd"/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справки о площади и техническом состоянии жилого помещения;</w:t>
            </w:r>
          </w:p>
          <w:p w:rsidR="006B69A4" w:rsidRDefault="006B69A4" w:rsidP="00C2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-предоставление справки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инвентаризационной стоимости жилого помещения;</w:t>
            </w:r>
          </w:p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-предоставление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Вяземское отделение Смоленско</w:t>
            </w:r>
            <w:r w:rsidR="00E46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филиала 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Ростехинвентаризация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Федеральное БТИ»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Платно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проекта переустройства и (или) перепланировки переустраиваемого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Проектные организации, индивидуальные предприниматели, соответствующие требованиям законодательства Российской Федерации, предъявляемым к лицам, осуществляющим разработку проектов жилых помещений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Платно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технического паспорта переустраиваемого и (или)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Организации, предприятия, осуществляющие деятельность по разработке технических паспортов жилых помещений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(для органов местного самоуправления).  Платно (для заявителя)</w:t>
            </w: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истории и культуры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 xml:space="preserve"> Организации, предприятия, осуществляющие деятельность по охране памятников архитектуры, истории и культуры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Бесплатно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выписки из государственного кадастра недвижимости о земельном участке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ФГБУ «ФКП 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» по Смоленской области Вяземский межрайонный отдел №1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(для органов местного самоуправления).  Платно (для заявителя)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кадастрового паспорта здания, сооружения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 ФГБУ «ФКП </w:t>
            </w:r>
            <w:proofErr w:type="spellStart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» по Смоленской области Вяземский межрайонный отдел №1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(для органов местного самоуправления).  Платно (для заявителя)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Получение выписки из Единого государственного реестра прав на недвижимое имущество и сделок с ним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Смоленской области (Вяземский отдел)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 (для органов местного самоуправления).  Платно (для заявителя)</w:t>
            </w:r>
          </w:p>
        </w:tc>
      </w:tr>
      <w:tr w:rsidR="00E46F6F" w:rsidTr="00C27E3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pStyle w:val="a3"/>
              <w:snapToGrid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Выдача:</w:t>
            </w:r>
          </w:p>
          <w:p w:rsidR="006B69A4" w:rsidRDefault="006B69A4" w:rsidP="00C27E35">
            <w:pPr>
              <w:pStyle w:val="a3"/>
              <w:snapToGrid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необходимых технических условий на подключение к электрическим сетям;</w:t>
            </w:r>
          </w:p>
          <w:p w:rsidR="006B69A4" w:rsidRDefault="006B69A4" w:rsidP="00C27E35">
            <w:pPr>
              <w:pStyle w:val="a3"/>
              <w:snapToGrid w:val="0"/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-заключения договора на вывоз бытовых отходов;</w:t>
            </w:r>
          </w:p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-заключения договора на водоотведение и водопотребление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9A4" w:rsidRDefault="006B69A4" w:rsidP="00C27E35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обслуживающие жилищно-коммунальное хозяйство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A4" w:rsidRDefault="006B69A4" w:rsidP="00C2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  <w:p w:rsidR="006B69A4" w:rsidRDefault="006B69A4" w:rsidP="00C2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A4" w:rsidRDefault="006B69A4" w:rsidP="00C2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A4" w:rsidRDefault="006B69A4" w:rsidP="00C2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A4" w:rsidRDefault="006B69A4" w:rsidP="00C2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9A4" w:rsidRDefault="006B69A4" w:rsidP="00C27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6B69A4" w:rsidRDefault="006B69A4" w:rsidP="006B69A4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bookmarkStart w:id="0" w:name="_GoBack"/>
      <w:bookmarkEnd w:id="0"/>
    </w:p>
    <w:p w:rsidR="006B69A4" w:rsidRDefault="006B69A4" w:rsidP="006B69A4"/>
    <w:p w:rsidR="006B69A4" w:rsidRDefault="006B69A4" w:rsidP="006B69A4"/>
    <w:p w:rsidR="006B69A4" w:rsidRDefault="006B69A4" w:rsidP="006B69A4"/>
    <w:p w:rsidR="0046417F" w:rsidRDefault="0046417F"/>
    <w:sectPr w:rsidR="0046417F" w:rsidSect="00007FC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A4"/>
    <w:rsid w:val="0034082D"/>
    <w:rsid w:val="0046417F"/>
    <w:rsid w:val="005A3847"/>
    <w:rsid w:val="006B69A4"/>
    <w:rsid w:val="00BA1FB3"/>
    <w:rsid w:val="00E4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69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6B6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3903</Characters>
  <Application>Microsoft Office Word</Application>
  <DocSecurity>0</DocSecurity>
  <Lines>32</Lines>
  <Paragraphs>9</Paragraphs>
  <ScaleCrop>false</ScaleCrop>
  <Company>Grizli777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2017-06-09T07:49:00Z</dcterms:created>
  <dcterms:modified xsi:type="dcterms:W3CDTF">2017-06-09T08:27:00Z</dcterms:modified>
</cp:coreProperties>
</file>