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019" w:rsidRDefault="00852019" w:rsidP="00852019">
      <w:pPr>
        <w:pStyle w:val="a3"/>
        <w:jc w:val="center"/>
        <w:rPr>
          <w:b/>
          <w:bCs/>
          <w:noProof/>
          <w:sz w:val="28"/>
          <w:szCs w:val="28"/>
        </w:rPr>
      </w:pPr>
      <w:r>
        <w:rPr>
          <w:b/>
          <w:noProof/>
          <w:sz w:val="28"/>
          <w:szCs w:val="28"/>
        </w:rPr>
        <w:drawing>
          <wp:inline distT="0" distB="0" distL="0" distR="0">
            <wp:extent cx="523875" cy="571500"/>
            <wp:effectExtent l="0" t="0" r="9525" b="0"/>
            <wp:docPr id="1" name="Рисунок 1" descr="Описание: 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bw"/>
                    <pic:cNvPicPr>
                      <a:picLocks noChangeAspect="1" noChangeArrowheads="1"/>
                    </pic:cNvPicPr>
                  </pic:nvPicPr>
                  <pic:blipFill>
                    <a:blip r:embed="rId7" cstate="print">
                      <a:lum bright="-3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3875" cy="571500"/>
                    </a:xfrm>
                    <a:prstGeom prst="rect">
                      <a:avLst/>
                    </a:prstGeom>
                    <a:noFill/>
                    <a:ln>
                      <a:noFill/>
                    </a:ln>
                  </pic:spPr>
                </pic:pic>
              </a:graphicData>
            </a:graphic>
          </wp:inline>
        </w:drawing>
      </w:r>
    </w:p>
    <w:p w:rsidR="00852019" w:rsidRDefault="00852019" w:rsidP="00852019">
      <w:pPr>
        <w:pStyle w:val="a3"/>
        <w:jc w:val="center"/>
        <w:rPr>
          <w:b/>
          <w:sz w:val="28"/>
          <w:szCs w:val="28"/>
        </w:rPr>
      </w:pPr>
    </w:p>
    <w:p w:rsidR="00852019" w:rsidRDefault="00852019" w:rsidP="00852019">
      <w:pPr>
        <w:pStyle w:val="a3"/>
        <w:jc w:val="center"/>
        <w:rPr>
          <w:b/>
          <w:sz w:val="28"/>
          <w:szCs w:val="28"/>
        </w:rPr>
      </w:pPr>
      <w:r>
        <w:rPr>
          <w:b/>
          <w:sz w:val="28"/>
          <w:szCs w:val="28"/>
        </w:rPr>
        <w:t>АДМИНИСТРАЦИЯ</w:t>
      </w:r>
    </w:p>
    <w:p w:rsidR="00852019" w:rsidRDefault="00852019" w:rsidP="00852019">
      <w:pPr>
        <w:pStyle w:val="a3"/>
        <w:jc w:val="center"/>
        <w:rPr>
          <w:rFonts w:ascii="Tahoma" w:hAnsi="Tahoma" w:cs="Tahoma"/>
          <w:b/>
          <w:sz w:val="28"/>
          <w:szCs w:val="28"/>
        </w:rPr>
      </w:pPr>
      <w:r>
        <w:rPr>
          <w:b/>
          <w:sz w:val="28"/>
          <w:szCs w:val="28"/>
        </w:rPr>
        <w:t>ВЯЗЬМА-БРЯНСКОГО СЕЛЬСКОГО ПОСЕЛЕНИЯ</w:t>
      </w:r>
    </w:p>
    <w:p w:rsidR="00852019" w:rsidRDefault="00852019" w:rsidP="00852019">
      <w:pPr>
        <w:pStyle w:val="a3"/>
        <w:jc w:val="center"/>
        <w:rPr>
          <w:rFonts w:ascii="Tahoma" w:hAnsi="Tahoma" w:cs="Tahoma"/>
          <w:b/>
          <w:sz w:val="28"/>
          <w:szCs w:val="28"/>
        </w:rPr>
      </w:pPr>
      <w:r>
        <w:rPr>
          <w:b/>
          <w:sz w:val="28"/>
          <w:szCs w:val="28"/>
        </w:rPr>
        <w:t>ВЯЗЕМСКОГО РАЙОНА СМОЛЕНСКОЙ ОБЛАСТИ</w:t>
      </w:r>
    </w:p>
    <w:p w:rsidR="00852019" w:rsidRDefault="00852019" w:rsidP="00852019">
      <w:pPr>
        <w:jc w:val="center"/>
        <w:rPr>
          <w:sz w:val="28"/>
          <w:szCs w:val="28"/>
        </w:rPr>
      </w:pPr>
    </w:p>
    <w:p w:rsidR="00852019" w:rsidRDefault="00852019" w:rsidP="00852019">
      <w:pPr>
        <w:jc w:val="center"/>
        <w:rPr>
          <w:b/>
          <w:sz w:val="28"/>
          <w:szCs w:val="28"/>
        </w:rPr>
      </w:pPr>
      <w:r>
        <w:rPr>
          <w:b/>
          <w:sz w:val="28"/>
          <w:szCs w:val="28"/>
        </w:rPr>
        <w:t>П О С Т А Н О В Л Е Н И Е</w:t>
      </w:r>
    </w:p>
    <w:p w:rsidR="00852019" w:rsidRDefault="00852019" w:rsidP="00852019">
      <w:pPr>
        <w:jc w:val="center"/>
        <w:rPr>
          <w:sz w:val="28"/>
          <w:szCs w:val="28"/>
        </w:rPr>
      </w:pPr>
    </w:p>
    <w:p w:rsidR="00852019" w:rsidRDefault="000A59B2" w:rsidP="00852019">
      <w:pPr>
        <w:rPr>
          <w:sz w:val="28"/>
          <w:szCs w:val="28"/>
        </w:rPr>
      </w:pPr>
      <w:r>
        <w:rPr>
          <w:sz w:val="28"/>
          <w:szCs w:val="28"/>
        </w:rPr>
        <w:t xml:space="preserve">от 14.05.2019№ 30 </w:t>
      </w:r>
    </w:p>
    <w:p w:rsidR="00852019" w:rsidRDefault="00852019" w:rsidP="00852019">
      <w:pPr>
        <w:rPr>
          <w:sz w:val="28"/>
          <w:szCs w:val="28"/>
        </w:rPr>
      </w:pPr>
    </w:p>
    <w:tbl>
      <w:tblPr>
        <w:tblpPr w:leftFromText="180" w:rightFromText="180" w:vertAnchor="text" w:horzAnchor="margin" w:tblpY="275"/>
        <w:tblW w:w="10661" w:type="dxa"/>
        <w:tblLook w:val="04A0"/>
      </w:tblPr>
      <w:tblGrid>
        <w:gridCol w:w="4896"/>
        <w:gridCol w:w="5765"/>
      </w:tblGrid>
      <w:tr w:rsidR="00852019" w:rsidTr="00852019">
        <w:trPr>
          <w:trHeight w:val="724"/>
        </w:trPr>
        <w:tc>
          <w:tcPr>
            <w:tcW w:w="4896" w:type="dxa"/>
            <w:hideMark/>
          </w:tcPr>
          <w:p w:rsidR="00852019" w:rsidRDefault="00B519E6">
            <w:pPr>
              <w:jc w:val="both"/>
              <w:rPr>
                <w:sz w:val="28"/>
                <w:szCs w:val="28"/>
              </w:rPr>
            </w:pPr>
            <w:r>
              <w:rPr>
                <w:sz w:val="28"/>
                <w:szCs w:val="28"/>
              </w:rPr>
              <w:t>Об утверждении п</w:t>
            </w:r>
            <w:r w:rsidR="00852019">
              <w:rPr>
                <w:sz w:val="28"/>
                <w:szCs w:val="28"/>
              </w:rPr>
              <w:t xml:space="preserve">рограммы </w:t>
            </w:r>
            <w:r>
              <w:rPr>
                <w:sz w:val="28"/>
                <w:szCs w:val="28"/>
              </w:rPr>
              <w:t>«Энергосбережение</w:t>
            </w:r>
            <w:r w:rsidR="00852019">
              <w:rPr>
                <w:sz w:val="28"/>
                <w:szCs w:val="28"/>
              </w:rPr>
              <w:t xml:space="preserve"> и повышение  энергетической эффективности Администрации Вязьма</w:t>
            </w:r>
            <w:r w:rsidR="00DD0BCA">
              <w:rPr>
                <w:sz w:val="28"/>
                <w:szCs w:val="28"/>
              </w:rPr>
              <w:t>-</w:t>
            </w:r>
            <w:r w:rsidR="00852019">
              <w:rPr>
                <w:sz w:val="28"/>
                <w:szCs w:val="28"/>
              </w:rPr>
              <w:t>Брянского сельского поселения Вязем</w:t>
            </w:r>
            <w:r w:rsidR="002D7928">
              <w:rPr>
                <w:sz w:val="28"/>
                <w:szCs w:val="28"/>
              </w:rPr>
              <w:t>ского района Смоленской области</w:t>
            </w:r>
            <w:r>
              <w:rPr>
                <w:sz w:val="28"/>
                <w:szCs w:val="28"/>
              </w:rPr>
              <w:t>»</w:t>
            </w:r>
            <w:r w:rsidR="00673DE7">
              <w:rPr>
                <w:sz w:val="28"/>
                <w:szCs w:val="28"/>
              </w:rPr>
              <w:t xml:space="preserve"> на 2019-2022</w:t>
            </w:r>
            <w:r w:rsidR="00852019">
              <w:rPr>
                <w:sz w:val="28"/>
                <w:szCs w:val="28"/>
              </w:rPr>
              <w:t xml:space="preserve"> годы</w:t>
            </w:r>
          </w:p>
        </w:tc>
        <w:tc>
          <w:tcPr>
            <w:tcW w:w="5765" w:type="dxa"/>
          </w:tcPr>
          <w:p w:rsidR="00852019" w:rsidRDefault="00852019">
            <w:pPr>
              <w:tabs>
                <w:tab w:val="left" w:pos="1305"/>
              </w:tabs>
            </w:pPr>
          </w:p>
        </w:tc>
      </w:tr>
    </w:tbl>
    <w:p w:rsidR="00852019" w:rsidRDefault="00852019" w:rsidP="00852019">
      <w:pPr>
        <w:tabs>
          <w:tab w:val="left" w:pos="1305"/>
        </w:tabs>
        <w:rPr>
          <w:sz w:val="28"/>
          <w:szCs w:val="28"/>
        </w:rPr>
      </w:pPr>
    </w:p>
    <w:p w:rsidR="00852019" w:rsidRDefault="00852019" w:rsidP="00852019">
      <w:pPr>
        <w:tabs>
          <w:tab w:val="left" w:pos="1305"/>
        </w:tabs>
      </w:pPr>
    </w:p>
    <w:p w:rsidR="00852019" w:rsidRDefault="00852019" w:rsidP="00852019">
      <w:pPr>
        <w:ind w:firstLine="708"/>
        <w:jc w:val="both"/>
        <w:rPr>
          <w:sz w:val="28"/>
          <w:szCs w:val="28"/>
        </w:rPr>
      </w:pPr>
      <w:r>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23 ноября 2009 года № 261-ФЗ </w:t>
      </w:r>
      <w:r w:rsidR="002D7928">
        <w:rPr>
          <w:sz w:val="28"/>
          <w:szCs w:val="28"/>
        </w:rPr>
        <w:t>«</w:t>
      </w:r>
      <w:r>
        <w:rPr>
          <w:sz w:val="28"/>
          <w:szCs w:val="28"/>
        </w:rPr>
        <w:t xml:space="preserve">Об энергосбережении и повышении энергетической эффективности и о внесении изменений в отдельные законодательные акты Российской Федерации», руководствуясь Уставом Вязьма-Брянского сельского </w:t>
      </w:r>
      <w:r w:rsidR="00DD0BCA">
        <w:rPr>
          <w:sz w:val="28"/>
          <w:szCs w:val="28"/>
        </w:rPr>
        <w:t>поселения Вяземского</w:t>
      </w:r>
      <w:r>
        <w:rPr>
          <w:sz w:val="28"/>
          <w:szCs w:val="28"/>
        </w:rPr>
        <w:t xml:space="preserve"> района Смоленской области,</w:t>
      </w:r>
    </w:p>
    <w:p w:rsidR="00852019" w:rsidRDefault="00852019" w:rsidP="00852019">
      <w:pPr>
        <w:jc w:val="both"/>
        <w:rPr>
          <w:sz w:val="28"/>
          <w:szCs w:val="28"/>
        </w:rPr>
      </w:pPr>
    </w:p>
    <w:p w:rsidR="00852019" w:rsidRDefault="00852019" w:rsidP="00852019">
      <w:pPr>
        <w:tabs>
          <w:tab w:val="left" w:pos="0"/>
        </w:tabs>
        <w:ind w:firstLine="720"/>
        <w:jc w:val="both"/>
        <w:rPr>
          <w:b/>
          <w:sz w:val="28"/>
          <w:szCs w:val="28"/>
        </w:rPr>
      </w:pPr>
      <w:r>
        <w:rPr>
          <w:sz w:val="28"/>
          <w:szCs w:val="28"/>
        </w:rPr>
        <w:t>Администрация Вязьма-Брянского сельского поселения Вяземского района Смоленской области п о с т а н о в л я е т</w:t>
      </w:r>
      <w:r>
        <w:rPr>
          <w:b/>
          <w:sz w:val="28"/>
          <w:szCs w:val="28"/>
        </w:rPr>
        <w:t>:</w:t>
      </w:r>
    </w:p>
    <w:p w:rsidR="00852019" w:rsidRDefault="00852019" w:rsidP="00852019">
      <w:pPr>
        <w:tabs>
          <w:tab w:val="left" w:pos="0"/>
        </w:tabs>
        <w:ind w:firstLine="720"/>
        <w:jc w:val="both"/>
        <w:rPr>
          <w:b/>
          <w:sz w:val="28"/>
          <w:szCs w:val="28"/>
        </w:rPr>
      </w:pPr>
    </w:p>
    <w:p w:rsidR="00852019" w:rsidRDefault="00852019" w:rsidP="00852019">
      <w:pPr>
        <w:tabs>
          <w:tab w:val="left" w:pos="0"/>
        </w:tabs>
        <w:ind w:firstLine="720"/>
        <w:jc w:val="both"/>
        <w:rPr>
          <w:sz w:val="28"/>
          <w:szCs w:val="28"/>
        </w:rPr>
      </w:pPr>
      <w:r>
        <w:rPr>
          <w:sz w:val="28"/>
          <w:szCs w:val="28"/>
        </w:rPr>
        <w:t xml:space="preserve">1. </w:t>
      </w:r>
      <w:r w:rsidR="00B519E6">
        <w:rPr>
          <w:sz w:val="28"/>
          <w:szCs w:val="28"/>
        </w:rPr>
        <w:t>Утвердить прилагаемую п</w:t>
      </w:r>
      <w:r w:rsidR="002D7928">
        <w:rPr>
          <w:sz w:val="28"/>
          <w:szCs w:val="28"/>
        </w:rPr>
        <w:t xml:space="preserve">рограмму </w:t>
      </w:r>
      <w:r w:rsidR="00B519E6">
        <w:rPr>
          <w:sz w:val="28"/>
          <w:szCs w:val="28"/>
        </w:rPr>
        <w:t>«Энергосбережение</w:t>
      </w:r>
      <w:r w:rsidR="00DD0BCA">
        <w:rPr>
          <w:sz w:val="28"/>
          <w:szCs w:val="28"/>
        </w:rPr>
        <w:t xml:space="preserve"> и повышение энергетической эффе</w:t>
      </w:r>
      <w:r w:rsidR="00673DE7">
        <w:rPr>
          <w:sz w:val="28"/>
          <w:szCs w:val="28"/>
        </w:rPr>
        <w:t>ктивности Администрации Вязьма -</w:t>
      </w:r>
      <w:r w:rsidR="00DD0BCA">
        <w:rPr>
          <w:sz w:val="28"/>
          <w:szCs w:val="28"/>
        </w:rPr>
        <w:t xml:space="preserve"> Брянского сельского поселения Вязем</w:t>
      </w:r>
      <w:r w:rsidR="002D7928">
        <w:rPr>
          <w:sz w:val="28"/>
          <w:szCs w:val="28"/>
        </w:rPr>
        <w:t>ского района Смоленской области</w:t>
      </w:r>
      <w:r w:rsidR="00B519E6">
        <w:rPr>
          <w:sz w:val="28"/>
          <w:szCs w:val="28"/>
        </w:rPr>
        <w:t>»</w:t>
      </w:r>
      <w:r w:rsidR="00673DE7">
        <w:rPr>
          <w:sz w:val="28"/>
          <w:szCs w:val="28"/>
        </w:rPr>
        <w:t xml:space="preserve"> на 2019-2022</w:t>
      </w:r>
      <w:r w:rsidR="00DD0BCA">
        <w:rPr>
          <w:sz w:val="28"/>
          <w:szCs w:val="28"/>
        </w:rPr>
        <w:t xml:space="preserve"> годы.</w:t>
      </w:r>
    </w:p>
    <w:p w:rsidR="00DD0BCA" w:rsidRDefault="00DD0BCA" w:rsidP="00852019">
      <w:pPr>
        <w:tabs>
          <w:tab w:val="left" w:pos="0"/>
        </w:tabs>
        <w:ind w:firstLine="720"/>
        <w:jc w:val="both"/>
        <w:rPr>
          <w:sz w:val="28"/>
          <w:szCs w:val="28"/>
        </w:rPr>
      </w:pPr>
      <w:r>
        <w:rPr>
          <w:sz w:val="28"/>
          <w:szCs w:val="28"/>
        </w:rPr>
        <w:t>2. Признать утратившим силу постановление Администрации Вязьма-Брянского сельского поселения Вяземского</w:t>
      </w:r>
      <w:r w:rsidR="00673DE7">
        <w:rPr>
          <w:sz w:val="28"/>
          <w:szCs w:val="28"/>
        </w:rPr>
        <w:t xml:space="preserve"> района Смоленской области от 26.02.2019 № 6</w:t>
      </w:r>
      <w:r w:rsidR="002D7928">
        <w:rPr>
          <w:sz w:val="28"/>
          <w:szCs w:val="28"/>
        </w:rPr>
        <w:t>«О</w:t>
      </w:r>
      <w:r>
        <w:rPr>
          <w:sz w:val="28"/>
          <w:szCs w:val="28"/>
        </w:rPr>
        <w:t>б утвержд</w:t>
      </w:r>
      <w:r w:rsidR="00B519E6">
        <w:rPr>
          <w:sz w:val="28"/>
          <w:szCs w:val="28"/>
        </w:rPr>
        <w:t>ении программы «Энергосбережение</w:t>
      </w:r>
      <w:r>
        <w:rPr>
          <w:sz w:val="28"/>
          <w:szCs w:val="28"/>
        </w:rPr>
        <w:t xml:space="preserve"> и повышение энергетической эффе</w:t>
      </w:r>
      <w:r w:rsidR="00673DE7">
        <w:rPr>
          <w:sz w:val="28"/>
          <w:szCs w:val="28"/>
        </w:rPr>
        <w:t>ктивности Администрации Вязьма -</w:t>
      </w:r>
      <w:r>
        <w:rPr>
          <w:sz w:val="28"/>
          <w:szCs w:val="28"/>
        </w:rPr>
        <w:t xml:space="preserve"> Брянского сельского поселения Вяземского района Смолен</w:t>
      </w:r>
      <w:r w:rsidR="00673DE7">
        <w:rPr>
          <w:sz w:val="28"/>
          <w:szCs w:val="28"/>
        </w:rPr>
        <w:t>ской области» на 2018-2021</w:t>
      </w:r>
      <w:r w:rsidR="002D7928">
        <w:rPr>
          <w:sz w:val="28"/>
          <w:szCs w:val="28"/>
        </w:rPr>
        <w:t xml:space="preserve"> годы».</w:t>
      </w:r>
    </w:p>
    <w:p w:rsidR="00DD0BCA" w:rsidRDefault="00DD0BCA" w:rsidP="00852019">
      <w:pPr>
        <w:tabs>
          <w:tab w:val="left" w:pos="0"/>
        </w:tabs>
        <w:ind w:firstLine="720"/>
        <w:jc w:val="both"/>
        <w:rPr>
          <w:sz w:val="28"/>
          <w:szCs w:val="28"/>
        </w:rPr>
      </w:pPr>
      <w:r>
        <w:rPr>
          <w:sz w:val="28"/>
          <w:szCs w:val="28"/>
        </w:rPr>
        <w:t>3. Настоящее постановление распространяет свои действия на правоотн</w:t>
      </w:r>
      <w:r w:rsidR="00673DE7">
        <w:rPr>
          <w:sz w:val="28"/>
          <w:szCs w:val="28"/>
        </w:rPr>
        <w:t>ошения возникшие с 1 января 2019</w:t>
      </w:r>
      <w:r>
        <w:rPr>
          <w:sz w:val="28"/>
          <w:szCs w:val="28"/>
        </w:rPr>
        <w:t xml:space="preserve"> года.</w:t>
      </w:r>
    </w:p>
    <w:p w:rsidR="00852019" w:rsidRDefault="002424E9" w:rsidP="002424E9">
      <w:pPr>
        <w:ind w:firstLine="708"/>
        <w:jc w:val="both"/>
        <w:rPr>
          <w:sz w:val="28"/>
          <w:szCs w:val="28"/>
        </w:rPr>
      </w:pPr>
      <w:r>
        <w:rPr>
          <w:sz w:val="28"/>
          <w:szCs w:val="28"/>
        </w:rPr>
        <w:t>4</w:t>
      </w:r>
      <w:r w:rsidR="00852019">
        <w:rPr>
          <w:sz w:val="28"/>
          <w:szCs w:val="28"/>
        </w:rPr>
        <w:t xml:space="preserve">. </w:t>
      </w:r>
      <w:r w:rsidR="00DD0BCA">
        <w:rPr>
          <w:sz w:val="28"/>
          <w:szCs w:val="28"/>
        </w:rPr>
        <w:t xml:space="preserve">Обнародовать </w:t>
      </w:r>
      <w:r>
        <w:rPr>
          <w:sz w:val="28"/>
          <w:szCs w:val="28"/>
        </w:rPr>
        <w:t>данное постановление</w:t>
      </w:r>
      <w:r w:rsidR="00DD0BCA">
        <w:rPr>
          <w:sz w:val="28"/>
          <w:szCs w:val="28"/>
        </w:rPr>
        <w:t xml:space="preserve">путемразмещения на информационных стендах </w:t>
      </w:r>
      <w:r w:rsidR="00852019">
        <w:rPr>
          <w:sz w:val="28"/>
          <w:szCs w:val="28"/>
        </w:rPr>
        <w:t xml:space="preserve">Администрации Вязьма-Брянского сельского </w:t>
      </w:r>
      <w:r w:rsidR="00852019">
        <w:rPr>
          <w:sz w:val="28"/>
          <w:szCs w:val="28"/>
        </w:rPr>
        <w:lastRenderedPageBreak/>
        <w:t>поселения Вяземского района Смоленской области</w:t>
      </w:r>
      <w:r w:rsidR="00DD0BCA">
        <w:rPr>
          <w:sz w:val="28"/>
          <w:szCs w:val="28"/>
        </w:rPr>
        <w:t xml:space="preserve"> и официальном сайте Администрации Вязьма-Брянского сельского поселения Вяземского района Смоленской области</w:t>
      </w:r>
      <w:r w:rsidR="00852019">
        <w:rPr>
          <w:sz w:val="28"/>
          <w:szCs w:val="28"/>
        </w:rPr>
        <w:t xml:space="preserve"> в информационно-телекоммуникационной сети «Интернет» (</w:t>
      </w:r>
      <w:r>
        <w:rPr>
          <w:sz w:val="28"/>
          <w:szCs w:val="28"/>
        </w:rPr>
        <w:t>вязьма-брянская.рф).</w:t>
      </w:r>
    </w:p>
    <w:p w:rsidR="002424E9" w:rsidRPr="002424E9" w:rsidRDefault="002424E9" w:rsidP="002424E9">
      <w:pPr>
        <w:ind w:firstLine="708"/>
        <w:jc w:val="both"/>
        <w:rPr>
          <w:sz w:val="28"/>
          <w:szCs w:val="28"/>
        </w:rPr>
      </w:pPr>
      <w:r>
        <w:rPr>
          <w:sz w:val="28"/>
          <w:szCs w:val="28"/>
        </w:rPr>
        <w:t>5. Контроль за исполнением настоящего постановления оставляю за собой.</w:t>
      </w:r>
    </w:p>
    <w:p w:rsidR="00852019" w:rsidRDefault="00852019" w:rsidP="00852019">
      <w:pPr>
        <w:rPr>
          <w:sz w:val="28"/>
          <w:szCs w:val="28"/>
        </w:rPr>
      </w:pPr>
    </w:p>
    <w:p w:rsidR="00852019" w:rsidRDefault="00852019" w:rsidP="00852019">
      <w:pPr>
        <w:rPr>
          <w:sz w:val="28"/>
          <w:szCs w:val="28"/>
        </w:rPr>
      </w:pPr>
    </w:p>
    <w:p w:rsidR="00852019" w:rsidRDefault="00852019" w:rsidP="00852019">
      <w:pPr>
        <w:rPr>
          <w:sz w:val="28"/>
          <w:szCs w:val="28"/>
        </w:rPr>
      </w:pPr>
    </w:p>
    <w:p w:rsidR="00852019" w:rsidRDefault="00852019" w:rsidP="00852019">
      <w:pPr>
        <w:pStyle w:val="a3"/>
        <w:jc w:val="both"/>
        <w:rPr>
          <w:color w:val="442E19"/>
          <w:sz w:val="28"/>
          <w:szCs w:val="28"/>
        </w:rPr>
      </w:pPr>
      <w:r>
        <w:rPr>
          <w:sz w:val="28"/>
          <w:szCs w:val="28"/>
        </w:rPr>
        <w:t>Глава   муниципального  образования</w:t>
      </w:r>
    </w:p>
    <w:p w:rsidR="00852019" w:rsidRDefault="00852019" w:rsidP="00852019">
      <w:pPr>
        <w:pStyle w:val="a3"/>
        <w:jc w:val="both"/>
        <w:rPr>
          <w:sz w:val="28"/>
          <w:szCs w:val="28"/>
        </w:rPr>
      </w:pPr>
      <w:r>
        <w:rPr>
          <w:sz w:val="28"/>
          <w:szCs w:val="28"/>
        </w:rPr>
        <w:t>Вязьма-Брянского сельского поселения</w:t>
      </w:r>
    </w:p>
    <w:p w:rsidR="00852019" w:rsidRDefault="00852019" w:rsidP="00852019">
      <w:pPr>
        <w:pStyle w:val="a3"/>
        <w:tabs>
          <w:tab w:val="left" w:pos="10065"/>
        </w:tabs>
        <w:jc w:val="both"/>
        <w:rPr>
          <w:color w:val="442E19"/>
          <w:sz w:val="28"/>
          <w:szCs w:val="28"/>
        </w:rPr>
      </w:pPr>
      <w:r>
        <w:rPr>
          <w:sz w:val="28"/>
          <w:szCs w:val="28"/>
        </w:rPr>
        <w:t>Вяземского района Смоленской области        </w:t>
      </w:r>
      <w:r w:rsidR="000A59B2">
        <w:rPr>
          <w:sz w:val="28"/>
          <w:szCs w:val="28"/>
        </w:rPr>
        <w:t xml:space="preserve">                           </w:t>
      </w:r>
      <w:r>
        <w:rPr>
          <w:b/>
          <w:sz w:val="28"/>
          <w:szCs w:val="28"/>
        </w:rPr>
        <w:t>В.П. Шайторова</w:t>
      </w:r>
    </w:p>
    <w:p w:rsidR="00852019" w:rsidRDefault="00852019" w:rsidP="00852019">
      <w:pPr>
        <w:rPr>
          <w:sz w:val="28"/>
          <w:szCs w:val="28"/>
        </w:rPr>
      </w:pPr>
    </w:p>
    <w:p w:rsidR="008322A8" w:rsidRDefault="008322A8"/>
    <w:p w:rsidR="000A59B2" w:rsidRDefault="000A59B2"/>
    <w:p w:rsidR="000A59B2" w:rsidRDefault="000A59B2"/>
    <w:p w:rsidR="000A59B2" w:rsidRDefault="000A59B2"/>
    <w:p w:rsidR="000A59B2" w:rsidRDefault="000A59B2"/>
    <w:p w:rsidR="000A59B2" w:rsidRDefault="000A59B2"/>
    <w:p w:rsidR="000A59B2" w:rsidRDefault="000A59B2"/>
    <w:p w:rsidR="000A59B2" w:rsidRDefault="000A59B2"/>
    <w:p w:rsidR="000A59B2" w:rsidRDefault="000A59B2"/>
    <w:p w:rsidR="000A59B2" w:rsidRDefault="000A59B2"/>
    <w:p w:rsidR="000A59B2" w:rsidRDefault="000A59B2"/>
    <w:p w:rsidR="000A59B2" w:rsidRDefault="000A59B2"/>
    <w:p w:rsidR="000A59B2" w:rsidRDefault="000A59B2"/>
    <w:p w:rsidR="000A59B2" w:rsidRDefault="000A59B2"/>
    <w:p w:rsidR="000A59B2" w:rsidRDefault="000A59B2"/>
    <w:p w:rsidR="000A59B2" w:rsidRDefault="000A59B2"/>
    <w:p w:rsidR="000A59B2" w:rsidRDefault="000A59B2"/>
    <w:p w:rsidR="000A59B2" w:rsidRDefault="000A59B2"/>
    <w:p w:rsidR="000A59B2" w:rsidRDefault="000A59B2"/>
    <w:p w:rsidR="000A59B2" w:rsidRDefault="000A59B2"/>
    <w:p w:rsidR="000A59B2" w:rsidRDefault="000A59B2"/>
    <w:p w:rsidR="000A59B2" w:rsidRDefault="000A59B2"/>
    <w:p w:rsidR="000A59B2" w:rsidRDefault="000A59B2"/>
    <w:p w:rsidR="000A59B2" w:rsidRDefault="000A59B2"/>
    <w:p w:rsidR="000A59B2" w:rsidRDefault="000A59B2"/>
    <w:p w:rsidR="000A59B2" w:rsidRDefault="000A59B2"/>
    <w:p w:rsidR="000A59B2" w:rsidRDefault="000A59B2"/>
    <w:p w:rsidR="000A59B2" w:rsidRDefault="000A59B2"/>
    <w:p w:rsidR="000A59B2" w:rsidRDefault="000A59B2"/>
    <w:p w:rsidR="000A59B2" w:rsidRDefault="000A59B2"/>
    <w:p w:rsidR="000A59B2" w:rsidRDefault="000A59B2"/>
    <w:p w:rsidR="00585796" w:rsidRDefault="00585796"/>
    <w:p w:rsidR="00585796" w:rsidRDefault="00585796"/>
    <w:p w:rsidR="00585796" w:rsidRDefault="00585796"/>
    <w:p w:rsidR="000A59B2" w:rsidRDefault="000A59B2"/>
    <w:p w:rsidR="000A59B2" w:rsidRDefault="000A59B2"/>
    <w:p w:rsidR="000A59B2" w:rsidRDefault="000A59B2" w:rsidP="000A59B2"/>
    <w:tbl>
      <w:tblPr>
        <w:tblStyle w:val="aa"/>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tblGrid>
      <w:tr w:rsidR="000A59B2" w:rsidTr="00AF061A">
        <w:tc>
          <w:tcPr>
            <w:tcW w:w="4926" w:type="dxa"/>
          </w:tcPr>
          <w:p w:rsidR="000A59B2" w:rsidRPr="00D74004" w:rsidRDefault="000A59B2" w:rsidP="00AF061A">
            <w:pPr>
              <w:ind w:firstLine="13"/>
              <w:jc w:val="both"/>
              <w:rPr>
                <w:b/>
                <w:sz w:val="28"/>
                <w:szCs w:val="28"/>
              </w:rPr>
            </w:pPr>
            <w:r>
              <w:rPr>
                <w:b/>
                <w:sz w:val="28"/>
                <w:szCs w:val="28"/>
              </w:rPr>
              <w:lastRenderedPageBreak/>
              <w:t>УТВЕРЖДЕНА</w:t>
            </w:r>
          </w:p>
          <w:p w:rsidR="000A59B2" w:rsidRDefault="000A59B2" w:rsidP="00AF061A">
            <w:pPr>
              <w:jc w:val="both"/>
              <w:rPr>
                <w:rFonts w:eastAsia="Calibri"/>
                <w:sz w:val="28"/>
                <w:szCs w:val="28"/>
              </w:rPr>
            </w:pPr>
            <w:r>
              <w:rPr>
                <w:rFonts w:eastAsia="Calibri"/>
                <w:sz w:val="28"/>
                <w:szCs w:val="28"/>
              </w:rPr>
              <w:t>постановлением Администрации</w:t>
            </w:r>
          </w:p>
          <w:p w:rsidR="000A59B2" w:rsidRDefault="000A59B2" w:rsidP="00AF061A">
            <w:pPr>
              <w:ind w:firstLine="13"/>
              <w:jc w:val="both"/>
              <w:rPr>
                <w:rFonts w:eastAsia="Calibri"/>
                <w:sz w:val="28"/>
                <w:szCs w:val="28"/>
              </w:rPr>
            </w:pPr>
            <w:r>
              <w:rPr>
                <w:rFonts w:eastAsia="Calibri"/>
                <w:sz w:val="28"/>
                <w:szCs w:val="28"/>
              </w:rPr>
              <w:t>Вязьма – Брянского сельского поселения Вяземского района Смоленской области</w:t>
            </w:r>
          </w:p>
          <w:p w:rsidR="000A59B2" w:rsidRDefault="000A59B2" w:rsidP="00AF061A">
            <w:pPr>
              <w:jc w:val="both"/>
            </w:pPr>
            <w:r>
              <w:rPr>
                <w:rFonts w:eastAsia="Calibri"/>
                <w:sz w:val="28"/>
                <w:szCs w:val="28"/>
              </w:rPr>
              <w:t>от 14.05.2019 № 30</w:t>
            </w:r>
          </w:p>
        </w:tc>
      </w:tr>
    </w:tbl>
    <w:p w:rsidR="000A59B2" w:rsidRDefault="000A59B2" w:rsidP="000A59B2">
      <w:pPr>
        <w:jc w:val="both"/>
      </w:pPr>
    </w:p>
    <w:p w:rsidR="000A59B2" w:rsidRPr="000D5EEE" w:rsidRDefault="000A59B2" w:rsidP="000A59B2">
      <w:pPr>
        <w:rPr>
          <w:sz w:val="32"/>
          <w:szCs w:val="32"/>
        </w:rPr>
      </w:pPr>
    </w:p>
    <w:p w:rsidR="000A59B2" w:rsidRPr="000D5EEE" w:rsidRDefault="000A59B2" w:rsidP="000A59B2">
      <w:pPr>
        <w:rPr>
          <w:sz w:val="32"/>
          <w:szCs w:val="32"/>
        </w:rPr>
      </w:pPr>
    </w:p>
    <w:p w:rsidR="000A59B2" w:rsidRPr="000D5EEE" w:rsidRDefault="000A59B2" w:rsidP="000A59B2">
      <w:pPr>
        <w:rPr>
          <w:sz w:val="32"/>
          <w:szCs w:val="32"/>
        </w:rPr>
      </w:pPr>
    </w:p>
    <w:p w:rsidR="000A59B2" w:rsidRPr="000D5EEE" w:rsidRDefault="000A59B2" w:rsidP="000A59B2">
      <w:pPr>
        <w:rPr>
          <w:sz w:val="32"/>
          <w:szCs w:val="32"/>
        </w:rPr>
      </w:pPr>
    </w:p>
    <w:p w:rsidR="000A59B2" w:rsidRPr="000A093A" w:rsidRDefault="000A59B2" w:rsidP="000A59B2">
      <w:pPr>
        <w:jc w:val="center"/>
        <w:rPr>
          <w:b/>
          <w:sz w:val="32"/>
          <w:szCs w:val="32"/>
        </w:rPr>
      </w:pPr>
      <w:r w:rsidRPr="000A093A">
        <w:rPr>
          <w:b/>
          <w:sz w:val="32"/>
          <w:szCs w:val="32"/>
        </w:rPr>
        <w:t xml:space="preserve">Программа энергосбережения и повышения </w:t>
      </w:r>
      <w:r>
        <w:rPr>
          <w:b/>
          <w:sz w:val="32"/>
          <w:szCs w:val="32"/>
        </w:rPr>
        <w:t xml:space="preserve">энергетической </w:t>
      </w:r>
      <w:r w:rsidRPr="000A093A">
        <w:rPr>
          <w:b/>
          <w:sz w:val="32"/>
          <w:szCs w:val="32"/>
        </w:rPr>
        <w:t>эффективности</w:t>
      </w:r>
      <w:r>
        <w:rPr>
          <w:b/>
          <w:sz w:val="32"/>
          <w:szCs w:val="32"/>
        </w:rPr>
        <w:t xml:space="preserve"> на 2019 – 2022 гг.</w:t>
      </w:r>
    </w:p>
    <w:p w:rsidR="000A59B2" w:rsidRDefault="000A59B2" w:rsidP="000A59B2">
      <w:pPr>
        <w:pStyle w:val="ab"/>
        <w:spacing w:line="360" w:lineRule="auto"/>
        <w:jc w:val="center"/>
        <w:rPr>
          <w:rFonts w:ascii="Times New Roman" w:hAnsi="Times New Roman" w:cs="Times New Roman"/>
          <w:b w:val="0"/>
          <w:bCs/>
          <w:caps w:val="0"/>
          <w:sz w:val="32"/>
          <w:szCs w:val="32"/>
        </w:rPr>
      </w:pPr>
      <w:r>
        <w:rPr>
          <w:rFonts w:ascii="Times New Roman" w:hAnsi="Times New Roman" w:cs="Times New Roman"/>
          <w:b w:val="0"/>
          <w:bCs/>
          <w:caps w:val="0"/>
          <w:sz w:val="32"/>
          <w:szCs w:val="32"/>
        </w:rPr>
        <w:t>АДМИНИСТРАЦИИ ВЯЗЬМА - БРЯНСКОГО СЕЛЬСКОГО ПОСЕЛЕНИЯ ВЯЗЕМСКОГО РАЙОНА</w:t>
      </w:r>
    </w:p>
    <w:p w:rsidR="000A59B2" w:rsidRPr="00FE6B6C" w:rsidRDefault="000A59B2" w:rsidP="000A59B2">
      <w:pPr>
        <w:pStyle w:val="ab"/>
        <w:spacing w:line="360" w:lineRule="auto"/>
        <w:jc w:val="center"/>
        <w:rPr>
          <w:rFonts w:ascii="Times New Roman" w:hAnsi="Times New Roman" w:cs="Times New Roman"/>
          <w:b w:val="0"/>
          <w:bCs/>
          <w:caps w:val="0"/>
          <w:sz w:val="32"/>
          <w:szCs w:val="32"/>
        </w:rPr>
      </w:pPr>
      <w:r>
        <w:rPr>
          <w:rFonts w:ascii="Times New Roman" w:hAnsi="Times New Roman" w:cs="Times New Roman"/>
          <w:b w:val="0"/>
          <w:bCs/>
          <w:caps w:val="0"/>
          <w:sz w:val="32"/>
          <w:szCs w:val="32"/>
        </w:rPr>
        <w:t xml:space="preserve"> СМОЛЕНСКОЙ ОБЛАСТИ</w:t>
      </w:r>
    </w:p>
    <w:p w:rsidR="000A59B2" w:rsidRDefault="000A59B2" w:rsidP="000A59B2">
      <w:pPr>
        <w:pStyle w:val="ab"/>
        <w:jc w:val="center"/>
        <w:rPr>
          <w:rFonts w:ascii="Times New Roman" w:hAnsi="Times New Roman" w:cs="Times New Roman"/>
          <w:b w:val="0"/>
          <w:bCs/>
          <w:caps w:val="0"/>
          <w:sz w:val="24"/>
          <w:szCs w:val="24"/>
        </w:rPr>
      </w:pPr>
    </w:p>
    <w:p w:rsidR="000A59B2" w:rsidRPr="00B43937" w:rsidRDefault="000A59B2" w:rsidP="000A59B2">
      <w:pPr>
        <w:pStyle w:val="ab"/>
        <w:jc w:val="center"/>
        <w:rPr>
          <w:rFonts w:ascii="Times New Roman" w:hAnsi="Times New Roman" w:cs="Times New Roman"/>
          <w:b w:val="0"/>
          <w:bCs/>
          <w:caps w:val="0"/>
          <w:sz w:val="24"/>
          <w:szCs w:val="24"/>
        </w:rPr>
      </w:pPr>
    </w:p>
    <w:p w:rsidR="000A59B2" w:rsidRPr="00B43937" w:rsidRDefault="000A59B2" w:rsidP="000A59B2">
      <w:pPr>
        <w:pStyle w:val="ab"/>
        <w:jc w:val="center"/>
        <w:rPr>
          <w:rFonts w:ascii="Times New Roman" w:hAnsi="Times New Roman" w:cs="Times New Roman"/>
          <w:b w:val="0"/>
          <w:bCs/>
          <w:caps w:val="0"/>
          <w:sz w:val="24"/>
          <w:szCs w:val="24"/>
        </w:rPr>
      </w:pPr>
    </w:p>
    <w:p w:rsidR="000A59B2" w:rsidRPr="00B43937" w:rsidRDefault="000A59B2" w:rsidP="000A59B2">
      <w:pPr>
        <w:pStyle w:val="ab"/>
        <w:jc w:val="center"/>
        <w:rPr>
          <w:rFonts w:ascii="Times New Roman" w:hAnsi="Times New Roman" w:cs="Times New Roman"/>
          <w:b w:val="0"/>
          <w:bCs/>
          <w:caps w:val="0"/>
          <w:sz w:val="24"/>
          <w:szCs w:val="24"/>
        </w:rPr>
      </w:pPr>
    </w:p>
    <w:p w:rsidR="000A59B2" w:rsidRPr="00B43937" w:rsidRDefault="000A59B2" w:rsidP="000A59B2">
      <w:pPr>
        <w:pStyle w:val="ab"/>
        <w:jc w:val="center"/>
        <w:rPr>
          <w:rFonts w:ascii="Times New Roman" w:hAnsi="Times New Roman" w:cs="Times New Roman"/>
          <w:b w:val="0"/>
          <w:bCs/>
          <w:caps w:val="0"/>
          <w:sz w:val="24"/>
          <w:szCs w:val="24"/>
        </w:rPr>
      </w:pPr>
    </w:p>
    <w:p w:rsidR="000A59B2" w:rsidRPr="00B43937" w:rsidRDefault="000A59B2" w:rsidP="000A59B2">
      <w:pPr>
        <w:pStyle w:val="ab"/>
        <w:jc w:val="center"/>
        <w:rPr>
          <w:rFonts w:ascii="Times New Roman" w:hAnsi="Times New Roman" w:cs="Times New Roman"/>
          <w:b w:val="0"/>
          <w:bCs/>
          <w:caps w:val="0"/>
          <w:sz w:val="24"/>
          <w:szCs w:val="24"/>
        </w:rPr>
      </w:pPr>
    </w:p>
    <w:p w:rsidR="000A59B2" w:rsidRPr="00B43937" w:rsidRDefault="000A59B2" w:rsidP="000A59B2">
      <w:pPr>
        <w:pStyle w:val="ab"/>
        <w:jc w:val="center"/>
        <w:rPr>
          <w:rFonts w:ascii="Times New Roman" w:hAnsi="Times New Roman" w:cs="Times New Roman"/>
          <w:b w:val="0"/>
          <w:bCs/>
          <w:caps w:val="0"/>
          <w:sz w:val="24"/>
          <w:szCs w:val="24"/>
        </w:rPr>
      </w:pPr>
    </w:p>
    <w:p w:rsidR="000A59B2" w:rsidRPr="00B43937" w:rsidRDefault="000A59B2" w:rsidP="000A59B2">
      <w:pPr>
        <w:pStyle w:val="ab"/>
        <w:jc w:val="center"/>
        <w:rPr>
          <w:rFonts w:ascii="Times New Roman" w:hAnsi="Times New Roman" w:cs="Times New Roman"/>
          <w:b w:val="0"/>
          <w:bCs/>
          <w:caps w:val="0"/>
          <w:sz w:val="24"/>
          <w:szCs w:val="24"/>
        </w:rPr>
      </w:pPr>
    </w:p>
    <w:p w:rsidR="000A59B2" w:rsidRPr="00B43937" w:rsidRDefault="000A59B2" w:rsidP="000A59B2">
      <w:pPr>
        <w:pStyle w:val="ab"/>
        <w:jc w:val="center"/>
        <w:rPr>
          <w:rFonts w:ascii="Times New Roman" w:hAnsi="Times New Roman" w:cs="Times New Roman"/>
          <w:b w:val="0"/>
          <w:bCs/>
          <w:caps w:val="0"/>
          <w:sz w:val="24"/>
          <w:szCs w:val="24"/>
        </w:rPr>
      </w:pPr>
    </w:p>
    <w:p w:rsidR="000A59B2" w:rsidRPr="00B43937" w:rsidRDefault="000A59B2" w:rsidP="000A59B2">
      <w:pPr>
        <w:pStyle w:val="ab"/>
        <w:jc w:val="center"/>
        <w:rPr>
          <w:rFonts w:ascii="Times New Roman" w:hAnsi="Times New Roman" w:cs="Times New Roman"/>
          <w:b w:val="0"/>
          <w:bCs/>
          <w:caps w:val="0"/>
          <w:sz w:val="24"/>
          <w:szCs w:val="24"/>
        </w:rPr>
      </w:pPr>
    </w:p>
    <w:p w:rsidR="000A59B2" w:rsidRPr="00B43937" w:rsidRDefault="000A59B2" w:rsidP="000A59B2">
      <w:pPr>
        <w:pStyle w:val="ab"/>
        <w:jc w:val="center"/>
        <w:rPr>
          <w:rFonts w:ascii="Times New Roman" w:hAnsi="Times New Roman" w:cs="Times New Roman"/>
          <w:b w:val="0"/>
          <w:bCs/>
          <w:caps w:val="0"/>
          <w:sz w:val="24"/>
          <w:szCs w:val="24"/>
        </w:rPr>
      </w:pPr>
    </w:p>
    <w:p w:rsidR="000A59B2" w:rsidRPr="00B43937" w:rsidRDefault="000A59B2" w:rsidP="000A59B2">
      <w:pPr>
        <w:pStyle w:val="ab"/>
        <w:jc w:val="center"/>
        <w:rPr>
          <w:rFonts w:ascii="Times New Roman" w:hAnsi="Times New Roman" w:cs="Times New Roman"/>
          <w:b w:val="0"/>
          <w:bCs/>
          <w:caps w:val="0"/>
          <w:sz w:val="24"/>
          <w:szCs w:val="24"/>
        </w:rPr>
      </w:pPr>
    </w:p>
    <w:p w:rsidR="000A59B2" w:rsidRPr="00B43937" w:rsidRDefault="000A59B2" w:rsidP="000A59B2">
      <w:pPr>
        <w:pStyle w:val="ab"/>
        <w:jc w:val="center"/>
        <w:rPr>
          <w:rFonts w:ascii="Times New Roman" w:hAnsi="Times New Roman" w:cs="Times New Roman"/>
          <w:b w:val="0"/>
          <w:bCs/>
          <w:caps w:val="0"/>
          <w:sz w:val="24"/>
          <w:szCs w:val="24"/>
        </w:rPr>
      </w:pPr>
    </w:p>
    <w:p w:rsidR="000A59B2" w:rsidRDefault="000A59B2" w:rsidP="000A59B2">
      <w:pPr>
        <w:pStyle w:val="ab"/>
        <w:jc w:val="center"/>
        <w:rPr>
          <w:rFonts w:ascii="Times New Roman" w:hAnsi="Times New Roman" w:cs="Times New Roman"/>
          <w:b w:val="0"/>
          <w:bCs/>
          <w:caps w:val="0"/>
          <w:sz w:val="24"/>
          <w:szCs w:val="24"/>
        </w:rPr>
      </w:pPr>
    </w:p>
    <w:p w:rsidR="000A59B2" w:rsidRPr="00B43937" w:rsidRDefault="000A59B2" w:rsidP="000A59B2">
      <w:pPr>
        <w:pStyle w:val="ab"/>
        <w:jc w:val="center"/>
        <w:rPr>
          <w:rFonts w:ascii="Times New Roman" w:hAnsi="Times New Roman" w:cs="Times New Roman"/>
          <w:b w:val="0"/>
          <w:bCs/>
          <w:caps w:val="0"/>
          <w:sz w:val="24"/>
          <w:szCs w:val="24"/>
        </w:rPr>
      </w:pPr>
    </w:p>
    <w:p w:rsidR="000A59B2" w:rsidRPr="00B43937" w:rsidRDefault="000A59B2" w:rsidP="000A59B2">
      <w:pPr>
        <w:pStyle w:val="ab"/>
        <w:jc w:val="center"/>
        <w:rPr>
          <w:rFonts w:ascii="Times New Roman" w:hAnsi="Times New Roman" w:cs="Times New Roman"/>
          <w:b w:val="0"/>
          <w:bCs/>
          <w:caps w:val="0"/>
          <w:sz w:val="24"/>
          <w:szCs w:val="24"/>
        </w:rPr>
      </w:pPr>
    </w:p>
    <w:p w:rsidR="000A59B2" w:rsidRPr="00B43937" w:rsidRDefault="000A59B2" w:rsidP="000A59B2">
      <w:pPr>
        <w:pStyle w:val="ab"/>
        <w:jc w:val="center"/>
        <w:rPr>
          <w:rFonts w:ascii="Times New Roman" w:hAnsi="Times New Roman" w:cs="Times New Roman"/>
          <w:b w:val="0"/>
          <w:bCs/>
          <w:caps w:val="0"/>
          <w:sz w:val="24"/>
          <w:szCs w:val="24"/>
        </w:rPr>
      </w:pPr>
    </w:p>
    <w:p w:rsidR="000A59B2" w:rsidRPr="00B43937" w:rsidRDefault="000A59B2" w:rsidP="000A59B2">
      <w:pPr>
        <w:pStyle w:val="ab"/>
        <w:jc w:val="center"/>
        <w:rPr>
          <w:rFonts w:ascii="Times New Roman" w:hAnsi="Times New Roman" w:cs="Times New Roman"/>
          <w:b w:val="0"/>
          <w:bCs/>
          <w:caps w:val="0"/>
          <w:sz w:val="24"/>
          <w:szCs w:val="24"/>
        </w:rPr>
      </w:pPr>
    </w:p>
    <w:p w:rsidR="000A59B2" w:rsidRDefault="000A59B2" w:rsidP="000A59B2">
      <w:pPr>
        <w:pStyle w:val="ab"/>
        <w:jc w:val="center"/>
        <w:rPr>
          <w:rFonts w:ascii="Times New Roman" w:hAnsi="Times New Roman" w:cs="Times New Roman"/>
          <w:b w:val="0"/>
          <w:bCs/>
          <w:caps w:val="0"/>
          <w:sz w:val="24"/>
          <w:szCs w:val="24"/>
        </w:rPr>
      </w:pPr>
    </w:p>
    <w:p w:rsidR="000A59B2" w:rsidRPr="00B43937" w:rsidRDefault="000A59B2" w:rsidP="000A59B2">
      <w:pPr>
        <w:pStyle w:val="ab"/>
        <w:jc w:val="center"/>
        <w:rPr>
          <w:rFonts w:ascii="Times New Roman" w:hAnsi="Times New Roman" w:cs="Times New Roman"/>
          <w:b w:val="0"/>
          <w:bCs/>
          <w:caps w:val="0"/>
          <w:sz w:val="24"/>
          <w:szCs w:val="24"/>
        </w:rPr>
      </w:pPr>
    </w:p>
    <w:p w:rsidR="000A59B2" w:rsidRPr="002017CE" w:rsidRDefault="000A59B2" w:rsidP="000A59B2">
      <w:pPr>
        <w:pStyle w:val="ab"/>
        <w:jc w:val="center"/>
        <w:rPr>
          <w:rFonts w:ascii="Times New Roman" w:hAnsi="Times New Roman" w:cs="Times New Roman"/>
          <w:b w:val="0"/>
          <w:bCs/>
          <w:caps w:val="0"/>
          <w:sz w:val="24"/>
          <w:szCs w:val="24"/>
        </w:rPr>
      </w:pPr>
      <w:r w:rsidRPr="00696F77">
        <w:rPr>
          <w:rFonts w:ascii="Times New Roman" w:hAnsi="Times New Roman" w:cs="Times New Roman"/>
          <w:b w:val="0"/>
          <w:bCs/>
          <w:caps w:val="0"/>
          <w:sz w:val="24"/>
          <w:szCs w:val="24"/>
        </w:rPr>
        <w:t>С</w:t>
      </w:r>
      <w:r>
        <w:rPr>
          <w:rFonts w:ascii="Times New Roman" w:hAnsi="Times New Roman" w:cs="Times New Roman"/>
          <w:b w:val="0"/>
          <w:bCs/>
          <w:caps w:val="0"/>
          <w:sz w:val="24"/>
          <w:szCs w:val="24"/>
        </w:rPr>
        <w:t>моленск 2019 г.</w:t>
      </w:r>
    </w:p>
    <w:p w:rsidR="000A59B2" w:rsidRDefault="000A59B2" w:rsidP="000A59B2">
      <w:pPr>
        <w:pStyle w:val="1"/>
        <w:tabs>
          <w:tab w:val="clear" w:pos="0"/>
          <w:tab w:val="num" w:pos="66"/>
        </w:tabs>
        <w:ind w:left="0" w:firstLine="0"/>
      </w:pPr>
      <w:r>
        <w:t>РАЗДЕЛ 1.</w:t>
      </w:r>
    </w:p>
    <w:p w:rsidR="000A59B2" w:rsidRPr="002109E8" w:rsidRDefault="000A59B2" w:rsidP="000A59B2">
      <w:pPr>
        <w:pStyle w:val="1"/>
        <w:tabs>
          <w:tab w:val="clear" w:pos="0"/>
          <w:tab w:val="num" w:pos="66"/>
        </w:tabs>
        <w:spacing w:line="276" w:lineRule="auto"/>
        <w:ind w:left="0" w:firstLine="0"/>
        <w:jc w:val="center"/>
      </w:pPr>
      <w:r>
        <w:t xml:space="preserve">Паспорт программы  </w:t>
      </w:r>
      <w:r w:rsidRPr="002109E8">
        <w:t>энергосбережения и повышения энергетической эффективности</w:t>
      </w:r>
    </w:p>
    <w:tbl>
      <w:tblPr>
        <w:tblStyle w:val="aa"/>
        <w:tblW w:w="9605" w:type="dxa"/>
        <w:tblLayout w:type="fixed"/>
        <w:tblLook w:val="04A0"/>
      </w:tblPr>
      <w:tblGrid>
        <w:gridCol w:w="2376"/>
        <w:gridCol w:w="7229"/>
      </w:tblGrid>
      <w:tr w:rsidR="000A59B2" w:rsidRPr="00ED285D" w:rsidTr="00AF061A">
        <w:tc>
          <w:tcPr>
            <w:tcW w:w="2376" w:type="dxa"/>
            <w:vAlign w:val="center"/>
          </w:tcPr>
          <w:p w:rsidR="000A59B2" w:rsidRPr="00ED285D" w:rsidRDefault="000A59B2" w:rsidP="00AF061A">
            <w:pPr>
              <w:pStyle w:val="ab"/>
              <w:jc w:val="center"/>
              <w:rPr>
                <w:rFonts w:ascii="Times New Roman" w:hAnsi="Times New Roman" w:cs="Times New Roman"/>
                <w:bCs/>
                <w:caps w:val="0"/>
                <w:sz w:val="28"/>
                <w:szCs w:val="28"/>
              </w:rPr>
            </w:pPr>
            <w:r w:rsidRPr="00ED285D">
              <w:rPr>
                <w:rFonts w:ascii="Times New Roman" w:hAnsi="Times New Roman" w:cs="Times New Roman"/>
                <w:bCs/>
                <w:caps w:val="0"/>
                <w:sz w:val="28"/>
                <w:szCs w:val="28"/>
              </w:rPr>
              <w:t xml:space="preserve">Полное наименование </w:t>
            </w:r>
            <w:r w:rsidRPr="00ED285D">
              <w:rPr>
                <w:rFonts w:ascii="Times New Roman" w:hAnsi="Times New Roman" w:cs="Times New Roman"/>
                <w:bCs/>
                <w:caps w:val="0"/>
                <w:sz w:val="28"/>
                <w:szCs w:val="28"/>
              </w:rPr>
              <w:lastRenderedPageBreak/>
              <w:t>организации</w:t>
            </w:r>
          </w:p>
        </w:tc>
        <w:tc>
          <w:tcPr>
            <w:tcW w:w="7229" w:type="dxa"/>
            <w:vAlign w:val="center"/>
          </w:tcPr>
          <w:p w:rsidR="000A59B2" w:rsidRPr="00ED285D" w:rsidRDefault="000A59B2" w:rsidP="00AF061A">
            <w:pPr>
              <w:pStyle w:val="ab"/>
              <w:rPr>
                <w:rFonts w:ascii="Times New Roman" w:hAnsi="Times New Roman" w:cs="Times New Roman"/>
                <w:b w:val="0"/>
                <w:bCs/>
                <w:caps w:val="0"/>
                <w:sz w:val="28"/>
                <w:szCs w:val="28"/>
              </w:rPr>
            </w:pPr>
            <w:r w:rsidRPr="00A434D8">
              <w:rPr>
                <w:rFonts w:ascii="Times New Roman" w:eastAsiaTheme="minorHAnsi" w:hAnsi="Times New Roman" w:cs="Times New Roman"/>
                <w:b w:val="0"/>
                <w:caps w:val="0"/>
                <w:sz w:val="28"/>
                <w:szCs w:val="28"/>
                <w:lang w:eastAsia="en-US"/>
              </w:rPr>
              <w:lastRenderedPageBreak/>
              <w:t xml:space="preserve">Администрация </w:t>
            </w:r>
            <w:r>
              <w:rPr>
                <w:rFonts w:ascii="Times New Roman" w:eastAsiaTheme="minorHAnsi" w:hAnsi="Times New Roman" w:cs="Times New Roman"/>
                <w:b w:val="0"/>
                <w:caps w:val="0"/>
                <w:sz w:val="28"/>
                <w:szCs w:val="28"/>
                <w:lang w:eastAsia="en-US"/>
              </w:rPr>
              <w:t>Вязьма - Брянского</w:t>
            </w:r>
            <w:r w:rsidRPr="00A434D8">
              <w:rPr>
                <w:rFonts w:ascii="Times New Roman" w:eastAsiaTheme="minorHAnsi" w:hAnsi="Times New Roman" w:cs="Times New Roman"/>
                <w:b w:val="0"/>
                <w:caps w:val="0"/>
                <w:sz w:val="28"/>
                <w:szCs w:val="28"/>
                <w:lang w:eastAsia="en-US"/>
              </w:rPr>
              <w:t xml:space="preserve"> сельского поселения </w:t>
            </w:r>
            <w:r>
              <w:rPr>
                <w:rFonts w:ascii="Times New Roman" w:eastAsiaTheme="minorHAnsi" w:hAnsi="Times New Roman" w:cs="Times New Roman"/>
                <w:b w:val="0"/>
                <w:caps w:val="0"/>
                <w:sz w:val="28"/>
                <w:szCs w:val="28"/>
                <w:lang w:eastAsia="en-US"/>
              </w:rPr>
              <w:t>Вяземского</w:t>
            </w:r>
            <w:r w:rsidRPr="00A434D8">
              <w:rPr>
                <w:rFonts w:ascii="Times New Roman" w:eastAsiaTheme="minorHAnsi" w:hAnsi="Times New Roman" w:cs="Times New Roman"/>
                <w:b w:val="0"/>
                <w:caps w:val="0"/>
                <w:sz w:val="28"/>
                <w:szCs w:val="28"/>
                <w:lang w:eastAsia="en-US"/>
              </w:rPr>
              <w:t xml:space="preserve"> района Смоленской области</w:t>
            </w:r>
          </w:p>
        </w:tc>
      </w:tr>
      <w:tr w:rsidR="000A59B2" w:rsidRPr="00ED285D" w:rsidTr="00AF061A">
        <w:tc>
          <w:tcPr>
            <w:tcW w:w="2376" w:type="dxa"/>
            <w:vAlign w:val="center"/>
          </w:tcPr>
          <w:p w:rsidR="000A59B2" w:rsidRPr="00ED285D" w:rsidRDefault="000A59B2" w:rsidP="00AF061A">
            <w:pPr>
              <w:pStyle w:val="ab"/>
              <w:jc w:val="center"/>
              <w:rPr>
                <w:rFonts w:ascii="Times New Roman" w:hAnsi="Times New Roman" w:cs="Times New Roman"/>
                <w:bCs/>
                <w:caps w:val="0"/>
                <w:sz w:val="28"/>
                <w:szCs w:val="28"/>
              </w:rPr>
            </w:pPr>
            <w:r w:rsidRPr="00ED285D">
              <w:rPr>
                <w:rFonts w:ascii="Times New Roman" w:hAnsi="Times New Roman" w:cs="Times New Roman"/>
                <w:bCs/>
                <w:caps w:val="0"/>
                <w:sz w:val="28"/>
                <w:szCs w:val="28"/>
              </w:rPr>
              <w:lastRenderedPageBreak/>
              <w:t>Основания для разработки программы</w:t>
            </w:r>
          </w:p>
        </w:tc>
        <w:tc>
          <w:tcPr>
            <w:tcW w:w="7229" w:type="dxa"/>
            <w:vAlign w:val="center"/>
          </w:tcPr>
          <w:p w:rsidR="000A59B2" w:rsidRPr="002109E8" w:rsidRDefault="000A59B2" w:rsidP="00AF061A">
            <w:pPr>
              <w:pStyle w:val="Default"/>
              <w:spacing w:line="276" w:lineRule="auto"/>
              <w:jc w:val="both"/>
              <w:rPr>
                <w:rFonts w:ascii="Times New Roman" w:hAnsi="Times New Roman" w:cs="Times New Roman"/>
                <w:color w:val="auto"/>
                <w:sz w:val="28"/>
                <w:szCs w:val="28"/>
              </w:rPr>
            </w:pPr>
            <w:r w:rsidRPr="002109E8">
              <w:rPr>
                <w:rFonts w:ascii="Times New Roman" w:hAnsi="Times New Roman" w:cs="Times New Roman"/>
                <w:color w:val="auto"/>
                <w:sz w:val="28"/>
                <w:szCs w:val="28"/>
              </w:rPr>
              <w:t xml:space="preserve">Правовые основания: </w:t>
            </w:r>
          </w:p>
          <w:p w:rsidR="000A59B2" w:rsidRPr="002109E8" w:rsidRDefault="000A59B2" w:rsidP="00AF061A">
            <w:pPr>
              <w:ind w:left="119" w:hanging="119"/>
              <w:jc w:val="both"/>
              <w:rPr>
                <w:sz w:val="28"/>
                <w:szCs w:val="28"/>
              </w:rPr>
            </w:pPr>
            <w:r w:rsidRPr="002109E8">
              <w:rPr>
                <w:sz w:val="28"/>
                <w:szCs w:val="28"/>
              </w:rPr>
              <w:t xml:space="preserve">- Федеральный закон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0A59B2" w:rsidRPr="002109E8" w:rsidRDefault="000A59B2" w:rsidP="00AF061A">
            <w:pPr>
              <w:ind w:left="119" w:hanging="119"/>
              <w:jc w:val="both"/>
              <w:rPr>
                <w:sz w:val="28"/>
                <w:szCs w:val="28"/>
              </w:rPr>
            </w:pPr>
            <w:r w:rsidRPr="002109E8">
              <w:rPr>
                <w:sz w:val="28"/>
                <w:szCs w:val="28"/>
              </w:rPr>
              <w:t>- Приказ Министерства экономического развития РФ от 24 октября 2011 г. № 591 «О порядке определения объемов снижения потребляемых государственным учреждением ресурсов в сопоставимых условиях».</w:t>
            </w:r>
          </w:p>
          <w:p w:rsidR="000A59B2" w:rsidRPr="002109E8" w:rsidRDefault="000A59B2" w:rsidP="00AF061A">
            <w:pPr>
              <w:ind w:left="119" w:hanging="119"/>
              <w:jc w:val="both"/>
              <w:rPr>
                <w:sz w:val="28"/>
                <w:szCs w:val="28"/>
              </w:rPr>
            </w:pPr>
            <w:r w:rsidRPr="002109E8">
              <w:rPr>
                <w:sz w:val="28"/>
                <w:szCs w:val="28"/>
              </w:rPr>
              <w:t>- Распоряжение Правительства Российской Федерации от 27 декабря 2010 г.№ 2446р Государственная программа Российской Федерации «Энергосбережение и повышение энергетической эффективности на период до 2020 года».</w:t>
            </w:r>
          </w:p>
          <w:p w:rsidR="000A59B2" w:rsidRPr="00113925" w:rsidRDefault="000A59B2" w:rsidP="00AF061A">
            <w:pPr>
              <w:widowControl w:val="0"/>
              <w:spacing w:line="100" w:lineRule="atLeast"/>
              <w:ind w:left="175" w:hanging="175"/>
              <w:jc w:val="both"/>
              <w:rPr>
                <w:sz w:val="28"/>
                <w:szCs w:val="28"/>
              </w:rPr>
            </w:pPr>
            <w:r w:rsidRPr="002109E8">
              <w:rPr>
                <w:sz w:val="28"/>
                <w:szCs w:val="28"/>
              </w:rPr>
              <w:t>-Приказ Министерства Энергетики РФ №398 от 30 июня 2014 года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организаций,осуществляющих регулируемые виды деятельности,и отч</w:t>
            </w:r>
            <w:r>
              <w:rPr>
                <w:sz w:val="28"/>
                <w:szCs w:val="28"/>
              </w:rPr>
              <w:t>етности о ходе их реализации».</w:t>
            </w:r>
          </w:p>
          <w:p w:rsidR="000A59B2" w:rsidRPr="00126E82" w:rsidRDefault="000A59B2" w:rsidP="00AF061A">
            <w:pPr>
              <w:widowControl w:val="0"/>
              <w:spacing w:line="100" w:lineRule="atLeast"/>
              <w:ind w:left="175" w:hanging="175"/>
              <w:jc w:val="both"/>
              <w:rPr>
                <w:sz w:val="28"/>
                <w:szCs w:val="28"/>
              </w:rPr>
            </w:pPr>
            <w:r>
              <w:rPr>
                <w:sz w:val="28"/>
                <w:szCs w:val="28"/>
              </w:rPr>
              <w:t>- Постановление Правительства РФ от 31 декабря 2009 года № 1225 «О требованиях к региональным и муниципальным программам в области энергосбережения и повышения энергетической эффективности»</w:t>
            </w:r>
          </w:p>
        </w:tc>
      </w:tr>
      <w:tr w:rsidR="000A59B2" w:rsidRPr="00AD785F" w:rsidTr="00AF061A">
        <w:tc>
          <w:tcPr>
            <w:tcW w:w="2376" w:type="dxa"/>
            <w:vAlign w:val="center"/>
          </w:tcPr>
          <w:p w:rsidR="000A59B2" w:rsidRPr="00ED285D" w:rsidRDefault="000A59B2" w:rsidP="00AF061A">
            <w:pPr>
              <w:pStyle w:val="ab"/>
              <w:jc w:val="center"/>
              <w:rPr>
                <w:rFonts w:ascii="Times New Roman" w:hAnsi="Times New Roman" w:cs="Times New Roman"/>
                <w:bCs/>
                <w:caps w:val="0"/>
                <w:sz w:val="28"/>
                <w:szCs w:val="28"/>
              </w:rPr>
            </w:pPr>
            <w:r w:rsidRPr="00ED285D">
              <w:rPr>
                <w:rFonts w:ascii="Times New Roman" w:hAnsi="Times New Roman" w:cs="Times New Roman"/>
                <w:bCs/>
                <w:caps w:val="0"/>
                <w:sz w:val="28"/>
                <w:szCs w:val="28"/>
              </w:rPr>
              <w:t>Полное наименование исполнителей и (или) соисполнителей программы</w:t>
            </w:r>
          </w:p>
        </w:tc>
        <w:tc>
          <w:tcPr>
            <w:tcW w:w="7229" w:type="dxa"/>
            <w:vAlign w:val="center"/>
          </w:tcPr>
          <w:p w:rsidR="000A59B2" w:rsidRDefault="000A59B2" w:rsidP="00AF061A">
            <w:pPr>
              <w:rPr>
                <w:sz w:val="28"/>
                <w:szCs w:val="28"/>
              </w:rPr>
            </w:pPr>
            <w:r w:rsidRPr="00A434D8">
              <w:rPr>
                <w:sz w:val="28"/>
                <w:szCs w:val="28"/>
              </w:rPr>
              <w:t xml:space="preserve">Администрация </w:t>
            </w:r>
            <w:r>
              <w:rPr>
                <w:sz w:val="28"/>
                <w:szCs w:val="28"/>
              </w:rPr>
              <w:t xml:space="preserve">Вязьма </w:t>
            </w:r>
            <w:r w:rsidRPr="0014104F">
              <w:rPr>
                <w:sz w:val="28"/>
                <w:szCs w:val="28"/>
              </w:rPr>
              <w:t>-Брянского</w:t>
            </w:r>
            <w:r w:rsidRPr="00A434D8">
              <w:rPr>
                <w:sz w:val="28"/>
                <w:szCs w:val="28"/>
              </w:rPr>
              <w:t xml:space="preserve"> сельского поселения </w:t>
            </w:r>
            <w:r w:rsidRPr="0014104F">
              <w:rPr>
                <w:sz w:val="28"/>
                <w:szCs w:val="28"/>
              </w:rPr>
              <w:t>Вяземского</w:t>
            </w:r>
            <w:r w:rsidRPr="00A434D8">
              <w:rPr>
                <w:sz w:val="28"/>
                <w:szCs w:val="28"/>
              </w:rPr>
              <w:t xml:space="preserve"> района Смоленской области</w:t>
            </w:r>
          </w:p>
          <w:p w:rsidR="000A59B2" w:rsidRPr="00535405" w:rsidRDefault="000A59B2" w:rsidP="00AF061A">
            <w:pPr>
              <w:spacing w:line="360" w:lineRule="auto"/>
              <w:rPr>
                <w:sz w:val="28"/>
                <w:szCs w:val="28"/>
              </w:rPr>
            </w:pPr>
            <w:r w:rsidRPr="00535405">
              <w:rPr>
                <w:sz w:val="28"/>
                <w:szCs w:val="28"/>
              </w:rPr>
              <w:t xml:space="preserve"> ИНН </w:t>
            </w:r>
            <w:r w:rsidRPr="00B951EC">
              <w:rPr>
                <w:sz w:val="28"/>
                <w:szCs w:val="28"/>
              </w:rPr>
              <w:t>6722018054</w:t>
            </w:r>
          </w:p>
          <w:p w:rsidR="000A59B2" w:rsidRPr="00535405" w:rsidRDefault="000A59B2" w:rsidP="00AF061A">
            <w:pPr>
              <w:rPr>
                <w:sz w:val="28"/>
                <w:szCs w:val="28"/>
              </w:rPr>
            </w:pPr>
            <w:r w:rsidRPr="00535405">
              <w:rPr>
                <w:sz w:val="28"/>
                <w:szCs w:val="28"/>
              </w:rPr>
              <w:t xml:space="preserve">Юр. адрес: </w:t>
            </w:r>
            <w:r>
              <w:rPr>
                <w:sz w:val="28"/>
                <w:szCs w:val="28"/>
              </w:rPr>
              <w:t>215107</w:t>
            </w:r>
            <w:r w:rsidRPr="00535405">
              <w:rPr>
                <w:sz w:val="28"/>
                <w:szCs w:val="28"/>
              </w:rPr>
              <w:t xml:space="preserve"> Смоленская область, </w:t>
            </w:r>
            <w:r>
              <w:rPr>
                <w:sz w:val="28"/>
                <w:szCs w:val="28"/>
              </w:rPr>
              <w:t>Вяземский район, с. Вязьма-Брянская, ул. Горького, д.2</w:t>
            </w:r>
          </w:p>
          <w:p w:rsidR="000A59B2" w:rsidRPr="00535405" w:rsidRDefault="000A59B2" w:rsidP="00AF061A">
            <w:pPr>
              <w:spacing w:line="360" w:lineRule="auto"/>
              <w:rPr>
                <w:sz w:val="28"/>
                <w:szCs w:val="28"/>
              </w:rPr>
            </w:pPr>
            <w:r w:rsidRPr="00535405">
              <w:rPr>
                <w:sz w:val="28"/>
                <w:szCs w:val="28"/>
              </w:rPr>
              <w:t>Контактное лицо организации:</w:t>
            </w:r>
          </w:p>
          <w:p w:rsidR="000A59B2" w:rsidRPr="00535405" w:rsidRDefault="000A59B2" w:rsidP="00AF061A">
            <w:pPr>
              <w:spacing w:line="360" w:lineRule="auto"/>
              <w:rPr>
                <w:sz w:val="28"/>
                <w:szCs w:val="28"/>
              </w:rPr>
            </w:pPr>
            <w:r>
              <w:rPr>
                <w:sz w:val="28"/>
                <w:szCs w:val="28"/>
              </w:rPr>
              <w:t>Оленева Светлана Андреевна</w:t>
            </w:r>
          </w:p>
          <w:p w:rsidR="000A59B2" w:rsidRDefault="000A59B2" w:rsidP="00AF061A">
            <w:pPr>
              <w:rPr>
                <w:b/>
              </w:rPr>
            </w:pPr>
            <w:r w:rsidRPr="00535405">
              <w:rPr>
                <w:sz w:val="28"/>
                <w:szCs w:val="28"/>
              </w:rPr>
              <w:t xml:space="preserve">Контактный телефон: </w:t>
            </w:r>
            <w:r>
              <w:rPr>
                <w:sz w:val="28"/>
                <w:szCs w:val="28"/>
              </w:rPr>
              <w:t>8(48131) 2-15-05</w:t>
            </w:r>
          </w:p>
          <w:p w:rsidR="000A59B2" w:rsidRPr="008B5EB8" w:rsidRDefault="000A59B2" w:rsidP="00AF061A">
            <w:pPr>
              <w:pStyle w:val="ab"/>
              <w:rPr>
                <w:rFonts w:ascii="Times New Roman" w:hAnsi="Times New Roman" w:cs="Times New Roman"/>
                <w:b w:val="0"/>
                <w:bCs/>
                <w:caps w:val="0"/>
                <w:sz w:val="28"/>
                <w:szCs w:val="28"/>
              </w:rPr>
            </w:pPr>
          </w:p>
        </w:tc>
      </w:tr>
      <w:tr w:rsidR="000A59B2" w:rsidRPr="00ED285D" w:rsidTr="00AF061A">
        <w:tc>
          <w:tcPr>
            <w:tcW w:w="2376" w:type="dxa"/>
            <w:vAlign w:val="center"/>
          </w:tcPr>
          <w:p w:rsidR="000A59B2" w:rsidRPr="00ED285D" w:rsidRDefault="000A59B2" w:rsidP="00AF061A">
            <w:pPr>
              <w:pStyle w:val="ab"/>
              <w:jc w:val="center"/>
              <w:rPr>
                <w:rFonts w:ascii="Times New Roman" w:hAnsi="Times New Roman" w:cs="Times New Roman"/>
                <w:bCs/>
                <w:caps w:val="0"/>
                <w:sz w:val="28"/>
                <w:szCs w:val="28"/>
              </w:rPr>
            </w:pPr>
            <w:r>
              <w:rPr>
                <w:rFonts w:ascii="Times New Roman" w:hAnsi="Times New Roman" w:cs="Times New Roman"/>
                <w:bCs/>
                <w:caps w:val="0"/>
                <w:sz w:val="28"/>
                <w:szCs w:val="28"/>
              </w:rPr>
              <w:t>Полное наименование разработчиков программы</w:t>
            </w:r>
          </w:p>
        </w:tc>
        <w:tc>
          <w:tcPr>
            <w:tcW w:w="7229" w:type="dxa"/>
            <w:vAlign w:val="center"/>
          </w:tcPr>
          <w:p w:rsidR="000A59B2" w:rsidRPr="0075680C" w:rsidRDefault="000A59B2" w:rsidP="00AF061A">
            <w:pPr>
              <w:pStyle w:val="ab"/>
              <w:rPr>
                <w:rFonts w:ascii="Times New Roman" w:hAnsi="Times New Roman" w:cs="Times New Roman"/>
                <w:b w:val="0"/>
                <w:bCs/>
                <w:caps w:val="0"/>
                <w:sz w:val="28"/>
                <w:szCs w:val="28"/>
              </w:rPr>
            </w:pPr>
            <w:r w:rsidRPr="0075680C">
              <w:rPr>
                <w:rFonts w:ascii="Times New Roman" w:hAnsi="Times New Roman" w:cs="Times New Roman"/>
                <w:b w:val="0"/>
                <w:bCs/>
                <w:caps w:val="0"/>
                <w:sz w:val="28"/>
                <w:szCs w:val="28"/>
              </w:rPr>
              <w:t>Открытое Акционерное Общество «Центр энергосбережения и повышения энергетической эффективности»</w:t>
            </w:r>
          </w:p>
          <w:p w:rsidR="000A59B2" w:rsidRPr="0075680C" w:rsidRDefault="000A59B2" w:rsidP="00AF061A">
            <w:pPr>
              <w:rPr>
                <w:sz w:val="28"/>
                <w:szCs w:val="28"/>
              </w:rPr>
            </w:pPr>
            <w:r w:rsidRPr="0075680C">
              <w:rPr>
                <w:sz w:val="28"/>
                <w:szCs w:val="28"/>
              </w:rPr>
              <w:t>ИНН 6731077881</w:t>
            </w:r>
          </w:p>
          <w:p w:rsidR="000A59B2" w:rsidRPr="0075680C" w:rsidRDefault="000A59B2" w:rsidP="00AF061A">
            <w:pPr>
              <w:rPr>
                <w:sz w:val="28"/>
                <w:szCs w:val="28"/>
              </w:rPr>
            </w:pPr>
            <w:r w:rsidRPr="0075680C">
              <w:rPr>
                <w:sz w:val="28"/>
                <w:szCs w:val="28"/>
              </w:rPr>
              <w:t>Юридический адрес: 214019, г. Смоленск, Трамвайный проезд, 12</w:t>
            </w:r>
          </w:p>
          <w:p w:rsidR="000A59B2" w:rsidRPr="0075680C" w:rsidRDefault="000A59B2" w:rsidP="00AF061A">
            <w:pPr>
              <w:rPr>
                <w:sz w:val="28"/>
                <w:szCs w:val="28"/>
              </w:rPr>
            </w:pPr>
            <w:r w:rsidRPr="0075680C">
              <w:rPr>
                <w:sz w:val="28"/>
                <w:szCs w:val="28"/>
              </w:rPr>
              <w:lastRenderedPageBreak/>
              <w:t xml:space="preserve">Фактический адрес: 214000, г. Смоленск, ул. </w:t>
            </w:r>
            <w:r>
              <w:rPr>
                <w:sz w:val="28"/>
                <w:szCs w:val="28"/>
              </w:rPr>
              <w:t>Кирова,д.22Б, каб.117в</w:t>
            </w:r>
          </w:p>
          <w:p w:rsidR="000A59B2" w:rsidRPr="0075680C" w:rsidRDefault="000A59B2" w:rsidP="00AF061A">
            <w:pPr>
              <w:rPr>
                <w:sz w:val="28"/>
                <w:szCs w:val="28"/>
              </w:rPr>
            </w:pPr>
            <w:r w:rsidRPr="0075680C">
              <w:rPr>
                <w:sz w:val="28"/>
                <w:szCs w:val="28"/>
              </w:rPr>
              <w:t>Генеральный директор ОАО «ЦЭПЭ»: Горбатко Сергей Яковлевич</w:t>
            </w:r>
          </w:p>
        </w:tc>
      </w:tr>
      <w:tr w:rsidR="000A59B2" w:rsidRPr="00ED285D" w:rsidTr="00AF061A">
        <w:tc>
          <w:tcPr>
            <w:tcW w:w="2376" w:type="dxa"/>
            <w:vAlign w:val="center"/>
          </w:tcPr>
          <w:p w:rsidR="000A59B2" w:rsidRPr="00ED285D" w:rsidRDefault="000A59B2" w:rsidP="00AF061A">
            <w:pPr>
              <w:pStyle w:val="ab"/>
              <w:jc w:val="center"/>
              <w:rPr>
                <w:rFonts w:ascii="Times New Roman" w:hAnsi="Times New Roman" w:cs="Times New Roman"/>
                <w:bCs/>
                <w:caps w:val="0"/>
                <w:sz w:val="28"/>
                <w:szCs w:val="28"/>
              </w:rPr>
            </w:pPr>
            <w:r>
              <w:rPr>
                <w:rFonts w:ascii="Times New Roman" w:hAnsi="Times New Roman" w:cs="Times New Roman"/>
                <w:bCs/>
                <w:caps w:val="0"/>
                <w:sz w:val="28"/>
                <w:szCs w:val="28"/>
              </w:rPr>
              <w:lastRenderedPageBreak/>
              <w:t>Цели программы</w:t>
            </w:r>
          </w:p>
        </w:tc>
        <w:tc>
          <w:tcPr>
            <w:tcW w:w="7229" w:type="dxa"/>
            <w:vAlign w:val="center"/>
          </w:tcPr>
          <w:p w:rsidR="000A59B2" w:rsidRPr="0075680C" w:rsidRDefault="000A59B2" w:rsidP="00AF061A">
            <w:pPr>
              <w:pStyle w:val="Default"/>
              <w:spacing w:line="276" w:lineRule="auto"/>
              <w:jc w:val="both"/>
              <w:rPr>
                <w:rFonts w:ascii="Times New Roman" w:hAnsi="Times New Roman" w:cs="Times New Roman"/>
                <w:color w:val="auto"/>
                <w:sz w:val="28"/>
                <w:szCs w:val="28"/>
              </w:rPr>
            </w:pPr>
            <w:r w:rsidRPr="0075680C">
              <w:rPr>
                <w:rFonts w:ascii="Times New Roman" w:hAnsi="Times New Roman" w:cs="Times New Roman"/>
                <w:color w:val="auto"/>
                <w:sz w:val="28"/>
                <w:szCs w:val="28"/>
              </w:rPr>
              <w:t>-</w:t>
            </w:r>
            <w:r w:rsidRPr="0075680C">
              <w:rPr>
                <w:rFonts w:ascii="Times New Roman" w:hAnsi="Times New Roman" w:cs="Times New Roman"/>
                <w:color w:val="auto"/>
                <w:sz w:val="28"/>
                <w:szCs w:val="28"/>
                <w:lang w:val="en-US"/>
              </w:rPr>
              <w:t> </w:t>
            </w:r>
            <w:r w:rsidRPr="0075680C">
              <w:rPr>
                <w:rFonts w:ascii="Times New Roman" w:hAnsi="Times New Roman" w:cs="Times New Roman"/>
                <w:color w:val="auto"/>
                <w:sz w:val="28"/>
                <w:szCs w:val="28"/>
              </w:rPr>
              <w:t xml:space="preserve">Выполнение требований, установленных Федеральным законом Российской Федерации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0A59B2" w:rsidRPr="0075680C" w:rsidRDefault="000A59B2" w:rsidP="00AF061A">
            <w:pPr>
              <w:pStyle w:val="ConsPlusNormal"/>
              <w:spacing w:line="276" w:lineRule="auto"/>
              <w:ind w:firstLine="0"/>
              <w:jc w:val="both"/>
              <w:rPr>
                <w:rFonts w:ascii="Times New Roman" w:hAnsi="Times New Roman" w:cs="Times New Roman"/>
                <w:sz w:val="28"/>
                <w:szCs w:val="28"/>
              </w:rPr>
            </w:pPr>
            <w:r w:rsidRPr="0075680C">
              <w:rPr>
                <w:rFonts w:ascii="Times New Roman" w:hAnsi="Times New Roman" w:cs="Times New Roman"/>
                <w:sz w:val="28"/>
                <w:szCs w:val="28"/>
              </w:rPr>
              <w:t>-</w:t>
            </w:r>
            <w:r w:rsidRPr="0075680C">
              <w:rPr>
                <w:rFonts w:ascii="Times New Roman" w:hAnsi="Times New Roman" w:cs="Times New Roman"/>
                <w:sz w:val="28"/>
                <w:szCs w:val="28"/>
                <w:lang w:val="en-US"/>
              </w:rPr>
              <w:t> </w:t>
            </w:r>
            <w:r w:rsidRPr="0075680C">
              <w:rPr>
                <w:rFonts w:ascii="Times New Roman" w:hAnsi="Times New Roman" w:cs="Times New Roman"/>
                <w:sz w:val="28"/>
                <w:szCs w:val="28"/>
              </w:rPr>
              <w:t>Повышение энергетической эффективности экономики казенного учреждения.</w:t>
            </w:r>
          </w:p>
          <w:p w:rsidR="000A59B2" w:rsidRPr="0075680C" w:rsidRDefault="000A59B2" w:rsidP="00AF061A">
            <w:pPr>
              <w:pStyle w:val="ConsPlusNormal"/>
              <w:spacing w:line="276" w:lineRule="auto"/>
              <w:ind w:firstLine="0"/>
              <w:jc w:val="both"/>
              <w:rPr>
                <w:rFonts w:ascii="Times New Roman" w:hAnsi="Times New Roman" w:cs="Times New Roman"/>
                <w:sz w:val="28"/>
                <w:szCs w:val="28"/>
              </w:rPr>
            </w:pPr>
            <w:r w:rsidRPr="0075680C">
              <w:rPr>
                <w:rFonts w:ascii="Times New Roman" w:hAnsi="Times New Roman" w:cs="Times New Roman"/>
                <w:sz w:val="28"/>
                <w:szCs w:val="28"/>
              </w:rPr>
              <w:t>-</w:t>
            </w:r>
            <w:r w:rsidRPr="0075680C">
              <w:rPr>
                <w:rFonts w:ascii="Times New Roman" w:hAnsi="Times New Roman" w:cs="Times New Roman"/>
                <w:sz w:val="28"/>
                <w:szCs w:val="28"/>
                <w:lang w:val="en-US"/>
              </w:rPr>
              <w:t> </w:t>
            </w:r>
            <w:r w:rsidRPr="0075680C">
              <w:rPr>
                <w:rFonts w:ascii="Times New Roman" w:hAnsi="Times New Roman" w:cs="Times New Roman"/>
                <w:sz w:val="28"/>
                <w:szCs w:val="28"/>
              </w:rPr>
              <w:t>Обеспечение системности и комплексности при проведении мероприятий по энергосбережению.</w:t>
            </w:r>
          </w:p>
        </w:tc>
      </w:tr>
      <w:tr w:rsidR="000A59B2" w:rsidRPr="00ED285D" w:rsidTr="00AF061A">
        <w:tc>
          <w:tcPr>
            <w:tcW w:w="2376" w:type="dxa"/>
            <w:vAlign w:val="center"/>
          </w:tcPr>
          <w:p w:rsidR="000A59B2" w:rsidRPr="00ED285D" w:rsidRDefault="000A59B2" w:rsidP="00AF061A">
            <w:pPr>
              <w:pStyle w:val="ab"/>
              <w:jc w:val="center"/>
              <w:rPr>
                <w:rFonts w:ascii="Times New Roman" w:hAnsi="Times New Roman" w:cs="Times New Roman"/>
                <w:bCs/>
                <w:caps w:val="0"/>
                <w:sz w:val="28"/>
                <w:szCs w:val="28"/>
              </w:rPr>
            </w:pPr>
            <w:r>
              <w:rPr>
                <w:rFonts w:ascii="Times New Roman" w:hAnsi="Times New Roman" w:cs="Times New Roman"/>
                <w:bCs/>
                <w:caps w:val="0"/>
                <w:sz w:val="28"/>
                <w:szCs w:val="28"/>
              </w:rPr>
              <w:t>Задачи программы</w:t>
            </w:r>
          </w:p>
        </w:tc>
        <w:tc>
          <w:tcPr>
            <w:tcW w:w="7229" w:type="dxa"/>
            <w:vAlign w:val="center"/>
          </w:tcPr>
          <w:p w:rsidR="000A59B2" w:rsidRPr="0075680C" w:rsidRDefault="000A59B2" w:rsidP="00AF061A">
            <w:pPr>
              <w:pStyle w:val="Default"/>
              <w:spacing w:line="276" w:lineRule="auto"/>
              <w:jc w:val="both"/>
              <w:rPr>
                <w:rFonts w:ascii="Times New Roman" w:hAnsi="Times New Roman" w:cs="Times New Roman"/>
                <w:color w:val="auto"/>
                <w:sz w:val="28"/>
                <w:szCs w:val="28"/>
              </w:rPr>
            </w:pPr>
            <w:r w:rsidRPr="0075680C">
              <w:rPr>
                <w:rFonts w:ascii="Times New Roman" w:hAnsi="Times New Roman" w:cs="Times New Roman"/>
                <w:color w:val="auto"/>
                <w:sz w:val="28"/>
                <w:szCs w:val="28"/>
              </w:rPr>
              <w:t>- Реализация организационных мероприятий по энергосбережению и повышению энергетической эффективности.</w:t>
            </w:r>
          </w:p>
          <w:p w:rsidR="000A59B2" w:rsidRPr="0075680C" w:rsidRDefault="000A59B2" w:rsidP="00AF061A">
            <w:pPr>
              <w:ind w:left="119" w:hanging="119"/>
              <w:jc w:val="both"/>
              <w:rPr>
                <w:sz w:val="28"/>
                <w:szCs w:val="28"/>
              </w:rPr>
            </w:pPr>
            <w:r w:rsidRPr="0075680C">
              <w:rPr>
                <w:sz w:val="28"/>
                <w:szCs w:val="28"/>
              </w:rPr>
              <w:t>- Повышение эффективности системы электроснабжения.</w:t>
            </w:r>
          </w:p>
          <w:p w:rsidR="000A59B2" w:rsidRPr="0075680C" w:rsidRDefault="000A59B2" w:rsidP="00AF061A">
            <w:pPr>
              <w:ind w:left="119" w:hanging="119"/>
              <w:jc w:val="both"/>
              <w:rPr>
                <w:sz w:val="28"/>
                <w:szCs w:val="28"/>
              </w:rPr>
            </w:pPr>
            <w:r w:rsidRPr="0075680C">
              <w:rPr>
                <w:sz w:val="28"/>
                <w:szCs w:val="28"/>
              </w:rPr>
              <w:t>- Внедрение новых энергосберегающих технологий, оборудования и материалов   в учреждении.</w:t>
            </w:r>
          </w:p>
          <w:p w:rsidR="000A59B2" w:rsidRPr="0075680C" w:rsidRDefault="000A59B2" w:rsidP="00AF061A">
            <w:pPr>
              <w:ind w:left="119" w:hanging="119"/>
              <w:jc w:val="both"/>
              <w:rPr>
                <w:sz w:val="28"/>
                <w:szCs w:val="28"/>
              </w:rPr>
            </w:pPr>
            <w:r w:rsidRPr="0075680C">
              <w:rPr>
                <w:sz w:val="28"/>
                <w:szCs w:val="28"/>
              </w:rPr>
              <w:t>- Снижение потерь в сетях электроснабжения.</w:t>
            </w:r>
          </w:p>
          <w:p w:rsidR="000A59B2" w:rsidRPr="0075680C" w:rsidRDefault="000A59B2" w:rsidP="00AF061A">
            <w:pPr>
              <w:ind w:left="119" w:hanging="119"/>
              <w:jc w:val="both"/>
              <w:rPr>
                <w:sz w:val="28"/>
                <w:szCs w:val="28"/>
              </w:rPr>
            </w:pPr>
            <w:r w:rsidRPr="0075680C">
              <w:rPr>
                <w:sz w:val="28"/>
                <w:szCs w:val="28"/>
              </w:rPr>
              <w:t>- Создание условий для привлечения инвестиций в целях внедрения энергосберегающих технологий, в том числе и на рынке энергосервисных услуг.</w:t>
            </w:r>
          </w:p>
          <w:p w:rsidR="000A59B2" w:rsidRPr="0075680C" w:rsidRDefault="000A59B2" w:rsidP="00AF061A">
            <w:pPr>
              <w:ind w:left="119" w:hanging="119"/>
              <w:jc w:val="both"/>
              <w:rPr>
                <w:sz w:val="28"/>
                <w:szCs w:val="28"/>
              </w:rPr>
            </w:pPr>
            <w:r w:rsidRPr="0075680C">
              <w:rPr>
                <w:sz w:val="28"/>
                <w:szCs w:val="28"/>
              </w:rPr>
              <w:t>- Обновление основных производственных фондов экономики на базе новых энерго- и ресурсосберегающих технологий и оборудования, автоматизированных систем и информатики.</w:t>
            </w:r>
          </w:p>
        </w:tc>
      </w:tr>
      <w:tr w:rsidR="000A59B2" w:rsidRPr="00ED285D" w:rsidTr="00AF061A">
        <w:tc>
          <w:tcPr>
            <w:tcW w:w="2376" w:type="dxa"/>
            <w:vAlign w:val="center"/>
          </w:tcPr>
          <w:p w:rsidR="000A59B2" w:rsidRPr="00ED285D" w:rsidRDefault="000A59B2" w:rsidP="00AF061A">
            <w:pPr>
              <w:pStyle w:val="ab"/>
              <w:jc w:val="center"/>
              <w:rPr>
                <w:rFonts w:ascii="Times New Roman" w:hAnsi="Times New Roman" w:cs="Times New Roman"/>
                <w:bCs/>
                <w:caps w:val="0"/>
                <w:sz w:val="28"/>
                <w:szCs w:val="28"/>
              </w:rPr>
            </w:pPr>
            <w:r>
              <w:rPr>
                <w:rFonts w:ascii="Times New Roman" w:hAnsi="Times New Roman" w:cs="Times New Roman"/>
                <w:bCs/>
                <w:caps w:val="0"/>
                <w:sz w:val="28"/>
                <w:szCs w:val="28"/>
              </w:rPr>
              <w:t>Сроки реализации программы</w:t>
            </w:r>
          </w:p>
        </w:tc>
        <w:tc>
          <w:tcPr>
            <w:tcW w:w="7229" w:type="dxa"/>
            <w:vAlign w:val="center"/>
          </w:tcPr>
          <w:p w:rsidR="000A59B2" w:rsidRPr="0075680C" w:rsidRDefault="000A59B2" w:rsidP="00AF061A">
            <w:pPr>
              <w:pStyle w:val="ab"/>
              <w:jc w:val="both"/>
              <w:rPr>
                <w:rFonts w:ascii="Times New Roman" w:hAnsi="Times New Roman" w:cs="Times New Roman"/>
                <w:b w:val="0"/>
                <w:bCs/>
                <w:caps w:val="0"/>
                <w:sz w:val="28"/>
                <w:szCs w:val="28"/>
              </w:rPr>
            </w:pPr>
            <w:r w:rsidRPr="0075680C">
              <w:rPr>
                <w:rFonts w:ascii="Times New Roman" w:hAnsi="Times New Roman" w:cs="Times New Roman"/>
                <w:b w:val="0"/>
                <w:bCs/>
                <w:caps w:val="0"/>
                <w:sz w:val="28"/>
                <w:szCs w:val="28"/>
              </w:rPr>
              <w:t>201</w:t>
            </w:r>
            <w:r>
              <w:rPr>
                <w:rFonts w:ascii="Times New Roman" w:hAnsi="Times New Roman" w:cs="Times New Roman"/>
                <w:b w:val="0"/>
                <w:bCs/>
                <w:caps w:val="0"/>
                <w:sz w:val="28"/>
                <w:szCs w:val="28"/>
              </w:rPr>
              <w:t>9</w:t>
            </w:r>
            <w:r w:rsidRPr="0075680C">
              <w:rPr>
                <w:rFonts w:ascii="Times New Roman" w:hAnsi="Times New Roman" w:cs="Times New Roman"/>
                <w:b w:val="0"/>
                <w:bCs/>
                <w:caps w:val="0"/>
                <w:sz w:val="28"/>
                <w:szCs w:val="28"/>
              </w:rPr>
              <w:t xml:space="preserve"> – 20</w:t>
            </w:r>
            <w:r>
              <w:rPr>
                <w:rFonts w:ascii="Times New Roman" w:hAnsi="Times New Roman" w:cs="Times New Roman"/>
                <w:b w:val="0"/>
                <w:bCs/>
                <w:caps w:val="0"/>
                <w:sz w:val="28"/>
                <w:szCs w:val="28"/>
              </w:rPr>
              <w:t>22</w:t>
            </w:r>
            <w:r w:rsidRPr="0075680C">
              <w:rPr>
                <w:rFonts w:ascii="Times New Roman" w:hAnsi="Times New Roman" w:cs="Times New Roman"/>
                <w:b w:val="0"/>
                <w:bCs/>
                <w:caps w:val="0"/>
                <w:sz w:val="28"/>
                <w:szCs w:val="28"/>
              </w:rPr>
              <w:t xml:space="preserve"> гг.</w:t>
            </w:r>
          </w:p>
        </w:tc>
      </w:tr>
      <w:tr w:rsidR="000A59B2" w:rsidRPr="004A0980" w:rsidTr="00AF061A">
        <w:tc>
          <w:tcPr>
            <w:tcW w:w="2376" w:type="dxa"/>
            <w:vAlign w:val="center"/>
          </w:tcPr>
          <w:p w:rsidR="000A59B2" w:rsidRPr="00470010" w:rsidRDefault="000A59B2" w:rsidP="00AF061A">
            <w:pPr>
              <w:pStyle w:val="ab"/>
              <w:jc w:val="center"/>
              <w:rPr>
                <w:rFonts w:ascii="Times New Roman" w:hAnsi="Times New Roman" w:cs="Times New Roman"/>
                <w:bCs/>
                <w:caps w:val="0"/>
                <w:sz w:val="28"/>
                <w:szCs w:val="28"/>
              </w:rPr>
            </w:pPr>
            <w:r w:rsidRPr="00470010">
              <w:rPr>
                <w:rFonts w:ascii="Times New Roman" w:hAnsi="Times New Roman" w:cs="Times New Roman"/>
                <w:bCs/>
                <w:caps w:val="0"/>
                <w:sz w:val="28"/>
                <w:szCs w:val="28"/>
              </w:rPr>
              <w:t>Целевые показатели</w:t>
            </w:r>
          </w:p>
        </w:tc>
        <w:tc>
          <w:tcPr>
            <w:tcW w:w="7229" w:type="dxa"/>
            <w:vAlign w:val="center"/>
          </w:tcPr>
          <w:p w:rsidR="000A59B2" w:rsidRDefault="000A59B2" w:rsidP="000A59B2">
            <w:pPr>
              <w:pStyle w:val="ac"/>
              <w:numPr>
                <w:ilvl w:val="0"/>
                <w:numId w:val="10"/>
              </w:numPr>
              <w:spacing w:line="240" w:lineRule="auto"/>
              <w:ind w:left="33" w:firstLine="287"/>
              <w:rPr>
                <w:rFonts w:eastAsiaTheme="minorHAnsi"/>
                <w:sz w:val="28"/>
                <w:szCs w:val="28"/>
                <w:lang w:eastAsia="en-US"/>
              </w:rPr>
            </w:pPr>
            <w:r w:rsidRPr="0075680C">
              <w:rPr>
                <w:rFonts w:eastAsiaTheme="minorHAnsi"/>
                <w:sz w:val="28"/>
                <w:szCs w:val="28"/>
                <w:lang w:eastAsia="en-US"/>
              </w:rPr>
              <w:t>Снижение потребления электрической энергии в натуральном выражении (</w:t>
            </w:r>
            <w:r>
              <w:rPr>
                <w:rFonts w:eastAsiaTheme="minorHAnsi"/>
                <w:sz w:val="28"/>
                <w:szCs w:val="28"/>
                <w:lang w:eastAsia="en-US"/>
              </w:rPr>
              <w:t>681</w:t>
            </w:r>
            <w:r w:rsidRPr="0075680C">
              <w:rPr>
                <w:rFonts w:eastAsiaTheme="minorHAnsi"/>
                <w:sz w:val="28"/>
                <w:szCs w:val="28"/>
                <w:lang w:eastAsia="en-US"/>
              </w:rPr>
              <w:t>кВт·ч).</w:t>
            </w:r>
          </w:p>
          <w:p w:rsidR="000A59B2" w:rsidRPr="0075680C" w:rsidRDefault="000A59B2" w:rsidP="000A59B2">
            <w:pPr>
              <w:pStyle w:val="ac"/>
              <w:numPr>
                <w:ilvl w:val="0"/>
                <w:numId w:val="10"/>
              </w:numPr>
              <w:spacing w:line="240" w:lineRule="auto"/>
              <w:ind w:left="33" w:firstLine="327"/>
              <w:rPr>
                <w:rFonts w:eastAsiaTheme="minorHAnsi"/>
                <w:sz w:val="28"/>
                <w:szCs w:val="28"/>
                <w:lang w:eastAsia="en-US"/>
              </w:rPr>
            </w:pPr>
            <w:r>
              <w:rPr>
                <w:rFonts w:eastAsiaTheme="minorHAnsi"/>
                <w:sz w:val="28"/>
                <w:szCs w:val="28"/>
                <w:lang w:eastAsia="en-US"/>
              </w:rPr>
              <w:t>Снижение потребления природного газа ( 0 м</w:t>
            </w:r>
            <w:r>
              <w:rPr>
                <w:rFonts w:eastAsiaTheme="minorHAnsi"/>
                <w:sz w:val="28"/>
                <w:szCs w:val="28"/>
                <w:vertAlign w:val="superscript"/>
                <w:lang w:eastAsia="en-US"/>
              </w:rPr>
              <w:t>3</w:t>
            </w:r>
            <w:r>
              <w:rPr>
                <w:rFonts w:eastAsiaTheme="minorHAnsi"/>
                <w:sz w:val="28"/>
                <w:szCs w:val="28"/>
                <w:lang w:eastAsia="en-US"/>
              </w:rPr>
              <w:t>)</w:t>
            </w:r>
          </w:p>
          <w:p w:rsidR="000A59B2" w:rsidRDefault="000A59B2" w:rsidP="000A59B2">
            <w:pPr>
              <w:pStyle w:val="ac"/>
              <w:numPr>
                <w:ilvl w:val="0"/>
                <w:numId w:val="10"/>
              </w:numPr>
              <w:spacing w:line="240" w:lineRule="auto"/>
              <w:ind w:left="33" w:firstLine="327"/>
              <w:rPr>
                <w:rFonts w:eastAsiaTheme="minorHAnsi"/>
                <w:sz w:val="28"/>
                <w:szCs w:val="28"/>
                <w:lang w:eastAsia="en-US"/>
              </w:rPr>
            </w:pPr>
            <w:r w:rsidRPr="0075680C">
              <w:rPr>
                <w:rFonts w:eastAsiaTheme="minorHAnsi"/>
                <w:sz w:val="28"/>
                <w:szCs w:val="28"/>
                <w:lang w:eastAsia="en-US"/>
              </w:rPr>
              <w:t>Снижени</w:t>
            </w:r>
            <w:r>
              <w:rPr>
                <w:rFonts w:eastAsiaTheme="minorHAnsi"/>
                <w:sz w:val="28"/>
                <w:szCs w:val="28"/>
                <w:lang w:eastAsia="en-US"/>
              </w:rPr>
              <w:t xml:space="preserve">е потребления моторного топлива </w:t>
            </w:r>
            <w:r w:rsidRPr="0075680C">
              <w:rPr>
                <w:rFonts w:eastAsiaTheme="minorHAnsi"/>
                <w:sz w:val="28"/>
                <w:szCs w:val="28"/>
                <w:lang w:eastAsia="en-US"/>
              </w:rPr>
              <w:t>(</w:t>
            </w:r>
            <w:r>
              <w:rPr>
                <w:rFonts w:eastAsiaTheme="minorHAnsi"/>
                <w:sz w:val="28"/>
                <w:szCs w:val="28"/>
                <w:lang w:eastAsia="en-US"/>
              </w:rPr>
              <w:t>0</w:t>
            </w:r>
            <w:r w:rsidRPr="0075680C">
              <w:rPr>
                <w:rFonts w:eastAsiaTheme="minorHAnsi"/>
                <w:sz w:val="28"/>
                <w:szCs w:val="28"/>
                <w:lang w:eastAsia="en-US"/>
              </w:rPr>
              <w:t xml:space="preserve"> л).</w:t>
            </w:r>
          </w:p>
          <w:p w:rsidR="000A59B2" w:rsidRPr="0075680C" w:rsidRDefault="000A59B2" w:rsidP="000A59B2">
            <w:pPr>
              <w:pStyle w:val="ac"/>
              <w:numPr>
                <w:ilvl w:val="0"/>
                <w:numId w:val="10"/>
              </w:numPr>
              <w:spacing w:line="240" w:lineRule="auto"/>
              <w:ind w:left="33" w:firstLine="327"/>
              <w:rPr>
                <w:rFonts w:eastAsiaTheme="minorHAnsi"/>
                <w:sz w:val="28"/>
                <w:szCs w:val="28"/>
                <w:lang w:eastAsia="en-US"/>
              </w:rPr>
            </w:pPr>
            <w:r w:rsidRPr="0075680C">
              <w:rPr>
                <w:rFonts w:eastAsiaTheme="minorHAnsi"/>
                <w:sz w:val="28"/>
                <w:szCs w:val="28"/>
                <w:lang w:eastAsia="en-US"/>
              </w:rPr>
              <w:t>Оснащенность приборами учета (ПУ) каждого вида потребляемого энергетического ресурса, %.</w:t>
            </w:r>
          </w:p>
          <w:p w:rsidR="000A59B2" w:rsidRPr="00100932" w:rsidRDefault="000A59B2" w:rsidP="000A59B2">
            <w:pPr>
              <w:pStyle w:val="ac"/>
              <w:numPr>
                <w:ilvl w:val="0"/>
                <w:numId w:val="10"/>
              </w:numPr>
              <w:spacing w:line="240" w:lineRule="auto"/>
              <w:ind w:left="33" w:firstLine="327"/>
              <w:rPr>
                <w:rFonts w:eastAsiaTheme="minorHAnsi"/>
                <w:sz w:val="28"/>
                <w:szCs w:val="28"/>
                <w:shd w:val="clear" w:color="auto" w:fill="FFFFFF"/>
                <w:lang w:eastAsia="en-US"/>
              </w:rPr>
            </w:pPr>
            <w:r w:rsidRPr="0075680C">
              <w:rPr>
                <w:rFonts w:eastAsiaTheme="minorHAnsi"/>
                <w:sz w:val="28"/>
                <w:szCs w:val="28"/>
                <w:shd w:val="clear" w:color="auto" w:fill="FFFFFF"/>
                <w:lang w:eastAsia="en-US"/>
              </w:rPr>
              <w:t>Удельный расход ЭЭ на снабжение органов местного самоуправле</w:t>
            </w:r>
            <w:r>
              <w:rPr>
                <w:rFonts w:eastAsiaTheme="minorHAnsi"/>
                <w:sz w:val="28"/>
                <w:szCs w:val="28"/>
                <w:shd w:val="clear" w:color="auto" w:fill="FFFFFF"/>
                <w:lang w:eastAsia="en-US"/>
              </w:rPr>
              <w:t xml:space="preserve">ния и муниципальных учреждений ( 23,54 </w:t>
            </w:r>
            <w:r w:rsidRPr="0075680C">
              <w:rPr>
                <w:rFonts w:eastAsiaTheme="minorHAnsi"/>
                <w:sz w:val="28"/>
                <w:szCs w:val="28"/>
                <w:lang w:eastAsia="en-US"/>
              </w:rPr>
              <w:t>кВт*ч/м</w:t>
            </w:r>
            <w:r w:rsidRPr="0075680C">
              <w:rPr>
                <w:rFonts w:eastAsiaTheme="minorHAnsi"/>
                <w:sz w:val="28"/>
                <w:szCs w:val="28"/>
                <w:vertAlign w:val="superscript"/>
                <w:lang w:eastAsia="en-US"/>
              </w:rPr>
              <w:t>2</w:t>
            </w:r>
            <w:r>
              <w:rPr>
                <w:rFonts w:eastAsiaTheme="minorHAnsi"/>
                <w:sz w:val="28"/>
                <w:szCs w:val="28"/>
                <w:lang w:eastAsia="en-US"/>
              </w:rPr>
              <w:t>*год</w:t>
            </w:r>
            <w:r w:rsidRPr="0075680C">
              <w:rPr>
                <w:rFonts w:eastAsiaTheme="minorHAnsi"/>
                <w:sz w:val="28"/>
                <w:szCs w:val="28"/>
                <w:shd w:val="clear" w:color="auto" w:fill="FFFFFF"/>
                <w:lang w:eastAsia="en-US"/>
              </w:rPr>
              <w:t>).</w:t>
            </w:r>
          </w:p>
        </w:tc>
      </w:tr>
      <w:tr w:rsidR="000A59B2" w:rsidRPr="004A0980" w:rsidTr="00AF061A">
        <w:tc>
          <w:tcPr>
            <w:tcW w:w="2376" w:type="dxa"/>
            <w:vAlign w:val="center"/>
          </w:tcPr>
          <w:p w:rsidR="000A59B2" w:rsidRPr="00C21CE6" w:rsidRDefault="000A59B2" w:rsidP="00AF061A">
            <w:pPr>
              <w:pStyle w:val="ab"/>
              <w:jc w:val="center"/>
              <w:rPr>
                <w:rFonts w:ascii="Times New Roman" w:hAnsi="Times New Roman" w:cs="Times New Roman"/>
                <w:bCs/>
                <w:caps w:val="0"/>
                <w:sz w:val="28"/>
                <w:szCs w:val="28"/>
              </w:rPr>
            </w:pPr>
            <w:r w:rsidRPr="00C21CE6">
              <w:rPr>
                <w:rFonts w:ascii="Times New Roman" w:hAnsi="Times New Roman" w:cs="Times New Roman"/>
                <w:bCs/>
                <w:caps w:val="0"/>
                <w:sz w:val="28"/>
                <w:szCs w:val="28"/>
              </w:rPr>
              <w:t xml:space="preserve">Источники и объемы </w:t>
            </w:r>
            <w:r w:rsidRPr="00C21CE6">
              <w:rPr>
                <w:rFonts w:ascii="Times New Roman" w:hAnsi="Times New Roman" w:cs="Times New Roman"/>
                <w:bCs/>
                <w:caps w:val="0"/>
                <w:sz w:val="28"/>
                <w:szCs w:val="28"/>
              </w:rPr>
              <w:lastRenderedPageBreak/>
              <w:t>финансового обеспечения реализации программы</w:t>
            </w:r>
          </w:p>
        </w:tc>
        <w:tc>
          <w:tcPr>
            <w:tcW w:w="7229" w:type="dxa"/>
            <w:vAlign w:val="center"/>
          </w:tcPr>
          <w:p w:rsidR="000A59B2" w:rsidRPr="00D50070" w:rsidRDefault="000A59B2" w:rsidP="00AF061A">
            <w:pPr>
              <w:rPr>
                <w:color w:val="000000" w:themeColor="text1"/>
                <w:sz w:val="28"/>
                <w:szCs w:val="28"/>
              </w:rPr>
            </w:pPr>
            <w:r w:rsidRPr="00D50070">
              <w:rPr>
                <w:color w:val="000000" w:themeColor="text1"/>
                <w:sz w:val="28"/>
                <w:szCs w:val="28"/>
              </w:rPr>
              <w:lastRenderedPageBreak/>
              <w:t xml:space="preserve">Общий объем финансирования мероприятий Программы составляет </w:t>
            </w:r>
            <w:r>
              <w:rPr>
                <w:b/>
                <w:color w:val="000000" w:themeColor="text1"/>
                <w:sz w:val="28"/>
                <w:szCs w:val="28"/>
              </w:rPr>
              <w:t>11,0</w:t>
            </w:r>
            <w:r w:rsidRPr="00D50070">
              <w:rPr>
                <w:b/>
                <w:color w:val="000000" w:themeColor="text1"/>
                <w:sz w:val="28"/>
                <w:szCs w:val="28"/>
              </w:rPr>
              <w:t xml:space="preserve"> тыс. руб.</w:t>
            </w:r>
            <w:r w:rsidRPr="00D50070">
              <w:rPr>
                <w:color w:val="000000" w:themeColor="text1"/>
                <w:sz w:val="28"/>
                <w:szCs w:val="28"/>
              </w:rPr>
              <w:t>, в том числе:</w:t>
            </w:r>
          </w:p>
          <w:p w:rsidR="000A59B2" w:rsidRPr="00C21CE6" w:rsidRDefault="000A59B2" w:rsidP="00AF061A">
            <w:pPr>
              <w:rPr>
                <w:sz w:val="28"/>
                <w:szCs w:val="28"/>
              </w:rPr>
            </w:pPr>
            <w:r w:rsidRPr="00C21CE6">
              <w:rPr>
                <w:sz w:val="28"/>
                <w:szCs w:val="28"/>
              </w:rPr>
              <w:lastRenderedPageBreak/>
              <w:t xml:space="preserve">- местный бюджет – </w:t>
            </w:r>
            <w:r>
              <w:rPr>
                <w:sz w:val="28"/>
                <w:szCs w:val="28"/>
              </w:rPr>
              <w:t>1</w:t>
            </w:r>
            <w:r w:rsidRPr="00C21CE6">
              <w:rPr>
                <w:sz w:val="28"/>
                <w:szCs w:val="28"/>
              </w:rPr>
              <w:t>,0 тыс. руб.;</w:t>
            </w:r>
          </w:p>
          <w:p w:rsidR="000A59B2" w:rsidRPr="00C21CE6" w:rsidRDefault="000A59B2" w:rsidP="00AF061A">
            <w:pPr>
              <w:rPr>
                <w:sz w:val="28"/>
                <w:szCs w:val="28"/>
              </w:rPr>
            </w:pPr>
            <w:r w:rsidRPr="00C21CE6">
              <w:rPr>
                <w:sz w:val="28"/>
                <w:szCs w:val="28"/>
              </w:rPr>
              <w:t xml:space="preserve">- бюджетные средства – </w:t>
            </w:r>
            <w:r>
              <w:rPr>
                <w:sz w:val="28"/>
                <w:szCs w:val="28"/>
              </w:rPr>
              <w:t>10,0</w:t>
            </w:r>
            <w:r w:rsidRPr="00C21CE6">
              <w:rPr>
                <w:sz w:val="28"/>
                <w:szCs w:val="28"/>
              </w:rPr>
              <w:t> тыс. руб.;</w:t>
            </w:r>
          </w:p>
        </w:tc>
      </w:tr>
      <w:tr w:rsidR="000A59B2" w:rsidRPr="004A0980" w:rsidTr="00AF061A">
        <w:tc>
          <w:tcPr>
            <w:tcW w:w="2376" w:type="dxa"/>
            <w:vAlign w:val="center"/>
          </w:tcPr>
          <w:p w:rsidR="000A59B2" w:rsidRPr="00491D82" w:rsidRDefault="000A59B2" w:rsidP="00AF061A">
            <w:pPr>
              <w:pStyle w:val="ab"/>
              <w:jc w:val="center"/>
              <w:rPr>
                <w:rFonts w:ascii="Times New Roman" w:hAnsi="Times New Roman" w:cs="Times New Roman"/>
                <w:bCs/>
                <w:caps w:val="0"/>
                <w:sz w:val="28"/>
                <w:szCs w:val="28"/>
              </w:rPr>
            </w:pPr>
            <w:r w:rsidRPr="00491D82">
              <w:rPr>
                <w:rFonts w:ascii="Times New Roman" w:hAnsi="Times New Roman" w:cs="Times New Roman"/>
                <w:bCs/>
                <w:caps w:val="0"/>
                <w:sz w:val="28"/>
                <w:szCs w:val="28"/>
              </w:rPr>
              <w:lastRenderedPageBreak/>
              <w:t>Планируемые результаты реализации программы</w:t>
            </w:r>
          </w:p>
        </w:tc>
        <w:tc>
          <w:tcPr>
            <w:tcW w:w="7229" w:type="dxa"/>
            <w:vAlign w:val="center"/>
          </w:tcPr>
          <w:p w:rsidR="000A59B2" w:rsidRDefault="000A59B2" w:rsidP="00AF061A">
            <w:pPr>
              <w:pStyle w:val="ab"/>
              <w:rPr>
                <w:rFonts w:ascii="Times New Roman" w:hAnsi="Times New Roman" w:cs="Times New Roman"/>
                <w:b w:val="0"/>
                <w:bCs/>
                <w:caps w:val="0"/>
                <w:sz w:val="28"/>
                <w:szCs w:val="28"/>
              </w:rPr>
            </w:pPr>
            <w:r w:rsidRPr="00491D82">
              <w:rPr>
                <w:rFonts w:ascii="Times New Roman" w:hAnsi="Times New Roman" w:cs="Times New Roman"/>
                <w:b w:val="0"/>
                <w:bCs/>
                <w:caps w:val="0"/>
                <w:sz w:val="28"/>
                <w:szCs w:val="28"/>
              </w:rPr>
              <w:t xml:space="preserve">Экономия электрической энергии – </w:t>
            </w:r>
            <w:r>
              <w:rPr>
                <w:rFonts w:ascii="Times New Roman" w:hAnsi="Times New Roman" w:cs="Times New Roman"/>
                <w:b w:val="0"/>
                <w:bCs/>
                <w:caps w:val="0"/>
                <w:sz w:val="28"/>
                <w:szCs w:val="28"/>
              </w:rPr>
              <w:t>1362</w:t>
            </w:r>
            <w:r w:rsidRPr="00491D82">
              <w:rPr>
                <w:rFonts w:ascii="Times New Roman" w:hAnsi="Times New Roman" w:cs="Times New Roman"/>
                <w:b w:val="0"/>
                <w:bCs/>
                <w:caps w:val="0"/>
                <w:sz w:val="28"/>
                <w:szCs w:val="28"/>
              </w:rPr>
              <w:t xml:space="preserve"> кВт*ч (</w:t>
            </w:r>
            <w:r>
              <w:rPr>
                <w:rFonts w:ascii="Times New Roman" w:hAnsi="Times New Roman" w:cs="Times New Roman"/>
                <w:b w:val="0"/>
                <w:bCs/>
                <w:caps w:val="0"/>
                <w:sz w:val="28"/>
                <w:szCs w:val="28"/>
              </w:rPr>
              <w:t xml:space="preserve">10,501 </w:t>
            </w:r>
            <w:r w:rsidRPr="00491D82">
              <w:rPr>
                <w:rFonts w:ascii="Times New Roman" w:hAnsi="Times New Roman" w:cs="Times New Roman"/>
                <w:b w:val="0"/>
                <w:bCs/>
                <w:caps w:val="0"/>
                <w:sz w:val="28"/>
                <w:szCs w:val="28"/>
              </w:rPr>
              <w:t>тыс. руб.).</w:t>
            </w:r>
          </w:p>
          <w:p w:rsidR="000A59B2" w:rsidRPr="00F4799D" w:rsidRDefault="000A59B2" w:rsidP="00AF061A">
            <w:pPr>
              <w:pStyle w:val="ab"/>
              <w:rPr>
                <w:rFonts w:ascii="Times New Roman" w:hAnsi="Times New Roman" w:cs="Times New Roman"/>
                <w:b w:val="0"/>
                <w:bCs/>
                <w:caps w:val="0"/>
                <w:sz w:val="28"/>
                <w:szCs w:val="28"/>
              </w:rPr>
            </w:pPr>
          </w:p>
        </w:tc>
      </w:tr>
    </w:tbl>
    <w:p w:rsidR="000A59B2" w:rsidRPr="004A0980" w:rsidRDefault="000A59B2" w:rsidP="000A59B2">
      <w:pPr>
        <w:pStyle w:val="ab"/>
        <w:rPr>
          <w:rFonts w:ascii="Times New Roman" w:hAnsi="Times New Roman" w:cs="Times New Roman"/>
          <w:b w:val="0"/>
          <w:bCs/>
          <w:caps w:val="0"/>
          <w:color w:val="FF0000"/>
          <w:sz w:val="24"/>
          <w:szCs w:val="24"/>
        </w:rPr>
      </w:pPr>
    </w:p>
    <w:p w:rsidR="000A59B2" w:rsidRPr="004A0980" w:rsidRDefault="000A59B2" w:rsidP="000A59B2">
      <w:pPr>
        <w:rPr>
          <w:color w:val="FF0000"/>
        </w:rPr>
      </w:pPr>
    </w:p>
    <w:p w:rsidR="000A59B2" w:rsidRPr="004A0980" w:rsidRDefault="000A59B2" w:rsidP="000A59B2">
      <w:pPr>
        <w:rPr>
          <w:color w:val="FF0000"/>
        </w:rPr>
        <w:sectPr w:rsidR="000A59B2" w:rsidRPr="004A0980" w:rsidSect="00585796">
          <w:headerReference w:type="default" r:id="rId8"/>
          <w:footerReference w:type="default" r:id="rId9"/>
          <w:pgSz w:w="11906" w:h="16838"/>
          <w:pgMar w:top="1134" w:right="707" w:bottom="1134" w:left="1418" w:header="709" w:footer="709" w:gutter="0"/>
          <w:cols w:space="708"/>
          <w:titlePg/>
          <w:docGrid w:linePitch="360"/>
        </w:sectPr>
      </w:pPr>
    </w:p>
    <w:p w:rsidR="000A59B2" w:rsidRPr="00080D9C" w:rsidRDefault="000A59B2" w:rsidP="000A59B2">
      <w:pPr>
        <w:pStyle w:val="1"/>
        <w:tabs>
          <w:tab w:val="clear" w:pos="0"/>
          <w:tab w:val="num" w:pos="66"/>
        </w:tabs>
        <w:ind w:left="0" w:firstLine="0"/>
      </w:pPr>
      <w:r w:rsidRPr="00080D9C">
        <w:lastRenderedPageBreak/>
        <w:t>РАЗДЕЛ 2.</w:t>
      </w:r>
    </w:p>
    <w:p w:rsidR="000A59B2" w:rsidRPr="00080D9C" w:rsidRDefault="000A59B2" w:rsidP="000A59B2">
      <w:pPr>
        <w:pStyle w:val="1"/>
        <w:tabs>
          <w:tab w:val="clear" w:pos="0"/>
          <w:tab w:val="num" w:pos="66"/>
        </w:tabs>
        <w:ind w:left="0" w:firstLine="0"/>
        <w:jc w:val="center"/>
      </w:pPr>
      <w:r w:rsidRPr="00080D9C">
        <w:t>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w:t>
      </w:r>
    </w:p>
    <w:p w:rsidR="000A59B2" w:rsidRPr="00080D9C" w:rsidRDefault="000A59B2" w:rsidP="000A59B2">
      <w:pPr>
        <w:ind w:left="851"/>
        <w:jc w:val="center"/>
        <w:rPr>
          <w:sz w:val="28"/>
          <w:szCs w:val="28"/>
          <w:lang w:eastAsia="ar-SA"/>
        </w:rPr>
      </w:pPr>
      <w:r w:rsidRPr="00080D9C">
        <w:rPr>
          <w:sz w:val="28"/>
          <w:szCs w:val="28"/>
          <w:lang w:eastAsia="ar-SA"/>
        </w:rPr>
        <w:t>2.1. СВЕДЕНИЯ О ЦЕЛЕВЫХ ПОКАЗАТЕЛЯХ ПРОГРАММЫ ЭНЕРГОСБЕРЕЖЕНИЯ И ПОВЫШЕНИЯ ЭНЕРГЕТИЧЕСКОЙ ЭФФЕКТИВНОСТИ</w:t>
      </w:r>
    </w:p>
    <w:tbl>
      <w:tblPr>
        <w:tblStyle w:val="aa"/>
        <w:tblW w:w="5000" w:type="pct"/>
        <w:jc w:val="center"/>
        <w:tblLook w:val="04A0"/>
      </w:tblPr>
      <w:tblGrid>
        <w:gridCol w:w="536"/>
        <w:gridCol w:w="5527"/>
        <w:gridCol w:w="1141"/>
        <w:gridCol w:w="1697"/>
        <w:gridCol w:w="1952"/>
        <w:gridCol w:w="1928"/>
        <w:gridCol w:w="2005"/>
      </w:tblGrid>
      <w:tr w:rsidR="000A59B2" w:rsidRPr="00080D9C" w:rsidTr="00AF061A">
        <w:trPr>
          <w:cantSplit/>
          <w:trHeight w:val="567"/>
          <w:jc w:val="center"/>
        </w:trPr>
        <w:tc>
          <w:tcPr>
            <w:tcW w:w="181" w:type="pct"/>
            <w:vMerge w:val="restart"/>
            <w:vAlign w:val="center"/>
          </w:tcPr>
          <w:p w:rsidR="000A59B2" w:rsidRPr="00080D9C" w:rsidRDefault="000A59B2" w:rsidP="00AF061A">
            <w:pPr>
              <w:widowControl w:val="0"/>
              <w:spacing w:line="100" w:lineRule="atLeast"/>
              <w:jc w:val="center"/>
            </w:pPr>
            <w:r w:rsidRPr="00080D9C">
              <w:t>№ п/п</w:t>
            </w:r>
          </w:p>
        </w:tc>
        <w:tc>
          <w:tcPr>
            <w:tcW w:w="1869" w:type="pct"/>
            <w:vMerge w:val="restart"/>
            <w:vAlign w:val="center"/>
          </w:tcPr>
          <w:p w:rsidR="000A59B2" w:rsidRPr="00080D9C" w:rsidRDefault="000A59B2" w:rsidP="00AF061A">
            <w:pPr>
              <w:widowControl w:val="0"/>
              <w:spacing w:line="100" w:lineRule="atLeast"/>
              <w:jc w:val="center"/>
            </w:pPr>
            <w:r w:rsidRPr="00080D9C">
              <w:t>Наименование показателя</w:t>
            </w:r>
          </w:p>
        </w:tc>
        <w:tc>
          <w:tcPr>
            <w:tcW w:w="386" w:type="pct"/>
            <w:vMerge w:val="restart"/>
            <w:vAlign w:val="center"/>
          </w:tcPr>
          <w:p w:rsidR="000A59B2" w:rsidRPr="00080D9C" w:rsidRDefault="000A59B2" w:rsidP="00AF061A">
            <w:pPr>
              <w:widowControl w:val="0"/>
              <w:spacing w:line="100" w:lineRule="atLeast"/>
              <w:jc w:val="center"/>
            </w:pPr>
            <w:r w:rsidRPr="00080D9C">
              <w:t>Ед. измер.</w:t>
            </w:r>
          </w:p>
        </w:tc>
        <w:tc>
          <w:tcPr>
            <w:tcW w:w="2564" w:type="pct"/>
            <w:gridSpan w:val="4"/>
            <w:vAlign w:val="center"/>
          </w:tcPr>
          <w:p w:rsidR="000A59B2" w:rsidRPr="00080D9C" w:rsidRDefault="000A59B2" w:rsidP="00AF061A">
            <w:pPr>
              <w:widowControl w:val="0"/>
              <w:spacing w:line="100" w:lineRule="atLeast"/>
              <w:jc w:val="center"/>
            </w:pPr>
            <w:r w:rsidRPr="00080D9C">
              <w:t>Плановые значения целевых показателей</w:t>
            </w:r>
          </w:p>
        </w:tc>
      </w:tr>
      <w:tr w:rsidR="000A59B2" w:rsidRPr="00080D9C" w:rsidTr="00AF061A">
        <w:trPr>
          <w:cantSplit/>
          <w:trHeight w:val="331"/>
          <w:jc w:val="center"/>
        </w:trPr>
        <w:tc>
          <w:tcPr>
            <w:tcW w:w="181" w:type="pct"/>
            <w:vMerge/>
            <w:vAlign w:val="center"/>
          </w:tcPr>
          <w:p w:rsidR="000A59B2" w:rsidRPr="00080D9C" w:rsidRDefault="000A59B2" w:rsidP="00AF061A">
            <w:pPr>
              <w:widowControl w:val="0"/>
              <w:spacing w:line="100" w:lineRule="atLeast"/>
              <w:jc w:val="center"/>
            </w:pPr>
          </w:p>
        </w:tc>
        <w:tc>
          <w:tcPr>
            <w:tcW w:w="1869" w:type="pct"/>
            <w:vMerge/>
            <w:vAlign w:val="center"/>
          </w:tcPr>
          <w:p w:rsidR="000A59B2" w:rsidRPr="00080D9C" w:rsidRDefault="000A59B2" w:rsidP="00AF061A">
            <w:pPr>
              <w:widowControl w:val="0"/>
              <w:spacing w:line="100" w:lineRule="atLeast"/>
              <w:jc w:val="center"/>
            </w:pPr>
          </w:p>
        </w:tc>
        <w:tc>
          <w:tcPr>
            <w:tcW w:w="386" w:type="pct"/>
            <w:vMerge/>
            <w:vAlign w:val="center"/>
          </w:tcPr>
          <w:p w:rsidR="000A59B2" w:rsidRPr="00080D9C" w:rsidRDefault="000A59B2" w:rsidP="00AF061A">
            <w:pPr>
              <w:widowControl w:val="0"/>
              <w:spacing w:line="100" w:lineRule="atLeast"/>
              <w:jc w:val="center"/>
            </w:pPr>
          </w:p>
        </w:tc>
        <w:tc>
          <w:tcPr>
            <w:tcW w:w="574" w:type="pct"/>
            <w:vAlign w:val="center"/>
          </w:tcPr>
          <w:p w:rsidR="000A59B2" w:rsidRPr="00080D9C" w:rsidRDefault="000A59B2" w:rsidP="00AF061A">
            <w:pPr>
              <w:widowControl w:val="0"/>
              <w:spacing w:line="100" w:lineRule="atLeast"/>
              <w:jc w:val="center"/>
            </w:pPr>
            <w:r w:rsidRPr="00080D9C">
              <w:t>201</w:t>
            </w:r>
            <w:r>
              <w:t>9</w:t>
            </w:r>
          </w:p>
        </w:tc>
        <w:tc>
          <w:tcPr>
            <w:tcW w:w="660" w:type="pct"/>
            <w:vAlign w:val="center"/>
          </w:tcPr>
          <w:p w:rsidR="000A59B2" w:rsidRPr="00080D9C" w:rsidRDefault="000A59B2" w:rsidP="00AF061A">
            <w:pPr>
              <w:widowControl w:val="0"/>
              <w:spacing w:line="100" w:lineRule="atLeast"/>
              <w:jc w:val="center"/>
            </w:pPr>
            <w:r>
              <w:t>2020</w:t>
            </w:r>
          </w:p>
        </w:tc>
        <w:tc>
          <w:tcPr>
            <w:tcW w:w="652" w:type="pct"/>
            <w:vAlign w:val="center"/>
          </w:tcPr>
          <w:p w:rsidR="000A59B2" w:rsidRPr="00080D9C" w:rsidRDefault="000A59B2" w:rsidP="00AF061A">
            <w:pPr>
              <w:widowControl w:val="0"/>
              <w:spacing w:line="100" w:lineRule="atLeast"/>
              <w:jc w:val="center"/>
            </w:pPr>
            <w:r w:rsidRPr="00080D9C">
              <w:t>20</w:t>
            </w:r>
            <w:r>
              <w:t>21</w:t>
            </w:r>
          </w:p>
        </w:tc>
        <w:tc>
          <w:tcPr>
            <w:tcW w:w="678" w:type="pct"/>
            <w:vAlign w:val="center"/>
          </w:tcPr>
          <w:p w:rsidR="000A59B2" w:rsidRPr="00080D9C" w:rsidRDefault="000A59B2" w:rsidP="00AF061A">
            <w:pPr>
              <w:widowControl w:val="0"/>
              <w:spacing w:line="100" w:lineRule="atLeast"/>
              <w:jc w:val="center"/>
            </w:pPr>
            <w:r w:rsidRPr="00080D9C">
              <w:t>20</w:t>
            </w:r>
            <w:r>
              <w:t>22</w:t>
            </w:r>
          </w:p>
        </w:tc>
      </w:tr>
      <w:tr w:rsidR="000A59B2" w:rsidRPr="00080D9C" w:rsidTr="00AF061A">
        <w:trPr>
          <w:cantSplit/>
          <w:trHeight w:val="311"/>
          <w:jc w:val="center"/>
        </w:trPr>
        <w:tc>
          <w:tcPr>
            <w:tcW w:w="181" w:type="pct"/>
            <w:vAlign w:val="center"/>
          </w:tcPr>
          <w:p w:rsidR="000A59B2" w:rsidRPr="00080D9C" w:rsidRDefault="000A59B2" w:rsidP="00AF061A">
            <w:pPr>
              <w:widowControl w:val="0"/>
              <w:spacing w:line="100" w:lineRule="atLeast"/>
              <w:jc w:val="center"/>
            </w:pPr>
            <w:r w:rsidRPr="00080D9C">
              <w:t>1</w:t>
            </w:r>
          </w:p>
        </w:tc>
        <w:tc>
          <w:tcPr>
            <w:tcW w:w="1869" w:type="pct"/>
            <w:vAlign w:val="center"/>
          </w:tcPr>
          <w:p w:rsidR="000A59B2" w:rsidRPr="00080D9C" w:rsidRDefault="000A59B2" w:rsidP="00AF061A">
            <w:pPr>
              <w:widowControl w:val="0"/>
              <w:spacing w:line="100" w:lineRule="atLeast"/>
              <w:jc w:val="center"/>
            </w:pPr>
            <w:r w:rsidRPr="00080D9C">
              <w:t>2</w:t>
            </w:r>
          </w:p>
        </w:tc>
        <w:tc>
          <w:tcPr>
            <w:tcW w:w="386" w:type="pct"/>
            <w:vAlign w:val="center"/>
          </w:tcPr>
          <w:p w:rsidR="000A59B2" w:rsidRPr="00080D9C" w:rsidRDefault="000A59B2" w:rsidP="00AF061A">
            <w:pPr>
              <w:widowControl w:val="0"/>
              <w:spacing w:line="100" w:lineRule="atLeast"/>
              <w:jc w:val="center"/>
            </w:pPr>
            <w:r w:rsidRPr="00080D9C">
              <w:t>3</w:t>
            </w:r>
          </w:p>
        </w:tc>
        <w:tc>
          <w:tcPr>
            <w:tcW w:w="574" w:type="pct"/>
            <w:vAlign w:val="center"/>
          </w:tcPr>
          <w:p w:rsidR="000A59B2" w:rsidRPr="00080D9C" w:rsidRDefault="000A59B2" w:rsidP="00AF061A">
            <w:pPr>
              <w:widowControl w:val="0"/>
              <w:spacing w:line="100" w:lineRule="atLeast"/>
              <w:jc w:val="center"/>
              <w:rPr>
                <w:lang w:val="en-US"/>
              </w:rPr>
            </w:pPr>
            <w:r w:rsidRPr="00080D9C">
              <w:rPr>
                <w:lang w:val="en-US"/>
              </w:rPr>
              <w:t>4</w:t>
            </w:r>
          </w:p>
        </w:tc>
        <w:tc>
          <w:tcPr>
            <w:tcW w:w="660" w:type="pct"/>
            <w:vAlign w:val="center"/>
          </w:tcPr>
          <w:p w:rsidR="000A59B2" w:rsidRPr="00080D9C" w:rsidRDefault="000A59B2" w:rsidP="00AF061A">
            <w:pPr>
              <w:widowControl w:val="0"/>
              <w:spacing w:line="100" w:lineRule="atLeast"/>
              <w:jc w:val="center"/>
              <w:rPr>
                <w:lang w:val="en-US"/>
              </w:rPr>
            </w:pPr>
            <w:r w:rsidRPr="00080D9C">
              <w:rPr>
                <w:lang w:val="en-US"/>
              </w:rPr>
              <w:t>5</w:t>
            </w:r>
          </w:p>
        </w:tc>
        <w:tc>
          <w:tcPr>
            <w:tcW w:w="652" w:type="pct"/>
            <w:vAlign w:val="center"/>
          </w:tcPr>
          <w:p w:rsidR="000A59B2" w:rsidRPr="00080D9C" w:rsidRDefault="000A59B2" w:rsidP="00AF061A">
            <w:pPr>
              <w:widowControl w:val="0"/>
              <w:spacing w:line="100" w:lineRule="atLeast"/>
              <w:jc w:val="center"/>
              <w:rPr>
                <w:lang w:val="en-US"/>
              </w:rPr>
            </w:pPr>
            <w:r w:rsidRPr="00080D9C">
              <w:rPr>
                <w:lang w:val="en-US"/>
              </w:rPr>
              <w:t>6</w:t>
            </w:r>
          </w:p>
        </w:tc>
        <w:tc>
          <w:tcPr>
            <w:tcW w:w="678" w:type="pct"/>
            <w:vAlign w:val="center"/>
          </w:tcPr>
          <w:p w:rsidR="000A59B2" w:rsidRPr="00080D9C" w:rsidRDefault="000A59B2" w:rsidP="00AF061A">
            <w:pPr>
              <w:widowControl w:val="0"/>
              <w:spacing w:line="100" w:lineRule="atLeast"/>
              <w:jc w:val="center"/>
              <w:rPr>
                <w:lang w:val="en-US"/>
              </w:rPr>
            </w:pPr>
            <w:r w:rsidRPr="00080D9C">
              <w:rPr>
                <w:lang w:val="en-US"/>
              </w:rPr>
              <w:t>7</w:t>
            </w:r>
          </w:p>
        </w:tc>
      </w:tr>
      <w:tr w:rsidR="000A59B2" w:rsidRPr="004A0980" w:rsidTr="00AF061A">
        <w:trPr>
          <w:cantSplit/>
          <w:trHeight w:val="567"/>
          <w:jc w:val="center"/>
        </w:trPr>
        <w:tc>
          <w:tcPr>
            <w:tcW w:w="181" w:type="pct"/>
            <w:vAlign w:val="center"/>
          </w:tcPr>
          <w:p w:rsidR="000A59B2" w:rsidRPr="009C2403" w:rsidRDefault="000A59B2" w:rsidP="00AF061A">
            <w:pPr>
              <w:widowControl w:val="0"/>
              <w:spacing w:line="100" w:lineRule="atLeast"/>
              <w:jc w:val="center"/>
            </w:pPr>
            <w:r w:rsidRPr="009C2403">
              <w:t>1</w:t>
            </w:r>
          </w:p>
        </w:tc>
        <w:tc>
          <w:tcPr>
            <w:tcW w:w="1869" w:type="pct"/>
            <w:vAlign w:val="center"/>
          </w:tcPr>
          <w:p w:rsidR="000A59B2" w:rsidRPr="009C2403" w:rsidRDefault="000A59B2" w:rsidP="00AF061A">
            <w:r w:rsidRPr="009C2403">
              <w:t>Снижение потребления ЭЭ в натуральном выражении</w:t>
            </w:r>
          </w:p>
        </w:tc>
        <w:tc>
          <w:tcPr>
            <w:tcW w:w="386" w:type="pct"/>
            <w:vAlign w:val="center"/>
          </w:tcPr>
          <w:p w:rsidR="000A59B2" w:rsidRPr="009C2403" w:rsidRDefault="000A59B2" w:rsidP="00AF061A">
            <w:pPr>
              <w:widowControl w:val="0"/>
              <w:spacing w:line="100" w:lineRule="atLeast"/>
              <w:jc w:val="center"/>
            </w:pPr>
            <w:r w:rsidRPr="009C2403">
              <w:t>кВт*ч</w:t>
            </w:r>
          </w:p>
        </w:tc>
        <w:tc>
          <w:tcPr>
            <w:tcW w:w="574" w:type="pct"/>
            <w:vAlign w:val="center"/>
          </w:tcPr>
          <w:p w:rsidR="000A59B2" w:rsidRPr="00E72CF9" w:rsidRDefault="000A59B2" w:rsidP="00AF061A">
            <w:pPr>
              <w:widowControl w:val="0"/>
              <w:spacing w:line="100" w:lineRule="atLeast"/>
              <w:jc w:val="center"/>
            </w:pPr>
            <w:r>
              <w:t>0</w:t>
            </w:r>
          </w:p>
        </w:tc>
        <w:tc>
          <w:tcPr>
            <w:tcW w:w="660" w:type="pct"/>
            <w:vAlign w:val="center"/>
          </w:tcPr>
          <w:p w:rsidR="000A59B2" w:rsidRPr="00E72CF9" w:rsidRDefault="000A59B2" w:rsidP="00AF061A">
            <w:pPr>
              <w:widowControl w:val="0"/>
              <w:spacing w:line="100" w:lineRule="atLeast"/>
              <w:jc w:val="center"/>
            </w:pPr>
            <w:r>
              <w:t>227</w:t>
            </w:r>
          </w:p>
        </w:tc>
        <w:tc>
          <w:tcPr>
            <w:tcW w:w="652" w:type="pct"/>
            <w:vAlign w:val="center"/>
          </w:tcPr>
          <w:p w:rsidR="000A59B2" w:rsidRPr="00E72CF9" w:rsidRDefault="000A59B2" w:rsidP="00AF061A">
            <w:pPr>
              <w:widowControl w:val="0"/>
              <w:spacing w:line="100" w:lineRule="atLeast"/>
              <w:jc w:val="center"/>
            </w:pPr>
            <w:r>
              <w:t>227</w:t>
            </w:r>
          </w:p>
        </w:tc>
        <w:tc>
          <w:tcPr>
            <w:tcW w:w="678" w:type="pct"/>
            <w:vAlign w:val="center"/>
          </w:tcPr>
          <w:p w:rsidR="000A59B2" w:rsidRPr="00E72CF9" w:rsidRDefault="000A59B2" w:rsidP="00AF061A">
            <w:pPr>
              <w:widowControl w:val="0"/>
              <w:spacing w:line="100" w:lineRule="atLeast"/>
              <w:jc w:val="center"/>
            </w:pPr>
            <w:r>
              <w:t>227</w:t>
            </w:r>
          </w:p>
        </w:tc>
      </w:tr>
      <w:tr w:rsidR="000A59B2" w:rsidRPr="004A0980" w:rsidTr="00AF061A">
        <w:trPr>
          <w:cantSplit/>
          <w:trHeight w:val="567"/>
          <w:jc w:val="center"/>
        </w:trPr>
        <w:tc>
          <w:tcPr>
            <w:tcW w:w="181" w:type="pct"/>
            <w:vAlign w:val="center"/>
          </w:tcPr>
          <w:p w:rsidR="000A59B2" w:rsidRPr="009C2403" w:rsidRDefault="000A59B2" w:rsidP="00AF061A">
            <w:pPr>
              <w:widowControl w:val="0"/>
              <w:spacing w:line="100" w:lineRule="atLeast"/>
              <w:jc w:val="center"/>
            </w:pPr>
            <w:r w:rsidRPr="009C2403">
              <w:t>2</w:t>
            </w:r>
          </w:p>
        </w:tc>
        <w:tc>
          <w:tcPr>
            <w:tcW w:w="1869" w:type="pct"/>
            <w:vAlign w:val="center"/>
          </w:tcPr>
          <w:p w:rsidR="000A59B2" w:rsidRPr="009C2403" w:rsidRDefault="000A59B2" w:rsidP="00AF061A">
            <w:pPr>
              <w:widowControl w:val="0"/>
              <w:spacing w:line="100" w:lineRule="atLeast"/>
            </w:pPr>
            <w:r w:rsidRPr="009C2403">
              <w:t>Снижение потребления ТЭ в натуральном выражении</w:t>
            </w:r>
          </w:p>
        </w:tc>
        <w:tc>
          <w:tcPr>
            <w:tcW w:w="386" w:type="pct"/>
            <w:vAlign w:val="center"/>
          </w:tcPr>
          <w:p w:rsidR="000A59B2" w:rsidRPr="009C2403" w:rsidRDefault="000A59B2" w:rsidP="00AF061A">
            <w:pPr>
              <w:widowControl w:val="0"/>
              <w:spacing w:line="100" w:lineRule="atLeast"/>
              <w:jc w:val="center"/>
            </w:pPr>
            <w:r w:rsidRPr="009C2403">
              <w:t>Гкал</w:t>
            </w:r>
          </w:p>
        </w:tc>
        <w:tc>
          <w:tcPr>
            <w:tcW w:w="574" w:type="pct"/>
            <w:vAlign w:val="center"/>
          </w:tcPr>
          <w:p w:rsidR="000A59B2" w:rsidRPr="009C2403" w:rsidRDefault="000A59B2" w:rsidP="00AF061A">
            <w:pPr>
              <w:widowControl w:val="0"/>
              <w:spacing w:line="100" w:lineRule="atLeast"/>
              <w:jc w:val="center"/>
            </w:pPr>
            <w:r w:rsidRPr="009C2403">
              <w:t>-</w:t>
            </w:r>
          </w:p>
        </w:tc>
        <w:tc>
          <w:tcPr>
            <w:tcW w:w="660" w:type="pct"/>
            <w:vAlign w:val="center"/>
          </w:tcPr>
          <w:p w:rsidR="000A59B2" w:rsidRPr="009C2403" w:rsidRDefault="000A59B2" w:rsidP="00AF061A">
            <w:pPr>
              <w:widowControl w:val="0"/>
              <w:spacing w:line="100" w:lineRule="atLeast"/>
              <w:jc w:val="center"/>
            </w:pPr>
            <w:r w:rsidRPr="009C2403">
              <w:t>-</w:t>
            </w:r>
          </w:p>
        </w:tc>
        <w:tc>
          <w:tcPr>
            <w:tcW w:w="652" w:type="pct"/>
            <w:vAlign w:val="center"/>
          </w:tcPr>
          <w:p w:rsidR="000A59B2" w:rsidRPr="009C2403" w:rsidRDefault="000A59B2" w:rsidP="00AF061A">
            <w:pPr>
              <w:widowControl w:val="0"/>
              <w:spacing w:line="100" w:lineRule="atLeast"/>
              <w:jc w:val="center"/>
            </w:pPr>
            <w:r w:rsidRPr="009C2403">
              <w:t>-</w:t>
            </w:r>
          </w:p>
        </w:tc>
        <w:tc>
          <w:tcPr>
            <w:tcW w:w="678" w:type="pct"/>
            <w:vAlign w:val="center"/>
          </w:tcPr>
          <w:p w:rsidR="000A59B2" w:rsidRPr="009C2403" w:rsidRDefault="000A59B2" w:rsidP="00AF061A">
            <w:pPr>
              <w:widowControl w:val="0"/>
              <w:spacing w:line="100" w:lineRule="atLeast"/>
              <w:jc w:val="center"/>
            </w:pPr>
            <w:r w:rsidRPr="009C2403">
              <w:t>-</w:t>
            </w:r>
          </w:p>
        </w:tc>
      </w:tr>
      <w:tr w:rsidR="000A59B2" w:rsidRPr="004A0980" w:rsidTr="00AF061A">
        <w:trPr>
          <w:cantSplit/>
          <w:trHeight w:val="567"/>
          <w:jc w:val="center"/>
        </w:trPr>
        <w:tc>
          <w:tcPr>
            <w:tcW w:w="181" w:type="pct"/>
            <w:vAlign w:val="center"/>
          </w:tcPr>
          <w:p w:rsidR="000A59B2" w:rsidRPr="00E10F3F" w:rsidRDefault="000A59B2" w:rsidP="00AF061A">
            <w:pPr>
              <w:widowControl w:val="0"/>
              <w:spacing w:line="100" w:lineRule="atLeast"/>
              <w:jc w:val="center"/>
            </w:pPr>
            <w:r w:rsidRPr="00E10F3F">
              <w:t>3</w:t>
            </w:r>
          </w:p>
        </w:tc>
        <w:tc>
          <w:tcPr>
            <w:tcW w:w="1869" w:type="pct"/>
            <w:vAlign w:val="center"/>
          </w:tcPr>
          <w:p w:rsidR="000A59B2" w:rsidRPr="00E10F3F" w:rsidRDefault="000A59B2" w:rsidP="00AF061A">
            <w:pPr>
              <w:widowControl w:val="0"/>
              <w:spacing w:line="100" w:lineRule="atLeast"/>
            </w:pPr>
            <w:r w:rsidRPr="00E10F3F">
              <w:t>Снижение потребления природного газа в натуральном выражении</w:t>
            </w:r>
          </w:p>
        </w:tc>
        <w:tc>
          <w:tcPr>
            <w:tcW w:w="386" w:type="pct"/>
            <w:vAlign w:val="center"/>
          </w:tcPr>
          <w:p w:rsidR="000A59B2" w:rsidRPr="00E10F3F" w:rsidRDefault="000A59B2" w:rsidP="00AF061A">
            <w:pPr>
              <w:widowControl w:val="0"/>
              <w:spacing w:line="100" w:lineRule="atLeast"/>
              <w:jc w:val="center"/>
              <w:rPr>
                <w:vertAlign w:val="superscript"/>
              </w:rPr>
            </w:pPr>
            <w:r w:rsidRPr="00E10F3F">
              <w:t>м</w:t>
            </w:r>
            <w:r w:rsidRPr="00E10F3F">
              <w:rPr>
                <w:vertAlign w:val="superscript"/>
              </w:rPr>
              <w:t>3</w:t>
            </w:r>
          </w:p>
        </w:tc>
        <w:tc>
          <w:tcPr>
            <w:tcW w:w="574" w:type="pct"/>
            <w:vAlign w:val="center"/>
          </w:tcPr>
          <w:p w:rsidR="000A59B2" w:rsidRPr="00E10F3F" w:rsidRDefault="000A59B2" w:rsidP="00AF061A">
            <w:pPr>
              <w:widowControl w:val="0"/>
              <w:spacing w:line="100" w:lineRule="atLeast"/>
              <w:jc w:val="center"/>
            </w:pPr>
            <w:r>
              <w:t>0</w:t>
            </w:r>
          </w:p>
        </w:tc>
        <w:tc>
          <w:tcPr>
            <w:tcW w:w="660" w:type="pct"/>
            <w:vAlign w:val="center"/>
          </w:tcPr>
          <w:p w:rsidR="000A59B2" w:rsidRPr="00E10F3F" w:rsidRDefault="000A59B2" w:rsidP="00AF061A">
            <w:pPr>
              <w:widowControl w:val="0"/>
              <w:spacing w:line="100" w:lineRule="atLeast"/>
              <w:jc w:val="center"/>
            </w:pPr>
            <w:r>
              <w:t>0</w:t>
            </w:r>
          </w:p>
        </w:tc>
        <w:tc>
          <w:tcPr>
            <w:tcW w:w="652" w:type="pct"/>
            <w:vAlign w:val="center"/>
          </w:tcPr>
          <w:p w:rsidR="000A59B2" w:rsidRPr="00E10F3F" w:rsidRDefault="000A59B2" w:rsidP="00AF061A">
            <w:pPr>
              <w:widowControl w:val="0"/>
              <w:spacing w:line="100" w:lineRule="atLeast"/>
              <w:jc w:val="center"/>
            </w:pPr>
            <w:r>
              <w:t>0</w:t>
            </w:r>
          </w:p>
        </w:tc>
        <w:tc>
          <w:tcPr>
            <w:tcW w:w="678" w:type="pct"/>
            <w:vAlign w:val="center"/>
          </w:tcPr>
          <w:p w:rsidR="000A59B2" w:rsidRPr="00E10F3F" w:rsidRDefault="000A59B2" w:rsidP="00AF061A">
            <w:pPr>
              <w:widowControl w:val="0"/>
              <w:spacing w:line="100" w:lineRule="atLeast"/>
              <w:jc w:val="center"/>
            </w:pPr>
            <w:r>
              <w:t>0</w:t>
            </w:r>
          </w:p>
        </w:tc>
      </w:tr>
      <w:tr w:rsidR="000A59B2" w:rsidRPr="004A0980" w:rsidTr="00AF061A">
        <w:trPr>
          <w:cantSplit/>
          <w:trHeight w:val="567"/>
          <w:jc w:val="center"/>
        </w:trPr>
        <w:tc>
          <w:tcPr>
            <w:tcW w:w="181" w:type="pct"/>
            <w:vAlign w:val="center"/>
          </w:tcPr>
          <w:p w:rsidR="000A59B2" w:rsidRPr="00E10F3F" w:rsidRDefault="000A59B2" w:rsidP="00AF061A">
            <w:pPr>
              <w:widowControl w:val="0"/>
              <w:spacing w:line="100" w:lineRule="atLeast"/>
              <w:jc w:val="center"/>
            </w:pPr>
            <w:r w:rsidRPr="00E10F3F">
              <w:t>4</w:t>
            </w:r>
          </w:p>
        </w:tc>
        <w:tc>
          <w:tcPr>
            <w:tcW w:w="1869" w:type="pct"/>
            <w:vAlign w:val="center"/>
          </w:tcPr>
          <w:p w:rsidR="000A59B2" w:rsidRPr="00E10F3F" w:rsidRDefault="000A59B2" w:rsidP="00AF061A">
            <w:pPr>
              <w:widowControl w:val="0"/>
              <w:spacing w:line="100" w:lineRule="atLeast"/>
            </w:pPr>
            <w:r w:rsidRPr="00E10F3F">
              <w:t>Снижение потребления воды в натуральном выражении</w:t>
            </w:r>
          </w:p>
        </w:tc>
        <w:tc>
          <w:tcPr>
            <w:tcW w:w="386" w:type="pct"/>
            <w:vAlign w:val="center"/>
          </w:tcPr>
          <w:p w:rsidR="000A59B2" w:rsidRPr="00E10F3F" w:rsidRDefault="000A59B2" w:rsidP="00AF061A">
            <w:pPr>
              <w:widowControl w:val="0"/>
              <w:spacing w:line="100" w:lineRule="atLeast"/>
              <w:jc w:val="center"/>
            </w:pPr>
            <w:r w:rsidRPr="00E10F3F">
              <w:t>м</w:t>
            </w:r>
            <w:r w:rsidRPr="00E10F3F">
              <w:rPr>
                <w:vertAlign w:val="superscript"/>
              </w:rPr>
              <w:t>3</w:t>
            </w:r>
          </w:p>
        </w:tc>
        <w:tc>
          <w:tcPr>
            <w:tcW w:w="574" w:type="pct"/>
            <w:vAlign w:val="center"/>
          </w:tcPr>
          <w:p w:rsidR="000A59B2" w:rsidRPr="00E10F3F" w:rsidRDefault="000A59B2" w:rsidP="00AF061A">
            <w:pPr>
              <w:widowControl w:val="0"/>
              <w:spacing w:line="100" w:lineRule="atLeast"/>
              <w:jc w:val="center"/>
            </w:pPr>
            <w:r>
              <w:t>-</w:t>
            </w:r>
          </w:p>
        </w:tc>
        <w:tc>
          <w:tcPr>
            <w:tcW w:w="660" w:type="pct"/>
            <w:vAlign w:val="center"/>
          </w:tcPr>
          <w:p w:rsidR="000A59B2" w:rsidRPr="00E10F3F" w:rsidRDefault="000A59B2" w:rsidP="00AF061A">
            <w:pPr>
              <w:widowControl w:val="0"/>
              <w:spacing w:line="100" w:lineRule="atLeast"/>
              <w:jc w:val="center"/>
            </w:pPr>
            <w:r>
              <w:t>-</w:t>
            </w:r>
          </w:p>
        </w:tc>
        <w:tc>
          <w:tcPr>
            <w:tcW w:w="652" w:type="pct"/>
            <w:vAlign w:val="center"/>
          </w:tcPr>
          <w:p w:rsidR="000A59B2" w:rsidRPr="00E10F3F" w:rsidRDefault="000A59B2" w:rsidP="00AF061A">
            <w:pPr>
              <w:widowControl w:val="0"/>
              <w:spacing w:line="100" w:lineRule="atLeast"/>
              <w:jc w:val="center"/>
            </w:pPr>
            <w:r>
              <w:t>-</w:t>
            </w:r>
          </w:p>
        </w:tc>
        <w:tc>
          <w:tcPr>
            <w:tcW w:w="678" w:type="pct"/>
            <w:vAlign w:val="center"/>
          </w:tcPr>
          <w:p w:rsidR="000A59B2" w:rsidRPr="00E10F3F" w:rsidRDefault="000A59B2" w:rsidP="00AF061A">
            <w:pPr>
              <w:widowControl w:val="0"/>
              <w:spacing w:line="100" w:lineRule="atLeast"/>
              <w:jc w:val="center"/>
            </w:pPr>
            <w:r>
              <w:t>-</w:t>
            </w:r>
          </w:p>
        </w:tc>
      </w:tr>
      <w:tr w:rsidR="000A59B2" w:rsidRPr="004A0980" w:rsidTr="00AF061A">
        <w:trPr>
          <w:cantSplit/>
          <w:trHeight w:val="567"/>
          <w:jc w:val="center"/>
        </w:trPr>
        <w:tc>
          <w:tcPr>
            <w:tcW w:w="181" w:type="pct"/>
            <w:vAlign w:val="center"/>
          </w:tcPr>
          <w:p w:rsidR="000A59B2" w:rsidRPr="00F50760" w:rsidRDefault="000A59B2" w:rsidP="00AF061A">
            <w:pPr>
              <w:widowControl w:val="0"/>
              <w:spacing w:line="100" w:lineRule="atLeast"/>
              <w:jc w:val="center"/>
            </w:pPr>
            <w:r w:rsidRPr="00F50760">
              <w:t>5</w:t>
            </w:r>
          </w:p>
        </w:tc>
        <w:tc>
          <w:tcPr>
            <w:tcW w:w="1869" w:type="pct"/>
            <w:vAlign w:val="center"/>
          </w:tcPr>
          <w:p w:rsidR="000A59B2" w:rsidRPr="00F50760" w:rsidRDefault="000A59B2" w:rsidP="00AF061A">
            <w:pPr>
              <w:widowControl w:val="0"/>
              <w:spacing w:line="100" w:lineRule="atLeast"/>
            </w:pPr>
            <w:r w:rsidRPr="00F50760">
              <w:t>Снижение потребления твердого печного топлива в натуральном выражении</w:t>
            </w:r>
          </w:p>
        </w:tc>
        <w:tc>
          <w:tcPr>
            <w:tcW w:w="386" w:type="pct"/>
            <w:vAlign w:val="center"/>
          </w:tcPr>
          <w:p w:rsidR="000A59B2" w:rsidRPr="00F50760" w:rsidRDefault="000A59B2" w:rsidP="00AF061A">
            <w:pPr>
              <w:widowControl w:val="0"/>
              <w:spacing w:line="100" w:lineRule="atLeast"/>
              <w:jc w:val="center"/>
              <w:rPr>
                <w:vertAlign w:val="superscript"/>
              </w:rPr>
            </w:pPr>
            <w:r w:rsidRPr="00F50760">
              <w:t>м</w:t>
            </w:r>
            <w:r w:rsidRPr="00F50760">
              <w:rPr>
                <w:vertAlign w:val="superscript"/>
              </w:rPr>
              <w:t>3</w:t>
            </w:r>
          </w:p>
        </w:tc>
        <w:tc>
          <w:tcPr>
            <w:tcW w:w="574" w:type="pct"/>
            <w:vAlign w:val="center"/>
          </w:tcPr>
          <w:p w:rsidR="000A59B2" w:rsidRPr="00E10F3F" w:rsidRDefault="000A59B2" w:rsidP="00AF061A">
            <w:pPr>
              <w:widowControl w:val="0"/>
              <w:spacing w:line="100" w:lineRule="atLeast"/>
              <w:jc w:val="center"/>
            </w:pPr>
            <w:r>
              <w:t>-</w:t>
            </w:r>
          </w:p>
        </w:tc>
        <w:tc>
          <w:tcPr>
            <w:tcW w:w="660" w:type="pct"/>
            <w:vAlign w:val="center"/>
          </w:tcPr>
          <w:p w:rsidR="000A59B2" w:rsidRPr="00E10F3F" w:rsidRDefault="000A59B2" w:rsidP="00AF061A">
            <w:pPr>
              <w:widowControl w:val="0"/>
              <w:spacing w:line="100" w:lineRule="atLeast"/>
              <w:jc w:val="center"/>
            </w:pPr>
            <w:r>
              <w:t>-</w:t>
            </w:r>
          </w:p>
        </w:tc>
        <w:tc>
          <w:tcPr>
            <w:tcW w:w="652" w:type="pct"/>
            <w:vAlign w:val="center"/>
          </w:tcPr>
          <w:p w:rsidR="000A59B2" w:rsidRPr="00E10F3F" w:rsidRDefault="000A59B2" w:rsidP="00AF061A">
            <w:pPr>
              <w:widowControl w:val="0"/>
              <w:spacing w:line="100" w:lineRule="atLeast"/>
              <w:jc w:val="center"/>
            </w:pPr>
            <w:r>
              <w:t>-</w:t>
            </w:r>
          </w:p>
        </w:tc>
        <w:tc>
          <w:tcPr>
            <w:tcW w:w="678" w:type="pct"/>
            <w:vAlign w:val="center"/>
          </w:tcPr>
          <w:p w:rsidR="000A59B2" w:rsidRPr="00E10F3F" w:rsidRDefault="000A59B2" w:rsidP="00AF061A">
            <w:pPr>
              <w:widowControl w:val="0"/>
              <w:spacing w:line="100" w:lineRule="atLeast"/>
              <w:jc w:val="center"/>
            </w:pPr>
            <w:r>
              <w:t>-</w:t>
            </w:r>
          </w:p>
        </w:tc>
      </w:tr>
      <w:tr w:rsidR="000A59B2" w:rsidRPr="004A0980" w:rsidTr="00AF061A">
        <w:trPr>
          <w:cantSplit/>
          <w:trHeight w:val="567"/>
          <w:jc w:val="center"/>
        </w:trPr>
        <w:tc>
          <w:tcPr>
            <w:tcW w:w="181" w:type="pct"/>
            <w:vAlign w:val="center"/>
          </w:tcPr>
          <w:p w:rsidR="000A59B2" w:rsidRPr="008066AB" w:rsidRDefault="000A59B2" w:rsidP="00AF061A">
            <w:pPr>
              <w:widowControl w:val="0"/>
              <w:spacing w:line="100" w:lineRule="atLeast"/>
              <w:jc w:val="center"/>
            </w:pPr>
            <w:r w:rsidRPr="008066AB">
              <w:t>6</w:t>
            </w:r>
          </w:p>
        </w:tc>
        <w:tc>
          <w:tcPr>
            <w:tcW w:w="1869" w:type="pct"/>
            <w:vAlign w:val="center"/>
          </w:tcPr>
          <w:p w:rsidR="000A59B2" w:rsidRPr="008066AB" w:rsidRDefault="000A59B2" w:rsidP="00AF061A">
            <w:pPr>
              <w:widowControl w:val="0"/>
              <w:spacing w:line="100" w:lineRule="atLeast"/>
            </w:pPr>
            <w:r w:rsidRPr="008066AB">
              <w:t>Снижение потребления моторного топлива в натуральном выражении</w:t>
            </w:r>
          </w:p>
        </w:tc>
        <w:tc>
          <w:tcPr>
            <w:tcW w:w="386" w:type="pct"/>
            <w:vAlign w:val="center"/>
          </w:tcPr>
          <w:p w:rsidR="000A59B2" w:rsidRPr="008066AB" w:rsidRDefault="000A59B2" w:rsidP="00AF061A">
            <w:pPr>
              <w:widowControl w:val="0"/>
              <w:spacing w:line="100" w:lineRule="atLeast"/>
              <w:jc w:val="center"/>
            </w:pPr>
            <w:r w:rsidRPr="008066AB">
              <w:t>л</w:t>
            </w:r>
          </w:p>
        </w:tc>
        <w:tc>
          <w:tcPr>
            <w:tcW w:w="574" w:type="pct"/>
            <w:vAlign w:val="center"/>
          </w:tcPr>
          <w:p w:rsidR="000A59B2" w:rsidRPr="008066AB" w:rsidRDefault="000A59B2" w:rsidP="00AF061A">
            <w:pPr>
              <w:widowControl w:val="0"/>
              <w:spacing w:line="100" w:lineRule="atLeast"/>
              <w:jc w:val="center"/>
            </w:pPr>
            <w:r>
              <w:t>-</w:t>
            </w:r>
          </w:p>
        </w:tc>
        <w:tc>
          <w:tcPr>
            <w:tcW w:w="660" w:type="pct"/>
            <w:vAlign w:val="center"/>
          </w:tcPr>
          <w:p w:rsidR="000A59B2" w:rsidRPr="008066AB" w:rsidRDefault="000A59B2" w:rsidP="00AF061A">
            <w:pPr>
              <w:widowControl w:val="0"/>
              <w:spacing w:line="100" w:lineRule="atLeast"/>
              <w:jc w:val="center"/>
            </w:pPr>
            <w:r>
              <w:t>-</w:t>
            </w:r>
          </w:p>
        </w:tc>
        <w:tc>
          <w:tcPr>
            <w:tcW w:w="652" w:type="pct"/>
            <w:vAlign w:val="center"/>
          </w:tcPr>
          <w:p w:rsidR="000A59B2" w:rsidRPr="008066AB" w:rsidRDefault="000A59B2" w:rsidP="00AF061A">
            <w:pPr>
              <w:widowControl w:val="0"/>
              <w:spacing w:line="100" w:lineRule="atLeast"/>
              <w:jc w:val="center"/>
            </w:pPr>
            <w:r>
              <w:t>-</w:t>
            </w:r>
          </w:p>
        </w:tc>
        <w:tc>
          <w:tcPr>
            <w:tcW w:w="678" w:type="pct"/>
            <w:vAlign w:val="center"/>
          </w:tcPr>
          <w:p w:rsidR="000A59B2" w:rsidRPr="008066AB" w:rsidRDefault="000A59B2" w:rsidP="00AF061A">
            <w:pPr>
              <w:widowControl w:val="0"/>
              <w:spacing w:line="100" w:lineRule="atLeast"/>
              <w:jc w:val="center"/>
            </w:pPr>
            <w:r>
              <w:t>-</w:t>
            </w:r>
          </w:p>
        </w:tc>
      </w:tr>
      <w:tr w:rsidR="000A59B2" w:rsidRPr="00A3543B" w:rsidTr="00AF061A">
        <w:trPr>
          <w:cantSplit/>
          <w:trHeight w:val="567"/>
          <w:jc w:val="center"/>
        </w:trPr>
        <w:tc>
          <w:tcPr>
            <w:tcW w:w="181" w:type="pct"/>
            <w:vAlign w:val="center"/>
          </w:tcPr>
          <w:p w:rsidR="000A59B2" w:rsidRPr="00A3543B" w:rsidRDefault="000A59B2" w:rsidP="00AF061A">
            <w:pPr>
              <w:widowControl w:val="0"/>
              <w:spacing w:line="100" w:lineRule="atLeast"/>
              <w:jc w:val="center"/>
            </w:pPr>
            <w:r w:rsidRPr="00A3543B">
              <w:t>7</w:t>
            </w:r>
          </w:p>
        </w:tc>
        <w:tc>
          <w:tcPr>
            <w:tcW w:w="1869" w:type="pct"/>
            <w:vAlign w:val="center"/>
          </w:tcPr>
          <w:p w:rsidR="000A59B2" w:rsidRPr="00A3543B" w:rsidRDefault="000A59B2" w:rsidP="00AF061A">
            <w:pPr>
              <w:widowControl w:val="0"/>
              <w:spacing w:line="100" w:lineRule="atLeast"/>
            </w:pPr>
            <w:r w:rsidRPr="00A3543B">
              <w:rPr>
                <w:shd w:val="clear" w:color="auto" w:fill="FFFFFF"/>
              </w:rPr>
              <w:t>Доля объема ЭЭ, расчеты за которую осуществляются с использованием приборов учета</w:t>
            </w:r>
          </w:p>
        </w:tc>
        <w:tc>
          <w:tcPr>
            <w:tcW w:w="386" w:type="pct"/>
            <w:vAlign w:val="center"/>
          </w:tcPr>
          <w:p w:rsidR="000A59B2" w:rsidRPr="00A3543B" w:rsidRDefault="000A59B2" w:rsidP="00AF061A">
            <w:pPr>
              <w:widowControl w:val="0"/>
              <w:spacing w:line="100" w:lineRule="atLeast"/>
              <w:jc w:val="center"/>
            </w:pPr>
            <w:r w:rsidRPr="00A3543B">
              <w:t>%</w:t>
            </w:r>
          </w:p>
        </w:tc>
        <w:tc>
          <w:tcPr>
            <w:tcW w:w="574" w:type="pct"/>
            <w:vAlign w:val="center"/>
          </w:tcPr>
          <w:p w:rsidR="000A59B2" w:rsidRPr="00A3543B" w:rsidRDefault="000A59B2" w:rsidP="00AF061A">
            <w:pPr>
              <w:widowControl w:val="0"/>
              <w:spacing w:line="100" w:lineRule="atLeast"/>
              <w:jc w:val="center"/>
            </w:pPr>
            <w:r w:rsidRPr="00A3543B">
              <w:t>100</w:t>
            </w:r>
          </w:p>
        </w:tc>
        <w:tc>
          <w:tcPr>
            <w:tcW w:w="660" w:type="pct"/>
            <w:vAlign w:val="center"/>
          </w:tcPr>
          <w:p w:rsidR="000A59B2" w:rsidRPr="00A3543B" w:rsidRDefault="000A59B2" w:rsidP="00AF061A">
            <w:pPr>
              <w:widowControl w:val="0"/>
              <w:spacing w:line="100" w:lineRule="atLeast"/>
              <w:jc w:val="center"/>
            </w:pPr>
            <w:r w:rsidRPr="00A3543B">
              <w:t>100</w:t>
            </w:r>
          </w:p>
        </w:tc>
        <w:tc>
          <w:tcPr>
            <w:tcW w:w="652" w:type="pct"/>
            <w:vAlign w:val="center"/>
          </w:tcPr>
          <w:p w:rsidR="000A59B2" w:rsidRPr="00A3543B" w:rsidRDefault="000A59B2" w:rsidP="00AF061A">
            <w:pPr>
              <w:widowControl w:val="0"/>
              <w:spacing w:line="100" w:lineRule="atLeast"/>
              <w:jc w:val="center"/>
            </w:pPr>
            <w:r w:rsidRPr="00A3543B">
              <w:t>100</w:t>
            </w:r>
          </w:p>
        </w:tc>
        <w:tc>
          <w:tcPr>
            <w:tcW w:w="678" w:type="pct"/>
            <w:vAlign w:val="center"/>
          </w:tcPr>
          <w:p w:rsidR="000A59B2" w:rsidRPr="00A3543B" w:rsidRDefault="000A59B2" w:rsidP="00AF061A">
            <w:pPr>
              <w:widowControl w:val="0"/>
              <w:spacing w:line="100" w:lineRule="atLeast"/>
              <w:jc w:val="center"/>
            </w:pPr>
            <w:r w:rsidRPr="00A3543B">
              <w:t>100</w:t>
            </w:r>
          </w:p>
        </w:tc>
      </w:tr>
      <w:tr w:rsidR="000A59B2" w:rsidRPr="00A3543B" w:rsidTr="00AF061A">
        <w:trPr>
          <w:cantSplit/>
          <w:trHeight w:val="567"/>
          <w:jc w:val="center"/>
        </w:trPr>
        <w:tc>
          <w:tcPr>
            <w:tcW w:w="181" w:type="pct"/>
            <w:vAlign w:val="center"/>
          </w:tcPr>
          <w:p w:rsidR="000A59B2" w:rsidRPr="00A3543B" w:rsidRDefault="000A59B2" w:rsidP="00AF061A">
            <w:pPr>
              <w:widowControl w:val="0"/>
              <w:spacing w:line="100" w:lineRule="atLeast"/>
              <w:jc w:val="center"/>
            </w:pPr>
            <w:r w:rsidRPr="00A3543B">
              <w:t>8</w:t>
            </w:r>
          </w:p>
        </w:tc>
        <w:tc>
          <w:tcPr>
            <w:tcW w:w="1869" w:type="pct"/>
          </w:tcPr>
          <w:p w:rsidR="000A59B2" w:rsidRPr="00A3543B" w:rsidRDefault="000A59B2" w:rsidP="00AF061A">
            <w:pPr>
              <w:widowControl w:val="0"/>
              <w:spacing w:line="100" w:lineRule="atLeast"/>
            </w:pPr>
            <w:r w:rsidRPr="00A3543B">
              <w:rPr>
                <w:shd w:val="clear" w:color="auto" w:fill="FFFFFF"/>
              </w:rPr>
              <w:t>Доля объема ТЭ, расчеты за которую осуществляются с использованием приборов учета</w:t>
            </w:r>
          </w:p>
        </w:tc>
        <w:tc>
          <w:tcPr>
            <w:tcW w:w="386" w:type="pct"/>
            <w:vAlign w:val="center"/>
          </w:tcPr>
          <w:p w:rsidR="000A59B2" w:rsidRPr="00A3543B" w:rsidRDefault="000A59B2" w:rsidP="00AF061A">
            <w:pPr>
              <w:widowControl w:val="0"/>
              <w:spacing w:line="100" w:lineRule="atLeast"/>
              <w:jc w:val="center"/>
            </w:pPr>
            <w:r w:rsidRPr="00A3543B">
              <w:t>%</w:t>
            </w:r>
          </w:p>
        </w:tc>
        <w:tc>
          <w:tcPr>
            <w:tcW w:w="574" w:type="pct"/>
            <w:vAlign w:val="center"/>
          </w:tcPr>
          <w:p w:rsidR="000A59B2" w:rsidRPr="00A3543B" w:rsidRDefault="000A59B2" w:rsidP="00AF061A">
            <w:pPr>
              <w:widowControl w:val="0"/>
              <w:spacing w:line="100" w:lineRule="atLeast"/>
              <w:jc w:val="center"/>
            </w:pPr>
            <w:r w:rsidRPr="00A3543B">
              <w:t>-</w:t>
            </w:r>
          </w:p>
        </w:tc>
        <w:tc>
          <w:tcPr>
            <w:tcW w:w="660" w:type="pct"/>
            <w:vAlign w:val="center"/>
          </w:tcPr>
          <w:p w:rsidR="000A59B2" w:rsidRPr="00A3543B" w:rsidRDefault="000A59B2" w:rsidP="00AF061A">
            <w:pPr>
              <w:widowControl w:val="0"/>
              <w:spacing w:line="100" w:lineRule="atLeast"/>
              <w:jc w:val="center"/>
              <w:rPr>
                <w:lang w:val="en-US"/>
              </w:rPr>
            </w:pPr>
            <w:r w:rsidRPr="00A3543B">
              <w:t>-</w:t>
            </w:r>
          </w:p>
        </w:tc>
        <w:tc>
          <w:tcPr>
            <w:tcW w:w="652" w:type="pct"/>
            <w:vAlign w:val="center"/>
          </w:tcPr>
          <w:p w:rsidR="000A59B2" w:rsidRPr="00A3543B" w:rsidRDefault="000A59B2" w:rsidP="00AF061A">
            <w:pPr>
              <w:widowControl w:val="0"/>
              <w:spacing w:line="100" w:lineRule="atLeast"/>
              <w:jc w:val="center"/>
              <w:rPr>
                <w:lang w:val="en-US"/>
              </w:rPr>
            </w:pPr>
            <w:r w:rsidRPr="00A3543B">
              <w:t>-</w:t>
            </w:r>
          </w:p>
        </w:tc>
        <w:tc>
          <w:tcPr>
            <w:tcW w:w="678" w:type="pct"/>
            <w:vAlign w:val="center"/>
          </w:tcPr>
          <w:p w:rsidR="000A59B2" w:rsidRPr="00A3543B" w:rsidRDefault="000A59B2" w:rsidP="00AF061A">
            <w:pPr>
              <w:widowControl w:val="0"/>
              <w:spacing w:line="100" w:lineRule="atLeast"/>
              <w:jc w:val="center"/>
              <w:rPr>
                <w:lang w:val="en-US"/>
              </w:rPr>
            </w:pPr>
            <w:r w:rsidRPr="00A3543B">
              <w:t>-</w:t>
            </w:r>
          </w:p>
        </w:tc>
      </w:tr>
      <w:tr w:rsidR="000A59B2" w:rsidRPr="00A3543B" w:rsidTr="00AF061A">
        <w:trPr>
          <w:cantSplit/>
          <w:trHeight w:val="567"/>
          <w:jc w:val="center"/>
        </w:trPr>
        <w:tc>
          <w:tcPr>
            <w:tcW w:w="181" w:type="pct"/>
            <w:vAlign w:val="center"/>
          </w:tcPr>
          <w:p w:rsidR="000A59B2" w:rsidRPr="00A3543B" w:rsidRDefault="000A59B2" w:rsidP="00AF061A">
            <w:pPr>
              <w:widowControl w:val="0"/>
              <w:spacing w:line="100" w:lineRule="atLeast"/>
              <w:jc w:val="center"/>
            </w:pPr>
            <w:r w:rsidRPr="00A3543B">
              <w:lastRenderedPageBreak/>
              <w:t>9</w:t>
            </w:r>
          </w:p>
        </w:tc>
        <w:tc>
          <w:tcPr>
            <w:tcW w:w="1869" w:type="pct"/>
          </w:tcPr>
          <w:p w:rsidR="000A59B2" w:rsidRPr="00A3543B" w:rsidRDefault="000A59B2" w:rsidP="00AF061A">
            <w:pPr>
              <w:widowControl w:val="0"/>
              <w:spacing w:line="100" w:lineRule="atLeast"/>
              <w:rPr>
                <w:shd w:val="clear" w:color="auto" w:fill="FFFFFF"/>
              </w:rPr>
            </w:pPr>
            <w:r w:rsidRPr="00A3543B">
              <w:rPr>
                <w:shd w:val="clear" w:color="auto" w:fill="FFFFFF"/>
              </w:rPr>
              <w:t>Доля объема ХВС, расчеты за которую осуществляются с использованием приборов учета</w:t>
            </w:r>
          </w:p>
        </w:tc>
        <w:tc>
          <w:tcPr>
            <w:tcW w:w="386" w:type="pct"/>
            <w:vAlign w:val="center"/>
          </w:tcPr>
          <w:p w:rsidR="000A59B2" w:rsidRPr="00A3543B" w:rsidRDefault="000A59B2" w:rsidP="00AF061A">
            <w:pPr>
              <w:widowControl w:val="0"/>
              <w:spacing w:line="100" w:lineRule="atLeast"/>
              <w:jc w:val="center"/>
            </w:pPr>
            <w:r w:rsidRPr="00A3543B">
              <w:t>%</w:t>
            </w:r>
          </w:p>
        </w:tc>
        <w:tc>
          <w:tcPr>
            <w:tcW w:w="574" w:type="pct"/>
            <w:vAlign w:val="center"/>
          </w:tcPr>
          <w:p w:rsidR="000A59B2" w:rsidRPr="00A3543B" w:rsidRDefault="000A59B2" w:rsidP="00AF061A">
            <w:pPr>
              <w:widowControl w:val="0"/>
              <w:spacing w:line="100" w:lineRule="atLeast"/>
              <w:jc w:val="center"/>
            </w:pPr>
            <w:r>
              <w:t>-</w:t>
            </w:r>
          </w:p>
        </w:tc>
        <w:tc>
          <w:tcPr>
            <w:tcW w:w="660" w:type="pct"/>
            <w:vAlign w:val="center"/>
          </w:tcPr>
          <w:p w:rsidR="000A59B2" w:rsidRPr="00A3543B" w:rsidRDefault="000A59B2" w:rsidP="00AF061A">
            <w:pPr>
              <w:widowControl w:val="0"/>
              <w:spacing w:line="100" w:lineRule="atLeast"/>
              <w:jc w:val="center"/>
            </w:pPr>
            <w:r>
              <w:t>-</w:t>
            </w:r>
          </w:p>
        </w:tc>
        <w:tc>
          <w:tcPr>
            <w:tcW w:w="652" w:type="pct"/>
            <w:vAlign w:val="center"/>
          </w:tcPr>
          <w:p w:rsidR="000A59B2" w:rsidRPr="00A3543B" w:rsidRDefault="000A59B2" w:rsidP="00AF061A">
            <w:pPr>
              <w:widowControl w:val="0"/>
              <w:spacing w:line="100" w:lineRule="atLeast"/>
              <w:jc w:val="center"/>
            </w:pPr>
            <w:r>
              <w:t>-</w:t>
            </w:r>
          </w:p>
        </w:tc>
        <w:tc>
          <w:tcPr>
            <w:tcW w:w="678" w:type="pct"/>
            <w:vAlign w:val="center"/>
          </w:tcPr>
          <w:p w:rsidR="000A59B2" w:rsidRPr="00A3543B" w:rsidRDefault="000A59B2" w:rsidP="00AF061A">
            <w:pPr>
              <w:widowControl w:val="0"/>
              <w:spacing w:line="100" w:lineRule="atLeast"/>
              <w:jc w:val="center"/>
            </w:pPr>
            <w:r>
              <w:t>-</w:t>
            </w:r>
          </w:p>
        </w:tc>
      </w:tr>
    </w:tbl>
    <w:p w:rsidR="000A59B2" w:rsidRPr="00A3543B" w:rsidRDefault="000A59B2" w:rsidP="000A59B2">
      <w:pPr>
        <w:widowControl w:val="0"/>
        <w:spacing w:line="100" w:lineRule="atLeast"/>
        <w:jc w:val="center"/>
        <w:sectPr w:rsidR="000A59B2" w:rsidRPr="00A3543B" w:rsidSect="008774F8">
          <w:pgSz w:w="16838" w:h="11906" w:orient="landscape"/>
          <w:pgMar w:top="1134" w:right="1134" w:bottom="1701" w:left="1134" w:header="709" w:footer="709" w:gutter="0"/>
          <w:cols w:space="708"/>
          <w:docGrid w:linePitch="360"/>
        </w:sectPr>
      </w:pPr>
    </w:p>
    <w:tbl>
      <w:tblPr>
        <w:tblStyle w:val="aa"/>
        <w:tblW w:w="5000" w:type="pct"/>
        <w:jc w:val="center"/>
        <w:tblLook w:val="04A0"/>
      </w:tblPr>
      <w:tblGrid>
        <w:gridCol w:w="536"/>
        <w:gridCol w:w="5527"/>
        <w:gridCol w:w="1141"/>
        <w:gridCol w:w="1697"/>
        <w:gridCol w:w="1952"/>
        <w:gridCol w:w="1928"/>
        <w:gridCol w:w="2005"/>
      </w:tblGrid>
      <w:tr w:rsidR="000A59B2" w:rsidRPr="00A3543B" w:rsidTr="00AF061A">
        <w:trPr>
          <w:cantSplit/>
          <w:trHeight w:val="273"/>
          <w:jc w:val="center"/>
        </w:trPr>
        <w:tc>
          <w:tcPr>
            <w:tcW w:w="181" w:type="pct"/>
            <w:vAlign w:val="center"/>
          </w:tcPr>
          <w:p w:rsidR="000A59B2" w:rsidRPr="00A3543B" w:rsidRDefault="000A59B2" w:rsidP="00AF061A">
            <w:pPr>
              <w:widowControl w:val="0"/>
              <w:spacing w:line="100" w:lineRule="atLeast"/>
              <w:jc w:val="center"/>
            </w:pPr>
            <w:r w:rsidRPr="00A3543B">
              <w:lastRenderedPageBreak/>
              <w:t>1</w:t>
            </w:r>
          </w:p>
        </w:tc>
        <w:tc>
          <w:tcPr>
            <w:tcW w:w="1869" w:type="pct"/>
            <w:vAlign w:val="center"/>
          </w:tcPr>
          <w:p w:rsidR="000A59B2" w:rsidRPr="00A3543B" w:rsidRDefault="000A59B2" w:rsidP="00AF061A">
            <w:pPr>
              <w:widowControl w:val="0"/>
              <w:spacing w:line="100" w:lineRule="atLeast"/>
              <w:jc w:val="center"/>
            </w:pPr>
            <w:r w:rsidRPr="00A3543B">
              <w:t>2</w:t>
            </w:r>
          </w:p>
        </w:tc>
        <w:tc>
          <w:tcPr>
            <w:tcW w:w="386" w:type="pct"/>
            <w:vAlign w:val="center"/>
          </w:tcPr>
          <w:p w:rsidR="000A59B2" w:rsidRPr="00A3543B" w:rsidRDefault="000A59B2" w:rsidP="00AF061A">
            <w:pPr>
              <w:widowControl w:val="0"/>
              <w:spacing w:line="100" w:lineRule="atLeast"/>
              <w:jc w:val="center"/>
            </w:pPr>
            <w:r w:rsidRPr="00A3543B">
              <w:t>3</w:t>
            </w:r>
          </w:p>
        </w:tc>
        <w:tc>
          <w:tcPr>
            <w:tcW w:w="574" w:type="pct"/>
            <w:vAlign w:val="center"/>
          </w:tcPr>
          <w:p w:rsidR="000A59B2" w:rsidRPr="00A3543B" w:rsidRDefault="000A59B2" w:rsidP="00AF061A">
            <w:pPr>
              <w:widowControl w:val="0"/>
              <w:spacing w:line="100" w:lineRule="atLeast"/>
              <w:jc w:val="center"/>
              <w:rPr>
                <w:lang w:val="en-US"/>
              </w:rPr>
            </w:pPr>
            <w:r w:rsidRPr="00A3543B">
              <w:rPr>
                <w:lang w:val="en-US"/>
              </w:rPr>
              <w:t>4</w:t>
            </w:r>
          </w:p>
        </w:tc>
        <w:tc>
          <w:tcPr>
            <w:tcW w:w="660" w:type="pct"/>
            <w:vAlign w:val="center"/>
          </w:tcPr>
          <w:p w:rsidR="000A59B2" w:rsidRPr="00A3543B" w:rsidRDefault="000A59B2" w:rsidP="00AF061A">
            <w:pPr>
              <w:widowControl w:val="0"/>
              <w:spacing w:line="100" w:lineRule="atLeast"/>
              <w:jc w:val="center"/>
              <w:rPr>
                <w:lang w:val="en-US"/>
              </w:rPr>
            </w:pPr>
            <w:r w:rsidRPr="00A3543B">
              <w:rPr>
                <w:lang w:val="en-US"/>
              </w:rPr>
              <w:t>5</w:t>
            </w:r>
          </w:p>
        </w:tc>
        <w:tc>
          <w:tcPr>
            <w:tcW w:w="652" w:type="pct"/>
            <w:vAlign w:val="center"/>
          </w:tcPr>
          <w:p w:rsidR="000A59B2" w:rsidRPr="00A3543B" w:rsidRDefault="000A59B2" w:rsidP="00AF061A">
            <w:pPr>
              <w:widowControl w:val="0"/>
              <w:spacing w:line="100" w:lineRule="atLeast"/>
              <w:jc w:val="center"/>
              <w:rPr>
                <w:lang w:val="en-US"/>
              </w:rPr>
            </w:pPr>
            <w:r w:rsidRPr="00A3543B">
              <w:rPr>
                <w:lang w:val="en-US"/>
              </w:rPr>
              <w:t>6</w:t>
            </w:r>
          </w:p>
        </w:tc>
        <w:tc>
          <w:tcPr>
            <w:tcW w:w="678" w:type="pct"/>
            <w:vAlign w:val="center"/>
          </w:tcPr>
          <w:p w:rsidR="000A59B2" w:rsidRPr="00A3543B" w:rsidRDefault="000A59B2" w:rsidP="00AF061A">
            <w:pPr>
              <w:widowControl w:val="0"/>
              <w:spacing w:line="100" w:lineRule="atLeast"/>
              <w:jc w:val="center"/>
              <w:rPr>
                <w:lang w:val="en-US"/>
              </w:rPr>
            </w:pPr>
            <w:r w:rsidRPr="00A3543B">
              <w:rPr>
                <w:lang w:val="en-US"/>
              </w:rPr>
              <w:t>7</w:t>
            </w:r>
          </w:p>
        </w:tc>
      </w:tr>
      <w:tr w:rsidR="000A59B2" w:rsidRPr="00A3543B" w:rsidTr="00AF061A">
        <w:trPr>
          <w:cantSplit/>
          <w:trHeight w:val="567"/>
          <w:jc w:val="center"/>
        </w:trPr>
        <w:tc>
          <w:tcPr>
            <w:tcW w:w="181" w:type="pct"/>
            <w:vAlign w:val="center"/>
          </w:tcPr>
          <w:p w:rsidR="000A59B2" w:rsidRPr="00A3543B" w:rsidRDefault="000A59B2" w:rsidP="00AF061A">
            <w:pPr>
              <w:widowControl w:val="0"/>
              <w:spacing w:line="100" w:lineRule="atLeast"/>
              <w:jc w:val="center"/>
            </w:pPr>
            <w:r w:rsidRPr="00A3543B">
              <w:t>10</w:t>
            </w:r>
          </w:p>
        </w:tc>
        <w:tc>
          <w:tcPr>
            <w:tcW w:w="1869" w:type="pct"/>
          </w:tcPr>
          <w:p w:rsidR="000A59B2" w:rsidRPr="00A3543B" w:rsidRDefault="000A59B2" w:rsidP="00AF061A">
            <w:pPr>
              <w:widowControl w:val="0"/>
              <w:spacing w:line="100" w:lineRule="atLeast"/>
            </w:pPr>
            <w:r w:rsidRPr="00A3543B">
              <w:rPr>
                <w:shd w:val="clear" w:color="auto" w:fill="FFFFFF"/>
              </w:rPr>
              <w:t>Доля объема ГВС, расчеты за которую осуществляются с использованием приборов учета</w:t>
            </w:r>
          </w:p>
        </w:tc>
        <w:tc>
          <w:tcPr>
            <w:tcW w:w="386" w:type="pct"/>
            <w:vAlign w:val="center"/>
          </w:tcPr>
          <w:p w:rsidR="000A59B2" w:rsidRPr="00A3543B" w:rsidRDefault="000A59B2" w:rsidP="00AF061A">
            <w:pPr>
              <w:widowControl w:val="0"/>
              <w:spacing w:line="100" w:lineRule="atLeast"/>
              <w:jc w:val="center"/>
            </w:pPr>
            <w:r w:rsidRPr="00A3543B">
              <w:t>%</w:t>
            </w:r>
          </w:p>
        </w:tc>
        <w:tc>
          <w:tcPr>
            <w:tcW w:w="574" w:type="pct"/>
            <w:vAlign w:val="center"/>
          </w:tcPr>
          <w:p w:rsidR="000A59B2" w:rsidRPr="00A3543B" w:rsidRDefault="000A59B2" w:rsidP="00AF061A">
            <w:pPr>
              <w:widowControl w:val="0"/>
              <w:spacing w:line="100" w:lineRule="atLeast"/>
              <w:jc w:val="center"/>
            </w:pPr>
            <w:r w:rsidRPr="00A3543B">
              <w:t>-</w:t>
            </w:r>
          </w:p>
        </w:tc>
        <w:tc>
          <w:tcPr>
            <w:tcW w:w="660" w:type="pct"/>
            <w:vAlign w:val="center"/>
          </w:tcPr>
          <w:p w:rsidR="000A59B2" w:rsidRPr="00A3543B" w:rsidRDefault="000A59B2" w:rsidP="00AF061A">
            <w:pPr>
              <w:widowControl w:val="0"/>
              <w:spacing w:line="100" w:lineRule="atLeast"/>
              <w:jc w:val="center"/>
            </w:pPr>
            <w:r w:rsidRPr="00A3543B">
              <w:t>-</w:t>
            </w:r>
          </w:p>
        </w:tc>
        <w:tc>
          <w:tcPr>
            <w:tcW w:w="652" w:type="pct"/>
            <w:vAlign w:val="center"/>
          </w:tcPr>
          <w:p w:rsidR="000A59B2" w:rsidRPr="00A3543B" w:rsidRDefault="000A59B2" w:rsidP="00AF061A">
            <w:pPr>
              <w:widowControl w:val="0"/>
              <w:spacing w:line="100" w:lineRule="atLeast"/>
              <w:jc w:val="center"/>
            </w:pPr>
            <w:r w:rsidRPr="00A3543B">
              <w:t>-</w:t>
            </w:r>
          </w:p>
        </w:tc>
        <w:tc>
          <w:tcPr>
            <w:tcW w:w="678" w:type="pct"/>
            <w:vAlign w:val="center"/>
          </w:tcPr>
          <w:p w:rsidR="000A59B2" w:rsidRPr="00A3543B" w:rsidRDefault="000A59B2" w:rsidP="00AF061A">
            <w:pPr>
              <w:widowControl w:val="0"/>
              <w:spacing w:line="100" w:lineRule="atLeast"/>
              <w:jc w:val="center"/>
            </w:pPr>
            <w:r w:rsidRPr="00A3543B">
              <w:t>-</w:t>
            </w:r>
          </w:p>
        </w:tc>
      </w:tr>
      <w:tr w:rsidR="000A59B2" w:rsidRPr="00A3543B" w:rsidTr="00AF061A">
        <w:trPr>
          <w:cantSplit/>
          <w:trHeight w:val="567"/>
          <w:jc w:val="center"/>
        </w:trPr>
        <w:tc>
          <w:tcPr>
            <w:tcW w:w="181" w:type="pct"/>
            <w:vAlign w:val="center"/>
          </w:tcPr>
          <w:p w:rsidR="000A59B2" w:rsidRPr="00A3543B" w:rsidRDefault="000A59B2" w:rsidP="00AF061A">
            <w:pPr>
              <w:widowControl w:val="0"/>
              <w:spacing w:line="100" w:lineRule="atLeast"/>
              <w:jc w:val="center"/>
            </w:pPr>
            <w:r w:rsidRPr="00A3543B">
              <w:t>11</w:t>
            </w:r>
          </w:p>
        </w:tc>
        <w:tc>
          <w:tcPr>
            <w:tcW w:w="1869" w:type="pct"/>
          </w:tcPr>
          <w:p w:rsidR="000A59B2" w:rsidRPr="00A3543B" w:rsidRDefault="000A59B2" w:rsidP="00AF061A">
            <w:pPr>
              <w:widowControl w:val="0"/>
              <w:spacing w:line="100" w:lineRule="atLeast"/>
              <w:rPr>
                <w:shd w:val="clear" w:color="auto" w:fill="FFFFFF"/>
              </w:rPr>
            </w:pPr>
            <w:r w:rsidRPr="00A3543B">
              <w:rPr>
                <w:shd w:val="clear" w:color="auto" w:fill="FFFFFF"/>
              </w:rPr>
              <w:t>Доля объема природного газа, расчеты за который осуществляются с использованием приборов учета</w:t>
            </w:r>
          </w:p>
        </w:tc>
        <w:tc>
          <w:tcPr>
            <w:tcW w:w="386" w:type="pct"/>
            <w:vAlign w:val="center"/>
          </w:tcPr>
          <w:p w:rsidR="000A59B2" w:rsidRPr="00A3543B" w:rsidRDefault="000A59B2" w:rsidP="00AF061A">
            <w:pPr>
              <w:widowControl w:val="0"/>
              <w:spacing w:line="100" w:lineRule="atLeast"/>
              <w:jc w:val="center"/>
            </w:pPr>
            <w:r w:rsidRPr="00A3543B">
              <w:t>%</w:t>
            </w:r>
          </w:p>
        </w:tc>
        <w:tc>
          <w:tcPr>
            <w:tcW w:w="574" w:type="pct"/>
            <w:vAlign w:val="center"/>
          </w:tcPr>
          <w:p w:rsidR="000A59B2" w:rsidRPr="00A3543B" w:rsidRDefault="000A59B2" w:rsidP="00AF061A">
            <w:pPr>
              <w:widowControl w:val="0"/>
              <w:spacing w:line="100" w:lineRule="atLeast"/>
              <w:jc w:val="center"/>
            </w:pPr>
            <w:r w:rsidRPr="00A3543B">
              <w:t>100</w:t>
            </w:r>
          </w:p>
        </w:tc>
        <w:tc>
          <w:tcPr>
            <w:tcW w:w="660" w:type="pct"/>
            <w:vAlign w:val="center"/>
          </w:tcPr>
          <w:p w:rsidR="000A59B2" w:rsidRPr="00A3543B" w:rsidRDefault="000A59B2" w:rsidP="00AF061A">
            <w:pPr>
              <w:widowControl w:val="0"/>
              <w:spacing w:line="100" w:lineRule="atLeast"/>
              <w:jc w:val="center"/>
            </w:pPr>
            <w:r w:rsidRPr="00A3543B">
              <w:t>100</w:t>
            </w:r>
          </w:p>
        </w:tc>
        <w:tc>
          <w:tcPr>
            <w:tcW w:w="652" w:type="pct"/>
            <w:vAlign w:val="center"/>
          </w:tcPr>
          <w:p w:rsidR="000A59B2" w:rsidRPr="00A3543B" w:rsidRDefault="000A59B2" w:rsidP="00AF061A">
            <w:pPr>
              <w:widowControl w:val="0"/>
              <w:spacing w:line="100" w:lineRule="atLeast"/>
              <w:jc w:val="center"/>
            </w:pPr>
            <w:r w:rsidRPr="00A3543B">
              <w:t>100</w:t>
            </w:r>
          </w:p>
        </w:tc>
        <w:tc>
          <w:tcPr>
            <w:tcW w:w="678" w:type="pct"/>
            <w:vAlign w:val="center"/>
          </w:tcPr>
          <w:p w:rsidR="000A59B2" w:rsidRPr="00A3543B" w:rsidRDefault="000A59B2" w:rsidP="00AF061A">
            <w:pPr>
              <w:widowControl w:val="0"/>
              <w:spacing w:line="100" w:lineRule="atLeast"/>
              <w:jc w:val="center"/>
            </w:pPr>
            <w:r w:rsidRPr="00A3543B">
              <w:t>100</w:t>
            </w:r>
          </w:p>
        </w:tc>
      </w:tr>
      <w:tr w:rsidR="000A59B2" w:rsidRPr="00A3543B" w:rsidTr="00AF061A">
        <w:trPr>
          <w:cantSplit/>
          <w:trHeight w:val="567"/>
          <w:jc w:val="center"/>
        </w:trPr>
        <w:tc>
          <w:tcPr>
            <w:tcW w:w="181" w:type="pct"/>
            <w:vAlign w:val="center"/>
          </w:tcPr>
          <w:p w:rsidR="000A59B2" w:rsidRPr="00A3543B" w:rsidRDefault="000A59B2" w:rsidP="00AF061A">
            <w:pPr>
              <w:widowControl w:val="0"/>
              <w:spacing w:line="100" w:lineRule="atLeast"/>
              <w:jc w:val="center"/>
            </w:pPr>
            <w:r w:rsidRPr="00A3543B">
              <w:t>12</w:t>
            </w:r>
          </w:p>
        </w:tc>
        <w:tc>
          <w:tcPr>
            <w:tcW w:w="1869" w:type="pct"/>
          </w:tcPr>
          <w:p w:rsidR="000A59B2" w:rsidRPr="00A3543B" w:rsidRDefault="000A59B2" w:rsidP="00AF061A">
            <w:pPr>
              <w:widowControl w:val="0"/>
              <w:spacing w:line="100" w:lineRule="atLeast"/>
              <w:rPr>
                <w:shd w:val="clear" w:color="auto" w:fill="FFFFFF"/>
              </w:rPr>
            </w:pPr>
            <w:r w:rsidRPr="00A3543B">
              <w:rPr>
                <w:shd w:val="clear" w:color="auto" w:fill="FFFFFF"/>
              </w:rPr>
              <w:t xml:space="preserve">Доля объема ТЭР, производимых с использованием возобновляемых источников энергии и (или) ВЭР </w:t>
            </w:r>
          </w:p>
        </w:tc>
        <w:tc>
          <w:tcPr>
            <w:tcW w:w="386" w:type="pct"/>
            <w:vAlign w:val="center"/>
          </w:tcPr>
          <w:p w:rsidR="000A59B2" w:rsidRPr="00A3543B" w:rsidRDefault="000A59B2" w:rsidP="00AF061A">
            <w:pPr>
              <w:widowControl w:val="0"/>
              <w:spacing w:line="100" w:lineRule="atLeast"/>
              <w:jc w:val="center"/>
            </w:pPr>
            <w:r w:rsidRPr="00A3543B">
              <w:t>%</w:t>
            </w:r>
          </w:p>
        </w:tc>
        <w:tc>
          <w:tcPr>
            <w:tcW w:w="574" w:type="pct"/>
            <w:vAlign w:val="center"/>
          </w:tcPr>
          <w:p w:rsidR="000A59B2" w:rsidRPr="00A3543B" w:rsidRDefault="000A59B2" w:rsidP="00AF061A">
            <w:pPr>
              <w:widowControl w:val="0"/>
              <w:spacing w:line="100" w:lineRule="atLeast"/>
              <w:jc w:val="center"/>
            </w:pPr>
            <w:r w:rsidRPr="00A3543B">
              <w:t>-</w:t>
            </w:r>
          </w:p>
        </w:tc>
        <w:tc>
          <w:tcPr>
            <w:tcW w:w="660" w:type="pct"/>
            <w:vAlign w:val="center"/>
          </w:tcPr>
          <w:p w:rsidR="000A59B2" w:rsidRPr="00A3543B" w:rsidRDefault="000A59B2" w:rsidP="00AF061A">
            <w:pPr>
              <w:widowControl w:val="0"/>
              <w:spacing w:line="100" w:lineRule="atLeast"/>
              <w:jc w:val="center"/>
            </w:pPr>
            <w:r w:rsidRPr="00A3543B">
              <w:t>-</w:t>
            </w:r>
          </w:p>
        </w:tc>
        <w:tc>
          <w:tcPr>
            <w:tcW w:w="652" w:type="pct"/>
            <w:vAlign w:val="center"/>
          </w:tcPr>
          <w:p w:rsidR="000A59B2" w:rsidRPr="00A3543B" w:rsidRDefault="000A59B2" w:rsidP="00AF061A">
            <w:pPr>
              <w:widowControl w:val="0"/>
              <w:spacing w:line="100" w:lineRule="atLeast"/>
              <w:jc w:val="center"/>
            </w:pPr>
            <w:r w:rsidRPr="00A3543B">
              <w:t>-</w:t>
            </w:r>
          </w:p>
        </w:tc>
        <w:tc>
          <w:tcPr>
            <w:tcW w:w="678" w:type="pct"/>
            <w:vAlign w:val="center"/>
          </w:tcPr>
          <w:p w:rsidR="000A59B2" w:rsidRPr="00A3543B" w:rsidRDefault="000A59B2" w:rsidP="00AF061A">
            <w:pPr>
              <w:widowControl w:val="0"/>
              <w:spacing w:line="100" w:lineRule="atLeast"/>
              <w:jc w:val="center"/>
            </w:pPr>
            <w:r w:rsidRPr="00A3543B">
              <w:t>-</w:t>
            </w:r>
          </w:p>
        </w:tc>
      </w:tr>
      <w:tr w:rsidR="000A59B2" w:rsidRPr="004A0980" w:rsidTr="00AF061A">
        <w:trPr>
          <w:cantSplit/>
          <w:trHeight w:val="567"/>
          <w:jc w:val="center"/>
        </w:trPr>
        <w:tc>
          <w:tcPr>
            <w:tcW w:w="181" w:type="pct"/>
            <w:vAlign w:val="center"/>
          </w:tcPr>
          <w:p w:rsidR="000A59B2" w:rsidRPr="00C81683" w:rsidRDefault="000A59B2" w:rsidP="00AF061A">
            <w:pPr>
              <w:widowControl w:val="0"/>
              <w:spacing w:line="100" w:lineRule="atLeast"/>
              <w:jc w:val="center"/>
            </w:pPr>
            <w:r w:rsidRPr="00C81683">
              <w:t>13</w:t>
            </w:r>
          </w:p>
        </w:tc>
        <w:tc>
          <w:tcPr>
            <w:tcW w:w="1869" w:type="pct"/>
          </w:tcPr>
          <w:p w:rsidR="000A59B2" w:rsidRPr="00C81683" w:rsidRDefault="000A59B2" w:rsidP="00AF061A">
            <w:pPr>
              <w:widowControl w:val="0"/>
              <w:spacing w:line="100" w:lineRule="atLeast"/>
              <w:rPr>
                <w:shd w:val="clear" w:color="auto" w:fill="FFFFFF"/>
              </w:rPr>
            </w:pPr>
            <w:r w:rsidRPr="00C81683">
              <w:rPr>
                <w:shd w:val="clear" w:color="auto" w:fill="FFFFFF"/>
              </w:rPr>
              <w:t xml:space="preserve">Удельный расход ЭЭ на снабжение органов местного самоуправления и муниципальных учреждений </w:t>
            </w:r>
          </w:p>
        </w:tc>
        <w:tc>
          <w:tcPr>
            <w:tcW w:w="386" w:type="pct"/>
            <w:vAlign w:val="center"/>
          </w:tcPr>
          <w:p w:rsidR="000A59B2" w:rsidRPr="00C81683" w:rsidRDefault="000A59B2" w:rsidP="00AF061A">
            <w:pPr>
              <w:widowControl w:val="0"/>
              <w:spacing w:line="100" w:lineRule="atLeast"/>
              <w:jc w:val="center"/>
              <w:rPr>
                <w:vertAlign w:val="superscript"/>
              </w:rPr>
            </w:pPr>
            <w:r w:rsidRPr="00C81683">
              <w:t>кВт*ч/м</w:t>
            </w:r>
            <w:r w:rsidRPr="00C81683">
              <w:rPr>
                <w:vertAlign w:val="superscript"/>
              </w:rPr>
              <w:t>2</w:t>
            </w:r>
          </w:p>
        </w:tc>
        <w:tc>
          <w:tcPr>
            <w:tcW w:w="574" w:type="pct"/>
            <w:vAlign w:val="center"/>
          </w:tcPr>
          <w:p w:rsidR="000A59B2" w:rsidRPr="00100932" w:rsidRDefault="000A59B2" w:rsidP="00AF061A">
            <w:pPr>
              <w:jc w:val="center"/>
              <w:rPr>
                <w:shd w:val="clear" w:color="auto" w:fill="FFFFFF"/>
              </w:rPr>
            </w:pPr>
            <w:r w:rsidRPr="00100932">
              <w:rPr>
                <w:shd w:val="clear" w:color="auto" w:fill="FFFFFF"/>
              </w:rPr>
              <w:t>35,93</w:t>
            </w:r>
          </w:p>
        </w:tc>
        <w:tc>
          <w:tcPr>
            <w:tcW w:w="660" w:type="pct"/>
            <w:vAlign w:val="center"/>
          </w:tcPr>
          <w:p w:rsidR="000A59B2" w:rsidRPr="00100932" w:rsidRDefault="000A59B2" w:rsidP="00AF061A">
            <w:pPr>
              <w:jc w:val="center"/>
              <w:rPr>
                <w:shd w:val="clear" w:color="auto" w:fill="FFFFFF"/>
              </w:rPr>
            </w:pPr>
            <w:r w:rsidRPr="00100932">
              <w:rPr>
                <w:shd w:val="clear" w:color="auto" w:fill="FFFFFF"/>
              </w:rPr>
              <w:t>32,08</w:t>
            </w:r>
          </w:p>
        </w:tc>
        <w:tc>
          <w:tcPr>
            <w:tcW w:w="652" w:type="pct"/>
            <w:vAlign w:val="center"/>
          </w:tcPr>
          <w:p w:rsidR="000A59B2" w:rsidRPr="00100932" w:rsidRDefault="000A59B2" w:rsidP="00AF061A">
            <w:pPr>
              <w:jc w:val="center"/>
              <w:rPr>
                <w:shd w:val="clear" w:color="auto" w:fill="FFFFFF"/>
              </w:rPr>
            </w:pPr>
            <w:r w:rsidRPr="00100932">
              <w:rPr>
                <w:shd w:val="clear" w:color="auto" w:fill="FFFFFF"/>
              </w:rPr>
              <w:t>28,24</w:t>
            </w:r>
          </w:p>
        </w:tc>
        <w:tc>
          <w:tcPr>
            <w:tcW w:w="678" w:type="pct"/>
            <w:vAlign w:val="center"/>
          </w:tcPr>
          <w:p w:rsidR="000A59B2" w:rsidRPr="00100932" w:rsidRDefault="000A59B2" w:rsidP="00AF061A">
            <w:pPr>
              <w:jc w:val="center"/>
              <w:rPr>
                <w:shd w:val="clear" w:color="auto" w:fill="FFFFFF"/>
              </w:rPr>
            </w:pPr>
            <w:r w:rsidRPr="00100932">
              <w:rPr>
                <w:shd w:val="clear" w:color="auto" w:fill="FFFFFF"/>
              </w:rPr>
              <w:t>23,54</w:t>
            </w:r>
          </w:p>
        </w:tc>
      </w:tr>
      <w:tr w:rsidR="000A59B2" w:rsidRPr="004A0980" w:rsidTr="00AF061A">
        <w:trPr>
          <w:cantSplit/>
          <w:trHeight w:val="567"/>
          <w:jc w:val="center"/>
        </w:trPr>
        <w:tc>
          <w:tcPr>
            <w:tcW w:w="181" w:type="pct"/>
            <w:vAlign w:val="center"/>
          </w:tcPr>
          <w:p w:rsidR="000A59B2" w:rsidRPr="00CE7EC0" w:rsidRDefault="000A59B2" w:rsidP="00AF061A">
            <w:pPr>
              <w:widowControl w:val="0"/>
              <w:spacing w:line="100" w:lineRule="atLeast"/>
              <w:jc w:val="center"/>
            </w:pPr>
            <w:r w:rsidRPr="00CE7EC0">
              <w:t>14</w:t>
            </w:r>
          </w:p>
        </w:tc>
        <w:tc>
          <w:tcPr>
            <w:tcW w:w="1869" w:type="pct"/>
          </w:tcPr>
          <w:p w:rsidR="000A59B2" w:rsidRPr="00CE7EC0" w:rsidRDefault="000A59B2" w:rsidP="00AF061A">
            <w:pPr>
              <w:widowControl w:val="0"/>
              <w:spacing w:line="100" w:lineRule="atLeast"/>
              <w:rPr>
                <w:shd w:val="clear" w:color="auto" w:fill="FFFFFF"/>
              </w:rPr>
            </w:pPr>
            <w:r w:rsidRPr="00CE7EC0">
              <w:rPr>
                <w:shd w:val="clear" w:color="auto" w:fill="FFFFFF"/>
              </w:rPr>
              <w:t>Удельный расход ТЭ на снабжение органов местного самоуправления и муниципальных учреждений</w:t>
            </w:r>
          </w:p>
        </w:tc>
        <w:tc>
          <w:tcPr>
            <w:tcW w:w="386" w:type="pct"/>
            <w:vAlign w:val="center"/>
          </w:tcPr>
          <w:p w:rsidR="000A59B2" w:rsidRPr="00CE7EC0" w:rsidRDefault="000A59B2" w:rsidP="00AF061A">
            <w:pPr>
              <w:widowControl w:val="0"/>
              <w:spacing w:line="100" w:lineRule="atLeast"/>
              <w:jc w:val="center"/>
              <w:rPr>
                <w:vertAlign w:val="superscript"/>
              </w:rPr>
            </w:pPr>
            <w:r w:rsidRPr="00CE7EC0">
              <w:t>Гкал/м</w:t>
            </w:r>
            <w:r w:rsidRPr="00CE7EC0">
              <w:rPr>
                <w:vertAlign w:val="superscript"/>
              </w:rPr>
              <w:t>2</w:t>
            </w:r>
          </w:p>
        </w:tc>
        <w:tc>
          <w:tcPr>
            <w:tcW w:w="574" w:type="pct"/>
            <w:vAlign w:val="center"/>
          </w:tcPr>
          <w:p w:rsidR="000A59B2" w:rsidRPr="00CE7EC0" w:rsidRDefault="000A59B2" w:rsidP="00AF061A">
            <w:pPr>
              <w:widowControl w:val="0"/>
              <w:spacing w:line="100" w:lineRule="atLeast"/>
              <w:jc w:val="center"/>
            </w:pPr>
            <w:r w:rsidRPr="00CE7EC0">
              <w:t>-</w:t>
            </w:r>
          </w:p>
        </w:tc>
        <w:tc>
          <w:tcPr>
            <w:tcW w:w="660" w:type="pct"/>
            <w:vAlign w:val="center"/>
          </w:tcPr>
          <w:p w:rsidR="000A59B2" w:rsidRPr="00CE7EC0" w:rsidRDefault="000A59B2" w:rsidP="00AF061A">
            <w:pPr>
              <w:widowControl w:val="0"/>
              <w:spacing w:line="100" w:lineRule="atLeast"/>
              <w:jc w:val="center"/>
            </w:pPr>
            <w:r w:rsidRPr="00CE7EC0">
              <w:t>-</w:t>
            </w:r>
          </w:p>
        </w:tc>
        <w:tc>
          <w:tcPr>
            <w:tcW w:w="652" w:type="pct"/>
            <w:vAlign w:val="center"/>
          </w:tcPr>
          <w:p w:rsidR="000A59B2" w:rsidRPr="00CE7EC0" w:rsidRDefault="000A59B2" w:rsidP="00AF061A">
            <w:pPr>
              <w:widowControl w:val="0"/>
              <w:spacing w:line="100" w:lineRule="atLeast"/>
              <w:jc w:val="center"/>
            </w:pPr>
            <w:r w:rsidRPr="00CE7EC0">
              <w:t>-</w:t>
            </w:r>
          </w:p>
        </w:tc>
        <w:tc>
          <w:tcPr>
            <w:tcW w:w="678" w:type="pct"/>
            <w:vAlign w:val="center"/>
          </w:tcPr>
          <w:p w:rsidR="000A59B2" w:rsidRPr="00CE7EC0" w:rsidRDefault="000A59B2" w:rsidP="00AF061A">
            <w:pPr>
              <w:widowControl w:val="0"/>
              <w:spacing w:line="100" w:lineRule="atLeast"/>
              <w:jc w:val="center"/>
            </w:pPr>
            <w:r w:rsidRPr="00CE7EC0">
              <w:t>-</w:t>
            </w:r>
          </w:p>
        </w:tc>
      </w:tr>
      <w:tr w:rsidR="000A59B2" w:rsidRPr="004A0980" w:rsidTr="00AF061A">
        <w:trPr>
          <w:cantSplit/>
          <w:trHeight w:val="567"/>
          <w:jc w:val="center"/>
        </w:trPr>
        <w:tc>
          <w:tcPr>
            <w:tcW w:w="181" w:type="pct"/>
            <w:vAlign w:val="center"/>
          </w:tcPr>
          <w:p w:rsidR="000A59B2" w:rsidRPr="00E66784" w:rsidRDefault="000A59B2" w:rsidP="00AF061A">
            <w:pPr>
              <w:widowControl w:val="0"/>
              <w:spacing w:line="100" w:lineRule="atLeast"/>
              <w:jc w:val="center"/>
            </w:pPr>
            <w:r w:rsidRPr="00E66784">
              <w:t>15</w:t>
            </w:r>
          </w:p>
        </w:tc>
        <w:tc>
          <w:tcPr>
            <w:tcW w:w="1869" w:type="pct"/>
            <w:vAlign w:val="center"/>
          </w:tcPr>
          <w:p w:rsidR="000A59B2" w:rsidRPr="00E66784" w:rsidRDefault="000A59B2" w:rsidP="00AF061A">
            <w:pPr>
              <w:widowControl w:val="0"/>
              <w:spacing w:line="100" w:lineRule="atLeast"/>
              <w:rPr>
                <w:shd w:val="clear" w:color="auto" w:fill="FFFFFF"/>
              </w:rPr>
            </w:pPr>
            <w:r w:rsidRPr="00E66784">
              <w:rPr>
                <w:shd w:val="clear" w:color="auto" w:fill="FFFFFF"/>
              </w:rPr>
              <w:t>Удельный расход ХВС на снабжение органов местного самоуправления и муниципальных учреждений</w:t>
            </w:r>
          </w:p>
        </w:tc>
        <w:tc>
          <w:tcPr>
            <w:tcW w:w="386" w:type="pct"/>
            <w:vAlign w:val="center"/>
          </w:tcPr>
          <w:p w:rsidR="000A59B2" w:rsidRPr="00E66784" w:rsidRDefault="000A59B2" w:rsidP="00AF061A">
            <w:pPr>
              <w:widowControl w:val="0"/>
              <w:spacing w:line="100" w:lineRule="atLeast"/>
              <w:jc w:val="center"/>
            </w:pPr>
            <w:r w:rsidRPr="00E66784">
              <w:t>м</w:t>
            </w:r>
            <w:r w:rsidRPr="00E66784">
              <w:rPr>
                <w:vertAlign w:val="superscript"/>
              </w:rPr>
              <w:t>3</w:t>
            </w:r>
            <w:r w:rsidRPr="00E66784">
              <w:t>/чел.</w:t>
            </w:r>
          </w:p>
        </w:tc>
        <w:tc>
          <w:tcPr>
            <w:tcW w:w="574" w:type="pct"/>
            <w:vAlign w:val="center"/>
          </w:tcPr>
          <w:p w:rsidR="000A59B2" w:rsidRPr="00CE7EC0" w:rsidRDefault="000A59B2" w:rsidP="00AF061A">
            <w:pPr>
              <w:widowControl w:val="0"/>
              <w:spacing w:line="100" w:lineRule="atLeast"/>
              <w:jc w:val="center"/>
            </w:pPr>
            <w:r w:rsidRPr="00CE7EC0">
              <w:t>-</w:t>
            </w:r>
          </w:p>
        </w:tc>
        <w:tc>
          <w:tcPr>
            <w:tcW w:w="660" w:type="pct"/>
            <w:vAlign w:val="center"/>
          </w:tcPr>
          <w:p w:rsidR="000A59B2" w:rsidRPr="00CE7EC0" w:rsidRDefault="000A59B2" w:rsidP="00AF061A">
            <w:pPr>
              <w:widowControl w:val="0"/>
              <w:spacing w:line="100" w:lineRule="atLeast"/>
              <w:jc w:val="center"/>
            </w:pPr>
            <w:r w:rsidRPr="00CE7EC0">
              <w:t>-</w:t>
            </w:r>
          </w:p>
        </w:tc>
        <w:tc>
          <w:tcPr>
            <w:tcW w:w="652" w:type="pct"/>
            <w:vAlign w:val="center"/>
          </w:tcPr>
          <w:p w:rsidR="000A59B2" w:rsidRPr="00CE7EC0" w:rsidRDefault="000A59B2" w:rsidP="00AF061A">
            <w:pPr>
              <w:widowControl w:val="0"/>
              <w:spacing w:line="100" w:lineRule="atLeast"/>
              <w:jc w:val="center"/>
            </w:pPr>
            <w:r w:rsidRPr="00CE7EC0">
              <w:t>-</w:t>
            </w:r>
          </w:p>
        </w:tc>
        <w:tc>
          <w:tcPr>
            <w:tcW w:w="678" w:type="pct"/>
            <w:vAlign w:val="center"/>
          </w:tcPr>
          <w:p w:rsidR="000A59B2" w:rsidRPr="00CE7EC0" w:rsidRDefault="000A59B2" w:rsidP="00AF061A">
            <w:pPr>
              <w:widowControl w:val="0"/>
              <w:spacing w:line="100" w:lineRule="atLeast"/>
              <w:jc w:val="center"/>
            </w:pPr>
            <w:r w:rsidRPr="00CE7EC0">
              <w:t>-</w:t>
            </w:r>
          </w:p>
        </w:tc>
      </w:tr>
      <w:tr w:rsidR="000A59B2" w:rsidRPr="004A0980" w:rsidTr="00AF061A">
        <w:trPr>
          <w:cantSplit/>
          <w:trHeight w:val="567"/>
          <w:jc w:val="center"/>
        </w:trPr>
        <w:tc>
          <w:tcPr>
            <w:tcW w:w="181" w:type="pct"/>
            <w:vAlign w:val="center"/>
          </w:tcPr>
          <w:p w:rsidR="000A59B2" w:rsidRPr="00CE7EC0" w:rsidRDefault="000A59B2" w:rsidP="00AF061A">
            <w:pPr>
              <w:widowControl w:val="0"/>
              <w:spacing w:line="100" w:lineRule="atLeast"/>
              <w:jc w:val="center"/>
            </w:pPr>
            <w:r w:rsidRPr="00CE7EC0">
              <w:t>16</w:t>
            </w:r>
          </w:p>
        </w:tc>
        <w:tc>
          <w:tcPr>
            <w:tcW w:w="1869" w:type="pct"/>
          </w:tcPr>
          <w:p w:rsidR="000A59B2" w:rsidRPr="00CE7EC0" w:rsidRDefault="000A59B2" w:rsidP="00AF061A">
            <w:pPr>
              <w:widowControl w:val="0"/>
              <w:spacing w:line="100" w:lineRule="atLeast"/>
              <w:rPr>
                <w:shd w:val="clear" w:color="auto" w:fill="FFFFFF"/>
              </w:rPr>
            </w:pPr>
            <w:r w:rsidRPr="00CE7EC0">
              <w:rPr>
                <w:shd w:val="clear" w:color="auto" w:fill="FFFFFF"/>
              </w:rPr>
              <w:t>Удельный расход ГВС на снабжение органов местного самоуправления и муниципальных учреждений</w:t>
            </w:r>
          </w:p>
        </w:tc>
        <w:tc>
          <w:tcPr>
            <w:tcW w:w="386" w:type="pct"/>
            <w:vAlign w:val="center"/>
          </w:tcPr>
          <w:p w:rsidR="000A59B2" w:rsidRPr="00CE7EC0" w:rsidRDefault="000A59B2" w:rsidP="00AF061A">
            <w:pPr>
              <w:widowControl w:val="0"/>
              <w:spacing w:line="100" w:lineRule="atLeast"/>
              <w:jc w:val="center"/>
            </w:pPr>
            <w:r w:rsidRPr="00CE7EC0">
              <w:t>м</w:t>
            </w:r>
            <w:r w:rsidRPr="00CE7EC0">
              <w:rPr>
                <w:vertAlign w:val="superscript"/>
              </w:rPr>
              <w:t>3</w:t>
            </w:r>
            <w:r w:rsidRPr="00CE7EC0">
              <w:t>/чел.</w:t>
            </w:r>
          </w:p>
        </w:tc>
        <w:tc>
          <w:tcPr>
            <w:tcW w:w="574" w:type="pct"/>
            <w:vAlign w:val="center"/>
          </w:tcPr>
          <w:p w:rsidR="000A59B2" w:rsidRPr="00CE7EC0" w:rsidRDefault="000A59B2" w:rsidP="00AF061A">
            <w:pPr>
              <w:widowControl w:val="0"/>
              <w:spacing w:line="100" w:lineRule="atLeast"/>
              <w:jc w:val="center"/>
            </w:pPr>
            <w:r w:rsidRPr="00CE7EC0">
              <w:t>-</w:t>
            </w:r>
          </w:p>
        </w:tc>
        <w:tc>
          <w:tcPr>
            <w:tcW w:w="660" w:type="pct"/>
            <w:vAlign w:val="center"/>
          </w:tcPr>
          <w:p w:rsidR="000A59B2" w:rsidRPr="00CE7EC0" w:rsidRDefault="000A59B2" w:rsidP="00AF061A">
            <w:pPr>
              <w:widowControl w:val="0"/>
              <w:spacing w:line="100" w:lineRule="atLeast"/>
              <w:jc w:val="center"/>
            </w:pPr>
            <w:r w:rsidRPr="00CE7EC0">
              <w:t>-</w:t>
            </w:r>
          </w:p>
        </w:tc>
        <w:tc>
          <w:tcPr>
            <w:tcW w:w="652" w:type="pct"/>
            <w:vAlign w:val="center"/>
          </w:tcPr>
          <w:p w:rsidR="000A59B2" w:rsidRPr="00CE7EC0" w:rsidRDefault="000A59B2" w:rsidP="00AF061A">
            <w:pPr>
              <w:widowControl w:val="0"/>
              <w:spacing w:line="100" w:lineRule="atLeast"/>
              <w:jc w:val="center"/>
            </w:pPr>
            <w:r w:rsidRPr="00CE7EC0">
              <w:t>-</w:t>
            </w:r>
          </w:p>
        </w:tc>
        <w:tc>
          <w:tcPr>
            <w:tcW w:w="678" w:type="pct"/>
            <w:vAlign w:val="center"/>
          </w:tcPr>
          <w:p w:rsidR="000A59B2" w:rsidRPr="00CE7EC0" w:rsidRDefault="000A59B2" w:rsidP="00AF061A">
            <w:pPr>
              <w:widowControl w:val="0"/>
              <w:spacing w:line="100" w:lineRule="atLeast"/>
              <w:jc w:val="center"/>
            </w:pPr>
            <w:r w:rsidRPr="00CE7EC0">
              <w:t>-</w:t>
            </w:r>
          </w:p>
        </w:tc>
      </w:tr>
      <w:tr w:rsidR="000A59B2" w:rsidRPr="004A0980" w:rsidTr="00AF061A">
        <w:trPr>
          <w:cantSplit/>
          <w:trHeight w:val="567"/>
          <w:jc w:val="center"/>
        </w:trPr>
        <w:tc>
          <w:tcPr>
            <w:tcW w:w="181" w:type="pct"/>
            <w:vAlign w:val="center"/>
          </w:tcPr>
          <w:p w:rsidR="000A59B2" w:rsidRPr="00CE7EC0" w:rsidRDefault="000A59B2" w:rsidP="00AF061A">
            <w:pPr>
              <w:widowControl w:val="0"/>
              <w:spacing w:line="100" w:lineRule="atLeast"/>
              <w:jc w:val="center"/>
            </w:pPr>
            <w:r w:rsidRPr="00CE7EC0">
              <w:t>17</w:t>
            </w:r>
          </w:p>
        </w:tc>
        <w:tc>
          <w:tcPr>
            <w:tcW w:w="1869" w:type="pct"/>
          </w:tcPr>
          <w:p w:rsidR="000A59B2" w:rsidRPr="00CE7EC0" w:rsidRDefault="000A59B2" w:rsidP="00AF061A">
            <w:pPr>
              <w:widowControl w:val="0"/>
              <w:spacing w:line="100" w:lineRule="atLeast"/>
              <w:rPr>
                <w:shd w:val="clear" w:color="auto" w:fill="FFFFFF"/>
              </w:rPr>
            </w:pPr>
            <w:r w:rsidRPr="00CE7EC0">
              <w:rPr>
                <w:shd w:val="clear" w:color="auto" w:fill="FFFFFF"/>
              </w:rPr>
              <w:t>Удельный расход природного газа на снабжение органов местного самоуправления и муниципальных учреждений</w:t>
            </w:r>
          </w:p>
        </w:tc>
        <w:tc>
          <w:tcPr>
            <w:tcW w:w="386" w:type="pct"/>
            <w:vAlign w:val="center"/>
          </w:tcPr>
          <w:p w:rsidR="000A59B2" w:rsidRPr="00CE7EC0" w:rsidRDefault="000A59B2" w:rsidP="00AF061A">
            <w:pPr>
              <w:widowControl w:val="0"/>
              <w:spacing w:line="100" w:lineRule="atLeast"/>
              <w:jc w:val="center"/>
            </w:pPr>
            <w:r w:rsidRPr="00CE7EC0">
              <w:t>м</w:t>
            </w:r>
            <w:r w:rsidRPr="00CE7EC0">
              <w:rPr>
                <w:vertAlign w:val="superscript"/>
              </w:rPr>
              <w:t>3</w:t>
            </w:r>
            <w:r w:rsidRPr="00CE7EC0">
              <w:t>/чел.</w:t>
            </w:r>
          </w:p>
        </w:tc>
        <w:tc>
          <w:tcPr>
            <w:tcW w:w="574" w:type="pct"/>
            <w:vAlign w:val="center"/>
          </w:tcPr>
          <w:p w:rsidR="000A59B2" w:rsidRPr="00CE7EC0" w:rsidRDefault="000A59B2" w:rsidP="00AF061A">
            <w:pPr>
              <w:widowControl w:val="0"/>
              <w:spacing w:line="100" w:lineRule="atLeast"/>
              <w:jc w:val="center"/>
            </w:pPr>
            <w:r>
              <w:t>-</w:t>
            </w:r>
          </w:p>
        </w:tc>
        <w:tc>
          <w:tcPr>
            <w:tcW w:w="660" w:type="pct"/>
            <w:vAlign w:val="center"/>
          </w:tcPr>
          <w:p w:rsidR="000A59B2" w:rsidRPr="006D6DEE" w:rsidRDefault="000A59B2" w:rsidP="00AF061A">
            <w:pPr>
              <w:widowControl w:val="0"/>
              <w:spacing w:line="100" w:lineRule="atLeast"/>
              <w:jc w:val="center"/>
            </w:pPr>
            <w:r>
              <w:t>-</w:t>
            </w:r>
          </w:p>
        </w:tc>
        <w:tc>
          <w:tcPr>
            <w:tcW w:w="652" w:type="pct"/>
            <w:vAlign w:val="center"/>
          </w:tcPr>
          <w:p w:rsidR="000A59B2" w:rsidRPr="006D6DEE" w:rsidRDefault="000A59B2" w:rsidP="00AF061A">
            <w:pPr>
              <w:widowControl w:val="0"/>
              <w:spacing w:line="100" w:lineRule="atLeast"/>
              <w:jc w:val="center"/>
            </w:pPr>
            <w:r>
              <w:t>-</w:t>
            </w:r>
          </w:p>
        </w:tc>
        <w:tc>
          <w:tcPr>
            <w:tcW w:w="678" w:type="pct"/>
            <w:vAlign w:val="center"/>
          </w:tcPr>
          <w:p w:rsidR="000A59B2" w:rsidRPr="006D6DEE" w:rsidRDefault="000A59B2" w:rsidP="00AF061A">
            <w:pPr>
              <w:widowControl w:val="0"/>
              <w:spacing w:line="100" w:lineRule="atLeast"/>
              <w:jc w:val="center"/>
            </w:pPr>
            <w:r>
              <w:t>-</w:t>
            </w:r>
          </w:p>
        </w:tc>
      </w:tr>
      <w:tr w:rsidR="000A59B2" w:rsidRPr="004A0980" w:rsidTr="00AF061A">
        <w:trPr>
          <w:cantSplit/>
          <w:trHeight w:val="567"/>
          <w:jc w:val="center"/>
        </w:trPr>
        <w:tc>
          <w:tcPr>
            <w:tcW w:w="181" w:type="pct"/>
            <w:vAlign w:val="center"/>
          </w:tcPr>
          <w:p w:rsidR="000A59B2" w:rsidRPr="00CE7EC0" w:rsidRDefault="000A59B2" w:rsidP="00AF061A">
            <w:pPr>
              <w:widowControl w:val="0"/>
              <w:spacing w:line="100" w:lineRule="atLeast"/>
              <w:jc w:val="center"/>
            </w:pPr>
            <w:r w:rsidRPr="00CE7EC0">
              <w:t>18</w:t>
            </w:r>
          </w:p>
        </w:tc>
        <w:tc>
          <w:tcPr>
            <w:tcW w:w="1869" w:type="pct"/>
          </w:tcPr>
          <w:p w:rsidR="000A59B2" w:rsidRPr="00CE7EC0" w:rsidRDefault="000A59B2" w:rsidP="00AF061A">
            <w:pPr>
              <w:widowControl w:val="0"/>
              <w:spacing w:line="100" w:lineRule="atLeast"/>
              <w:rPr>
                <w:shd w:val="clear" w:color="auto" w:fill="FFFFFF"/>
              </w:rPr>
            </w:pPr>
            <w:r w:rsidRPr="00CE7EC0">
              <w:rPr>
                <w:shd w:val="clear" w:color="auto" w:fill="FFFFFF"/>
              </w:rPr>
              <w:t xml:space="preserve">Отношение экономии ТЭР и воды в стоимостном выражении, достижение которой планируется в результате реализации энергосервисных договоров (контрактов) </w:t>
            </w:r>
          </w:p>
        </w:tc>
        <w:tc>
          <w:tcPr>
            <w:tcW w:w="386" w:type="pct"/>
            <w:vAlign w:val="center"/>
          </w:tcPr>
          <w:p w:rsidR="000A59B2" w:rsidRPr="00CE7EC0" w:rsidRDefault="000A59B2" w:rsidP="00AF061A">
            <w:pPr>
              <w:widowControl w:val="0"/>
              <w:spacing w:line="100" w:lineRule="atLeast"/>
              <w:jc w:val="center"/>
            </w:pPr>
            <w:r w:rsidRPr="00CE7EC0">
              <w:t>%</w:t>
            </w:r>
          </w:p>
        </w:tc>
        <w:tc>
          <w:tcPr>
            <w:tcW w:w="574" w:type="pct"/>
            <w:vAlign w:val="center"/>
          </w:tcPr>
          <w:p w:rsidR="000A59B2" w:rsidRPr="00123A1E" w:rsidRDefault="000A59B2" w:rsidP="00AF061A">
            <w:pPr>
              <w:widowControl w:val="0"/>
              <w:spacing w:line="100" w:lineRule="atLeast"/>
              <w:jc w:val="center"/>
            </w:pPr>
            <w:r w:rsidRPr="00123A1E">
              <w:t>0</w:t>
            </w:r>
          </w:p>
        </w:tc>
        <w:tc>
          <w:tcPr>
            <w:tcW w:w="660" w:type="pct"/>
            <w:vAlign w:val="center"/>
          </w:tcPr>
          <w:p w:rsidR="000A59B2" w:rsidRPr="00123A1E" w:rsidRDefault="000A59B2" w:rsidP="00AF061A">
            <w:pPr>
              <w:widowControl w:val="0"/>
              <w:spacing w:line="100" w:lineRule="atLeast"/>
              <w:jc w:val="center"/>
            </w:pPr>
            <w:r w:rsidRPr="00123A1E">
              <w:t>0</w:t>
            </w:r>
          </w:p>
        </w:tc>
        <w:tc>
          <w:tcPr>
            <w:tcW w:w="652" w:type="pct"/>
            <w:vAlign w:val="center"/>
          </w:tcPr>
          <w:p w:rsidR="000A59B2" w:rsidRPr="00123A1E" w:rsidRDefault="000A59B2" w:rsidP="00AF061A">
            <w:pPr>
              <w:widowControl w:val="0"/>
              <w:spacing w:line="100" w:lineRule="atLeast"/>
              <w:jc w:val="center"/>
            </w:pPr>
            <w:r w:rsidRPr="00123A1E">
              <w:t>0</w:t>
            </w:r>
          </w:p>
        </w:tc>
        <w:tc>
          <w:tcPr>
            <w:tcW w:w="678" w:type="pct"/>
            <w:vAlign w:val="center"/>
          </w:tcPr>
          <w:p w:rsidR="000A59B2" w:rsidRPr="00123A1E" w:rsidRDefault="000A59B2" w:rsidP="00AF061A">
            <w:pPr>
              <w:widowControl w:val="0"/>
              <w:spacing w:line="100" w:lineRule="atLeast"/>
              <w:jc w:val="center"/>
            </w:pPr>
            <w:r w:rsidRPr="00123A1E">
              <w:t>0</w:t>
            </w:r>
          </w:p>
        </w:tc>
      </w:tr>
      <w:tr w:rsidR="000A59B2" w:rsidRPr="004A0980" w:rsidTr="00AF061A">
        <w:trPr>
          <w:cantSplit/>
          <w:trHeight w:val="567"/>
          <w:jc w:val="center"/>
        </w:trPr>
        <w:tc>
          <w:tcPr>
            <w:tcW w:w="181" w:type="pct"/>
            <w:vAlign w:val="center"/>
          </w:tcPr>
          <w:p w:rsidR="000A59B2" w:rsidRPr="00CE7EC0" w:rsidRDefault="000A59B2" w:rsidP="00AF061A">
            <w:pPr>
              <w:widowControl w:val="0"/>
              <w:spacing w:line="100" w:lineRule="atLeast"/>
              <w:jc w:val="center"/>
            </w:pPr>
            <w:r w:rsidRPr="00CE7EC0">
              <w:t>19</w:t>
            </w:r>
          </w:p>
        </w:tc>
        <w:tc>
          <w:tcPr>
            <w:tcW w:w="1869" w:type="pct"/>
          </w:tcPr>
          <w:p w:rsidR="000A59B2" w:rsidRPr="00CE7EC0" w:rsidRDefault="000A59B2" w:rsidP="00AF061A">
            <w:pPr>
              <w:widowControl w:val="0"/>
              <w:spacing w:line="100" w:lineRule="atLeast"/>
              <w:rPr>
                <w:shd w:val="clear" w:color="auto" w:fill="FFFFFF"/>
              </w:rPr>
            </w:pPr>
            <w:r w:rsidRPr="00CE7EC0">
              <w:rPr>
                <w:shd w:val="clear" w:color="auto" w:fill="FFFFFF"/>
              </w:rPr>
              <w:t xml:space="preserve">Количество энергосервисных договоров (контрактов), заключенных органами местного самоуправления и муниципальными учреждениями </w:t>
            </w:r>
          </w:p>
        </w:tc>
        <w:tc>
          <w:tcPr>
            <w:tcW w:w="386" w:type="pct"/>
            <w:vAlign w:val="center"/>
          </w:tcPr>
          <w:p w:rsidR="000A59B2" w:rsidRPr="00CE7EC0" w:rsidRDefault="000A59B2" w:rsidP="00AF061A">
            <w:pPr>
              <w:widowControl w:val="0"/>
              <w:spacing w:line="100" w:lineRule="atLeast"/>
              <w:jc w:val="center"/>
            </w:pPr>
            <w:r w:rsidRPr="00CE7EC0">
              <w:t>шт.</w:t>
            </w:r>
          </w:p>
        </w:tc>
        <w:tc>
          <w:tcPr>
            <w:tcW w:w="574" w:type="pct"/>
            <w:vAlign w:val="center"/>
          </w:tcPr>
          <w:p w:rsidR="000A59B2" w:rsidRPr="00123A1E" w:rsidRDefault="000A59B2" w:rsidP="00AF061A">
            <w:pPr>
              <w:widowControl w:val="0"/>
              <w:spacing w:line="100" w:lineRule="atLeast"/>
              <w:jc w:val="center"/>
            </w:pPr>
            <w:r w:rsidRPr="00123A1E">
              <w:t>0</w:t>
            </w:r>
          </w:p>
        </w:tc>
        <w:tc>
          <w:tcPr>
            <w:tcW w:w="660" w:type="pct"/>
            <w:vAlign w:val="center"/>
          </w:tcPr>
          <w:p w:rsidR="000A59B2" w:rsidRPr="00123A1E" w:rsidRDefault="000A59B2" w:rsidP="00AF061A">
            <w:pPr>
              <w:widowControl w:val="0"/>
              <w:spacing w:line="100" w:lineRule="atLeast"/>
              <w:jc w:val="center"/>
            </w:pPr>
            <w:r w:rsidRPr="00123A1E">
              <w:t>0</w:t>
            </w:r>
          </w:p>
        </w:tc>
        <w:tc>
          <w:tcPr>
            <w:tcW w:w="652" w:type="pct"/>
            <w:vAlign w:val="center"/>
          </w:tcPr>
          <w:p w:rsidR="000A59B2" w:rsidRPr="00123A1E" w:rsidRDefault="000A59B2" w:rsidP="00AF061A">
            <w:pPr>
              <w:widowControl w:val="0"/>
              <w:spacing w:line="100" w:lineRule="atLeast"/>
              <w:jc w:val="center"/>
            </w:pPr>
            <w:r w:rsidRPr="00123A1E">
              <w:t>0</w:t>
            </w:r>
          </w:p>
        </w:tc>
        <w:tc>
          <w:tcPr>
            <w:tcW w:w="678" w:type="pct"/>
            <w:vAlign w:val="center"/>
          </w:tcPr>
          <w:p w:rsidR="000A59B2" w:rsidRPr="00123A1E" w:rsidRDefault="000A59B2" w:rsidP="00AF061A">
            <w:pPr>
              <w:widowControl w:val="0"/>
              <w:spacing w:line="100" w:lineRule="atLeast"/>
              <w:jc w:val="center"/>
            </w:pPr>
            <w:r w:rsidRPr="00123A1E">
              <w:t>0</w:t>
            </w:r>
          </w:p>
        </w:tc>
      </w:tr>
      <w:tr w:rsidR="000A59B2" w:rsidRPr="004A0980" w:rsidTr="00AF061A">
        <w:trPr>
          <w:cantSplit/>
          <w:trHeight w:val="567"/>
          <w:jc w:val="center"/>
        </w:trPr>
        <w:tc>
          <w:tcPr>
            <w:tcW w:w="181" w:type="pct"/>
            <w:vAlign w:val="center"/>
          </w:tcPr>
          <w:p w:rsidR="000A59B2" w:rsidRPr="007D5AA1" w:rsidRDefault="000A59B2" w:rsidP="00AF061A">
            <w:pPr>
              <w:widowControl w:val="0"/>
              <w:spacing w:line="100" w:lineRule="atLeast"/>
              <w:jc w:val="center"/>
            </w:pPr>
            <w:r w:rsidRPr="007D5AA1">
              <w:t>20</w:t>
            </w:r>
          </w:p>
        </w:tc>
        <w:tc>
          <w:tcPr>
            <w:tcW w:w="1869" w:type="pct"/>
            <w:vAlign w:val="center"/>
          </w:tcPr>
          <w:p w:rsidR="000A59B2" w:rsidRPr="007D5AA1" w:rsidRDefault="000A59B2" w:rsidP="00AF061A">
            <w:pPr>
              <w:widowControl w:val="0"/>
              <w:spacing w:line="100" w:lineRule="atLeast"/>
              <w:rPr>
                <w:shd w:val="clear" w:color="auto" w:fill="FFFFFF"/>
              </w:rPr>
            </w:pPr>
            <w:r w:rsidRPr="007D5AA1">
              <w:rPr>
                <w:shd w:val="clear" w:color="auto" w:fill="FFFFFF"/>
              </w:rPr>
              <w:t>Удельный расход ЭЭ в многоквартирных домах</w:t>
            </w:r>
          </w:p>
        </w:tc>
        <w:tc>
          <w:tcPr>
            <w:tcW w:w="386" w:type="pct"/>
            <w:vAlign w:val="center"/>
          </w:tcPr>
          <w:p w:rsidR="000A59B2" w:rsidRPr="007D5AA1" w:rsidRDefault="000A59B2" w:rsidP="00AF061A">
            <w:pPr>
              <w:widowControl w:val="0"/>
              <w:spacing w:line="100" w:lineRule="atLeast"/>
              <w:jc w:val="center"/>
              <w:rPr>
                <w:vertAlign w:val="superscript"/>
              </w:rPr>
            </w:pPr>
            <w:r w:rsidRPr="007D5AA1">
              <w:t>кВт*ч/м</w:t>
            </w:r>
            <w:r w:rsidRPr="007D5AA1">
              <w:rPr>
                <w:vertAlign w:val="superscript"/>
              </w:rPr>
              <w:t>2</w:t>
            </w:r>
          </w:p>
        </w:tc>
        <w:tc>
          <w:tcPr>
            <w:tcW w:w="574" w:type="pct"/>
            <w:vAlign w:val="center"/>
          </w:tcPr>
          <w:p w:rsidR="000A59B2" w:rsidRPr="00123A1E" w:rsidRDefault="000A59B2" w:rsidP="00AF061A">
            <w:pPr>
              <w:widowControl w:val="0"/>
              <w:spacing w:line="100" w:lineRule="atLeast"/>
              <w:jc w:val="center"/>
            </w:pPr>
            <w:r>
              <w:t>-</w:t>
            </w:r>
          </w:p>
        </w:tc>
        <w:tc>
          <w:tcPr>
            <w:tcW w:w="660" w:type="pct"/>
            <w:vAlign w:val="center"/>
          </w:tcPr>
          <w:p w:rsidR="000A59B2" w:rsidRPr="00123A1E" w:rsidRDefault="000A59B2" w:rsidP="00AF061A">
            <w:pPr>
              <w:widowControl w:val="0"/>
              <w:spacing w:line="100" w:lineRule="atLeast"/>
              <w:jc w:val="center"/>
            </w:pPr>
            <w:r>
              <w:t>-</w:t>
            </w:r>
          </w:p>
        </w:tc>
        <w:tc>
          <w:tcPr>
            <w:tcW w:w="652" w:type="pct"/>
            <w:vAlign w:val="center"/>
          </w:tcPr>
          <w:p w:rsidR="000A59B2" w:rsidRPr="00123A1E" w:rsidRDefault="000A59B2" w:rsidP="00AF061A">
            <w:pPr>
              <w:widowControl w:val="0"/>
              <w:spacing w:line="100" w:lineRule="atLeast"/>
              <w:jc w:val="center"/>
            </w:pPr>
            <w:r>
              <w:t>-</w:t>
            </w:r>
          </w:p>
        </w:tc>
        <w:tc>
          <w:tcPr>
            <w:tcW w:w="678" w:type="pct"/>
            <w:vAlign w:val="center"/>
          </w:tcPr>
          <w:p w:rsidR="000A59B2" w:rsidRPr="00123A1E" w:rsidRDefault="000A59B2" w:rsidP="00AF061A">
            <w:pPr>
              <w:widowControl w:val="0"/>
              <w:spacing w:line="100" w:lineRule="atLeast"/>
              <w:jc w:val="center"/>
            </w:pPr>
            <w:r>
              <w:t>-</w:t>
            </w:r>
          </w:p>
        </w:tc>
      </w:tr>
      <w:tr w:rsidR="000A59B2" w:rsidRPr="004A0980" w:rsidTr="00AF061A">
        <w:trPr>
          <w:cantSplit/>
          <w:trHeight w:val="567"/>
          <w:jc w:val="center"/>
        </w:trPr>
        <w:tc>
          <w:tcPr>
            <w:tcW w:w="181" w:type="pct"/>
            <w:vAlign w:val="center"/>
          </w:tcPr>
          <w:p w:rsidR="000A59B2" w:rsidRPr="00425976" w:rsidRDefault="000A59B2" w:rsidP="00AF061A">
            <w:pPr>
              <w:widowControl w:val="0"/>
              <w:spacing w:line="100" w:lineRule="atLeast"/>
              <w:jc w:val="center"/>
            </w:pPr>
            <w:r w:rsidRPr="00425976">
              <w:t>21</w:t>
            </w:r>
          </w:p>
        </w:tc>
        <w:tc>
          <w:tcPr>
            <w:tcW w:w="1869" w:type="pct"/>
            <w:vAlign w:val="center"/>
          </w:tcPr>
          <w:p w:rsidR="000A59B2" w:rsidRPr="00425976" w:rsidRDefault="000A59B2" w:rsidP="00AF061A">
            <w:pPr>
              <w:widowControl w:val="0"/>
              <w:spacing w:line="100" w:lineRule="atLeast"/>
              <w:rPr>
                <w:shd w:val="clear" w:color="auto" w:fill="FFFFFF"/>
              </w:rPr>
            </w:pPr>
            <w:r w:rsidRPr="00425976">
              <w:rPr>
                <w:shd w:val="clear" w:color="auto" w:fill="FFFFFF"/>
              </w:rPr>
              <w:t>Удельный расход ТЭ в многоквартирных домах</w:t>
            </w:r>
          </w:p>
        </w:tc>
        <w:tc>
          <w:tcPr>
            <w:tcW w:w="386" w:type="pct"/>
            <w:vAlign w:val="center"/>
          </w:tcPr>
          <w:p w:rsidR="000A59B2" w:rsidRPr="00425976" w:rsidRDefault="000A59B2" w:rsidP="00AF061A">
            <w:pPr>
              <w:widowControl w:val="0"/>
              <w:spacing w:line="100" w:lineRule="atLeast"/>
              <w:jc w:val="center"/>
              <w:rPr>
                <w:vertAlign w:val="superscript"/>
              </w:rPr>
            </w:pPr>
            <w:r w:rsidRPr="00425976">
              <w:t>Гкал/м</w:t>
            </w:r>
            <w:r w:rsidRPr="00425976">
              <w:rPr>
                <w:vertAlign w:val="superscript"/>
              </w:rPr>
              <w:t>2</w:t>
            </w:r>
          </w:p>
        </w:tc>
        <w:tc>
          <w:tcPr>
            <w:tcW w:w="574" w:type="pct"/>
            <w:vAlign w:val="center"/>
          </w:tcPr>
          <w:p w:rsidR="000A59B2" w:rsidRPr="00123A1E" w:rsidRDefault="000A59B2" w:rsidP="00AF061A">
            <w:pPr>
              <w:widowControl w:val="0"/>
              <w:spacing w:line="100" w:lineRule="atLeast"/>
              <w:jc w:val="center"/>
            </w:pPr>
            <w:r>
              <w:t>-</w:t>
            </w:r>
          </w:p>
        </w:tc>
        <w:tc>
          <w:tcPr>
            <w:tcW w:w="660" w:type="pct"/>
            <w:vAlign w:val="center"/>
          </w:tcPr>
          <w:p w:rsidR="000A59B2" w:rsidRPr="00123A1E" w:rsidRDefault="000A59B2" w:rsidP="00AF061A">
            <w:pPr>
              <w:widowControl w:val="0"/>
              <w:spacing w:line="100" w:lineRule="atLeast"/>
              <w:jc w:val="center"/>
            </w:pPr>
            <w:r>
              <w:t>-</w:t>
            </w:r>
          </w:p>
        </w:tc>
        <w:tc>
          <w:tcPr>
            <w:tcW w:w="652" w:type="pct"/>
            <w:vAlign w:val="center"/>
          </w:tcPr>
          <w:p w:rsidR="000A59B2" w:rsidRPr="00123A1E" w:rsidRDefault="000A59B2" w:rsidP="00AF061A">
            <w:pPr>
              <w:widowControl w:val="0"/>
              <w:spacing w:line="100" w:lineRule="atLeast"/>
              <w:jc w:val="center"/>
            </w:pPr>
            <w:r>
              <w:t>-</w:t>
            </w:r>
          </w:p>
        </w:tc>
        <w:tc>
          <w:tcPr>
            <w:tcW w:w="678" w:type="pct"/>
            <w:vAlign w:val="center"/>
          </w:tcPr>
          <w:p w:rsidR="000A59B2" w:rsidRPr="00123A1E" w:rsidRDefault="000A59B2" w:rsidP="00AF061A">
            <w:pPr>
              <w:widowControl w:val="0"/>
              <w:spacing w:line="100" w:lineRule="atLeast"/>
              <w:jc w:val="center"/>
            </w:pPr>
            <w:r>
              <w:t>-</w:t>
            </w:r>
          </w:p>
        </w:tc>
      </w:tr>
      <w:tr w:rsidR="000A59B2" w:rsidRPr="004A0980" w:rsidTr="00AF061A">
        <w:trPr>
          <w:cantSplit/>
          <w:trHeight w:val="567"/>
          <w:jc w:val="center"/>
        </w:trPr>
        <w:tc>
          <w:tcPr>
            <w:tcW w:w="181" w:type="pct"/>
            <w:vAlign w:val="center"/>
          </w:tcPr>
          <w:p w:rsidR="000A59B2" w:rsidRPr="00C23F26" w:rsidRDefault="000A59B2" w:rsidP="00AF061A">
            <w:pPr>
              <w:widowControl w:val="0"/>
              <w:spacing w:line="100" w:lineRule="atLeast"/>
              <w:jc w:val="center"/>
            </w:pPr>
            <w:r w:rsidRPr="00C23F26">
              <w:lastRenderedPageBreak/>
              <w:t>22</w:t>
            </w:r>
          </w:p>
        </w:tc>
        <w:tc>
          <w:tcPr>
            <w:tcW w:w="1869" w:type="pct"/>
            <w:vAlign w:val="center"/>
          </w:tcPr>
          <w:p w:rsidR="000A59B2" w:rsidRPr="00C23F26" w:rsidRDefault="000A59B2" w:rsidP="00AF061A">
            <w:pPr>
              <w:widowControl w:val="0"/>
              <w:spacing w:line="100" w:lineRule="atLeast"/>
              <w:rPr>
                <w:shd w:val="clear" w:color="auto" w:fill="FFFFFF"/>
              </w:rPr>
            </w:pPr>
            <w:r w:rsidRPr="00C23F26">
              <w:rPr>
                <w:shd w:val="clear" w:color="auto" w:fill="FFFFFF"/>
              </w:rPr>
              <w:t>Удельный расход ХВС в многоквартирных домах</w:t>
            </w:r>
          </w:p>
        </w:tc>
        <w:tc>
          <w:tcPr>
            <w:tcW w:w="386" w:type="pct"/>
            <w:vAlign w:val="center"/>
          </w:tcPr>
          <w:p w:rsidR="000A59B2" w:rsidRPr="00C23F26" w:rsidRDefault="000A59B2" w:rsidP="00AF061A">
            <w:pPr>
              <w:widowControl w:val="0"/>
              <w:spacing w:line="100" w:lineRule="atLeast"/>
              <w:jc w:val="center"/>
              <w:rPr>
                <w:vertAlign w:val="superscript"/>
              </w:rPr>
            </w:pPr>
            <w:r w:rsidRPr="00C23F26">
              <w:t>м</w:t>
            </w:r>
            <w:r w:rsidRPr="00C23F26">
              <w:rPr>
                <w:vertAlign w:val="superscript"/>
              </w:rPr>
              <w:t>3</w:t>
            </w:r>
            <w:r w:rsidRPr="00C23F26">
              <w:t>/чел.</w:t>
            </w:r>
          </w:p>
        </w:tc>
        <w:tc>
          <w:tcPr>
            <w:tcW w:w="574" w:type="pct"/>
            <w:vAlign w:val="center"/>
          </w:tcPr>
          <w:p w:rsidR="000A59B2" w:rsidRPr="00123A1E" w:rsidRDefault="000A59B2" w:rsidP="00AF061A">
            <w:pPr>
              <w:widowControl w:val="0"/>
              <w:spacing w:line="100" w:lineRule="atLeast"/>
              <w:jc w:val="center"/>
            </w:pPr>
            <w:r>
              <w:t>-</w:t>
            </w:r>
          </w:p>
        </w:tc>
        <w:tc>
          <w:tcPr>
            <w:tcW w:w="660" w:type="pct"/>
            <w:vAlign w:val="center"/>
          </w:tcPr>
          <w:p w:rsidR="000A59B2" w:rsidRPr="00123A1E" w:rsidRDefault="000A59B2" w:rsidP="00AF061A">
            <w:pPr>
              <w:widowControl w:val="0"/>
              <w:spacing w:line="100" w:lineRule="atLeast"/>
              <w:jc w:val="center"/>
            </w:pPr>
            <w:r>
              <w:t>-</w:t>
            </w:r>
          </w:p>
        </w:tc>
        <w:tc>
          <w:tcPr>
            <w:tcW w:w="652" w:type="pct"/>
            <w:vAlign w:val="center"/>
          </w:tcPr>
          <w:p w:rsidR="000A59B2" w:rsidRPr="00123A1E" w:rsidRDefault="000A59B2" w:rsidP="00AF061A">
            <w:pPr>
              <w:widowControl w:val="0"/>
              <w:spacing w:line="100" w:lineRule="atLeast"/>
              <w:jc w:val="center"/>
            </w:pPr>
            <w:r>
              <w:t>-</w:t>
            </w:r>
          </w:p>
        </w:tc>
        <w:tc>
          <w:tcPr>
            <w:tcW w:w="678" w:type="pct"/>
            <w:vAlign w:val="center"/>
          </w:tcPr>
          <w:p w:rsidR="000A59B2" w:rsidRPr="00123A1E" w:rsidRDefault="000A59B2" w:rsidP="00AF061A">
            <w:pPr>
              <w:widowControl w:val="0"/>
              <w:spacing w:line="100" w:lineRule="atLeast"/>
              <w:jc w:val="center"/>
            </w:pPr>
            <w:r>
              <w:t>-</w:t>
            </w:r>
          </w:p>
        </w:tc>
      </w:tr>
    </w:tbl>
    <w:p w:rsidR="000A59B2" w:rsidRPr="004A0980" w:rsidRDefault="000A59B2" w:rsidP="000A59B2">
      <w:pPr>
        <w:widowControl w:val="0"/>
        <w:spacing w:line="100" w:lineRule="atLeast"/>
        <w:jc w:val="center"/>
        <w:rPr>
          <w:color w:val="FF0000"/>
        </w:rPr>
        <w:sectPr w:rsidR="000A59B2" w:rsidRPr="004A0980" w:rsidSect="00C14B25">
          <w:type w:val="continuous"/>
          <w:pgSz w:w="16838" w:h="11906" w:orient="landscape"/>
          <w:pgMar w:top="1134" w:right="1134" w:bottom="1701" w:left="1134" w:header="709" w:footer="709" w:gutter="0"/>
          <w:cols w:space="708"/>
          <w:docGrid w:linePitch="360"/>
        </w:sectPr>
      </w:pPr>
    </w:p>
    <w:p w:rsidR="000A59B2" w:rsidRPr="004A0980" w:rsidRDefault="000A59B2" w:rsidP="000A59B2">
      <w:pPr>
        <w:widowControl w:val="0"/>
        <w:spacing w:line="100" w:lineRule="atLeast"/>
        <w:jc w:val="center"/>
        <w:rPr>
          <w:color w:val="FF0000"/>
        </w:rPr>
        <w:sectPr w:rsidR="000A59B2" w:rsidRPr="004A0980" w:rsidSect="00C14B25">
          <w:type w:val="continuous"/>
          <w:pgSz w:w="16838" w:h="11906" w:orient="landscape"/>
          <w:pgMar w:top="1134" w:right="1134" w:bottom="1701" w:left="1134" w:header="709" w:footer="709" w:gutter="0"/>
          <w:cols w:space="708"/>
          <w:docGrid w:linePitch="360"/>
        </w:sectPr>
      </w:pPr>
    </w:p>
    <w:tbl>
      <w:tblPr>
        <w:tblStyle w:val="aa"/>
        <w:tblW w:w="5000" w:type="pct"/>
        <w:jc w:val="center"/>
        <w:tblLook w:val="04A0"/>
      </w:tblPr>
      <w:tblGrid>
        <w:gridCol w:w="437"/>
        <w:gridCol w:w="5767"/>
        <w:gridCol w:w="1133"/>
        <w:gridCol w:w="1703"/>
        <w:gridCol w:w="1813"/>
        <w:gridCol w:w="1928"/>
        <w:gridCol w:w="2005"/>
      </w:tblGrid>
      <w:tr w:rsidR="000A59B2" w:rsidRPr="004A0980" w:rsidTr="00AF061A">
        <w:trPr>
          <w:cantSplit/>
          <w:trHeight w:val="273"/>
          <w:jc w:val="center"/>
        </w:trPr>
        <w:tc>
          <w:tcPr>
            <w:tcW w:w="148" w:type="pct"/>
            <w:vAlign w:val="center"/>
          </w:tcPr>
          <w:p w:rsidR="000A59B2" w:rsidRPr="00DD288A" w:rsidRDefault="000A59B2" w:rsidP="00AF061A">
            <w:pPr>
              <w:widowControl w:val="0"/>
              <w:spacing w:line="100" w:lineRule="atLeast"/>
              <w:jc w:val="center"/>
            </w:pPr>
            <w:r w:rsidRPr="00DD288A">
              <w:lastRenderedPageBreak/>
              <w:t>1</w:t>
            </w:r>
          </w:p>
        </w:tc>
        <w:tc>
          <w:tcPr>
            <w:tcW w:w="1950" w:type="pct"/>
            <w:vAlign w:val="center"/>
          </w:tcPr>
          <w:p w:rsidR="000A59B2" w:rsidRPr="00DD288A" w:rsidRDefault="000A59B2" w:rsidP="00AF061A">
            <w:pPr>
              <w:widowControl w:val="0"/>
              <w:spacing w:line="100" w:lineRule="atLeast"/>
              <w:jc w:val="center"/>
            </w:pPr>
            <w:r w:rsidRPr="00DD288A">
              <w:t>2</w:t>
            </w:r>
          </w:p>
        </w:tc>
        <w:tc>
          <w:tcPr>
            <w:tcW w:w="383" w:type="pct"/>
            <w:vAlign w:val="center"/>
          </w:tcPr>
          <w:p w:rsidR="000A59B2" w:rsidRPr="00DD288A" w:rsidRDefault="000A59B2" w:rsidP="00AF061A">
            <w:pPr>
              <w:widowControl w:val="0"/>
              <w:spacing w:line="100" w:lineRule="atLeast"/>
              <w:jc w:val="center"/>
            </w:pPr>
            <w:r w:rsidRPr="00DD288A">
              <w:t>3</w:t>
            </w:r>
          </w:p>
        </w:tc>
        <w:tc>
          <w:tcPr>
            <w:tcW w:w="576" w:type="pct"/>
            <w:vAlign w:val="center"/>
          </w:tcPr>
          <w:p w:rsidR="000A59B2" w:rsidRPr="00DD288A" w:rsidRDefault="000A59B2" w:rsidP="00AF061A">
            <w:pPr>
              <w:widowControl w:val="0"/>
              <w:spacing w:line="100" w:lineRule="atLeast"/>
              <w:jc w:val="center"/>
              <w:rPr>
                <w:lang w:val="en-US"/>
              </w:rPr>
            </w:pPr>
            <w:r w:rsidRPr="00DD288A">
              <w:rPr>
                <w:lang w:val="en-US"/>
              </w:rPr>
              <w:t>4</w:t>
            </w:r>
          </w:p>
        </w:tc>
        <w:tc>
          <w:tcPr>
            <w:tcW w:w="613" w:type="pct"/>
            <w:vAlign w:val="center"/>
          </w:tcPr>
          <w:p w:rsidR="000A59B2" w:rsidRPr="00DD288A" w:rsidRDefault="000A59B2" w:rsidP="00AF061A">
            <w:pPr>
              <w:widowControl w:val="0"/>
              <w:spacing w:line="100" w:lineRule="atLeast"/>
              <w:jc w:val="center"/>
              <w:rPr>
                <w:lang w:val="en-US"/>
              </w:rPr>
            </w:pPr>
            <w:r w:rsidRPr="00DD288A">
              <w:rPr>
                <w:lang w:val="en-US"/>
              </w:rPr>
              <w:t>5</w:t>
            </w:r>
          </w:p>
        </w:tc>
        <w:tc>
          <w:tcPr>
            <w:tcW w:w="652" w:type="pct"/>
            <w:vAlign w:val="center"/>
          </w:tcPr>
          <w:p w:rsidR="000A59B2" w:rsidRPr="00DD288A" w:rsidRDefault="000A59B2" w:rsidP="00AF061A">
            <w:pPr>
              <w:widowControl w:val="0"/>
              <w:spacing w:line="100" w:lineRule="atLeast"/>
              <w:jc w:val="center"/>
              <w:rPr>
                <w:lang w:val="en-US"/>
              </w:rPr>
            </w:pPr>
            <w:r w:rsidRPr="00DD288A">
              <w:rPr>
                <w:lang w:val="en-US"/>
              </w:rPr>
              <w:t>6</w:t>
            </w:r>
          </w:p>
        </w:tc>
        <w:tc>
          <w:tcPr>
            <w:tcW w:w="678" w:type="pct"/>
            <w:vAlign w:val="center"/>
          </w:tcPr>
          <w:p w:rsidR="000A59B2" w:rsidRPr="00DD288A" w:rsidRDefault="000A59B2" w:rsidP="00AF061A">
            <w:pPr>
              <w:widowControl w:val="0"/>
              <w:spacing w:line="100" w:lineRule="atLeast"/>
              <w:jc w:val="center"/>
              <w:rPr>
                <w:lang w:val="en-US"/>
              </w:rPr>
            </w:pPr>
            <w:r w:rsidRPr="00DD288A">
              <w:rPr>
                <w:lang w:val="en-US"/>
              </w:rPr>
              <w:t>7</w:t>
            </w:r>
          </w:p>
        </w:tc>
      </w:tr>
      <w:tr w:rsidR="000A59B2" w:rsidRPr="004A0980" w:rsidTr="00AF061A">
        <w:trPr>
          <w:cantSplit/>
          <w:trHeight w:val="418"/>
          <w:jc w:val="center"/>
        </w:trPr>
        <w:tc>
          <w:tcPr>
            <w:tcW w:w="148" w:type="pct"/>
            <w:vAlign w:val="center"/>
          </w:tcPr>
          <w:p w:rsidR="000A59B2" w:rsidRPr="00DD288A" w:rsidRDefault="000A59B2" w:rsidP="00AF061A">
            <w:pPr>
              <w:widowControl w:val="0"/>
              <w:spacing w:line="100" w:lineRule="atLeast"/>
              <w:jc w:val="center"/>
            </w:pPr>
            <w:r w:rsidRPr="00DD288A">
              <w:t>23</w:t>
            </w:r>
          </w:p>
        </w:tc>
        <w:tc>
          <w:tcPr>
            <w:tcW w:w="1950" w:type="pct"/>
            <w:vAlign w:val="center"/>
          </w:tcPr>
          <w:p w:rsidR="000A59B2" w:rsidRPr="00DD288A" w:rsidRDefault="000A59B2" w:rsidP="00AF061A">
            <w:pPr>
              <w:widowControl w:val="0"/>
              <w:spacing w:line="100" w:lineRule="atLeast"/>
              <w:rPr>
                <w:shd w:val="clear" w:color="auto" w:fill="FFFFFF"/>
              </w:rPr>
            </w:pPr>
            <w:r w:rsidRPr="00DD288A">
              <w:rPr>
                <w:shd w:val="clear" w:color="auto" w:fill="FFFFFF"/>
              </w:rPr>
              <w:t>Удельный расход ГВС в многоквартирных домах</w:t>
            </w:r>
          </w:p>
        </w:tc>
        <w:tc>
          <w:tcPr>
            <w:tcW w:w="383" w:type="pct"/>
            <w:vAlign w:val="center"/>
          </w:tcPr>
          <w:p w:rsidR="000A59B2" w:rsidRPr="00DD288A" w:rsidRDefault="000A59B2" w:rsidP="00AF061A">
            <w:pPr>
              <w:widowControl w:val="0"/>
              <w:spacing w:line="100" w:lineRule="atLeast"/>
              <w:jc w:val="center"/>
              <w:rPr>
                <w:vertAlign w:val="superscript"/>
              </w:rPr>
            </w:pPr>
            <w:r w:rsidRPr="00DD288A">
              <w:t>м</w:t>
            </w:r>
            <w:r w:rsidRPr="00DD288A">
              <w:rPr>
                <w:vertAlign w:val="superscript"/>
              </w:rPr>
              <w:t>3</w:t>
            </w:r>
            <w:r w:rsidRPr="00DD288A">
              <w:t>/чел.</w:t>
            </w:r>
          </w:p>
        </w:tc>
        <w:tc>
          <w:tcPr>
            <w:tcW w:w="576" w:type="pct"/>
            <w:vAlign w:val="center"/>
          </w:tcPr>
          <w:p w:rsidR="000A59B2" w:rsidRPr="00123A1E" w:rsidRDefault="000A59B2" w:rsidP="00AF061A">
            <w:pPr>
              <w:widowControl w:val="0"/>
              <w:spacing w:line="100" w:lineRule="atLeast"/>
              <w:jc w:val="center"/>
            </w:pPr>
            <w:r>
              <w:t>-</w:t>
            </w:r>
          </w:p>
        </w:tc>
        <w:tc>
          <w:tcPr>
            <w:tcW w:w="613" w:type="pct"/>
            <w:vAlign w:val="center"/>
          </w:tcPr>
          <w:p w:rsidR="000A59B2" w:rsidRPr="00123A1E" w:rsidRDefault="000A59B2" w:rsidP="00AF061A">
            <w:pPr>
              <w:widowControl w:val="0"/>
              <w:spacing w:line="100" w:lineRule="atLeast"/>
              <w:jc w:val="center"/>
            </w:pPr>
            <w:r>
              <w:t>-</w:t>
            </w:r>
          </w:p>
        </w:tc>
        <w:tc>
          <w:tcPr>
            <w:tcW w:w="652" w:type="pct"/>
            <w:vAlign w:val="center"/>
          </w:tcPr>
          <w:p w:rsidR="000A59B2" w:rsidRPr="00123A1E" w:rsidRDefault="000A59B2" w:rsidP="00AF061A">
            <w:pPr>
              <w:widowControl w:val="0"/>
              <w:spacing w:line="100" w:lineRule="atLeast"/>
              <w:jc w:val="center"/>
            </w:pPr>
            <w:r>
              <w:t>-</w:t>
            </w:r>
          </w:p>
        </w:tc>
        <w:tc>
          <w:tcPr>
            <w:tcW w:w="678" w:type="pct"/>
            <w:vAlign w:val="center"/>
          </w:tcPr>
          <w:p w:rsidR="000A59B2" w:rsidRPr="00123A1E" w:rsidRDefault="000A59B2" w:rsidP="00AF061A">
            <w:pPr>
              <w:widowControl w:val="0"/>
              <w:spacing w:line="100" w:lineRule="atLeast"/>
              <w:jc w:val="center"/>
            </w:pPr>
            <w:r>
              <w:t>-</w:t>
            </w:r>
          </w:p>
        </w:tc>
      </w:tr>
      <w:tr w:rsidR="000A59B2" w:rsidRPr="004A0980" w:rsidTr="00AF061A">
        <w:trPr>
          <w:cantSplit/>
          <w:trHeight w:val="567"/>
          <w:jc w:val="center"/>
        </w:trPr>
        <w:tc>
          <w:tcPr>
            <w:tcW w:w="148" w:type="pct"/>
            <w:vAlign w:val="center"/>
          </w:tcPr>
          <w:p w:rsidR="000A59B2" w:rsidRPr="00DD288A" w:rsidRDefault="000A59B2" w:rsidP="00AF061A">
            <w:pPr>
              <w:widowControl w:val="0"/>
              <w:spacing w:line="100" w:lineRule="atLeast"/>
              <w:jc w:val="center"/>
            </w:pPr>
            <w:r w:rsidRPr="00DD288A">
              <w:t>24</w:t>
            </w:r>
          </w:p>
        </w:tc>
        <w:tc>
          <w:tcPr>
            <w:tcW w:w="1950" w:type="pct"/>
          </w:tcPr>
          <w:p w:rsidR="000A59B2" w:rsidRPr="00DD288A" w:rsidRDefault="000A59B2" w:rsidP="00AF061A">
            <w:pPr>
              <w:widowControl w:val="0"/>
              <w:spacing w:line="100" w:lineRule="atLeast"/>
              <w:rPr>
                <w:shd w:val="clear" w:color="auto" w:fill="FFFFFF"/>
              </w:rPr>
            </w:pPr>
            <w:r w:rsidRPr="00DD288A">
              <w:rPr>
                <w:shd w:val="clear" w:color="auto" w:fill="FFFFFF"/>
              </w:rPr>
              <w:t xml:space="preserve">Удельный расход природного газа в многоквартирных домах с индивидуальными системами газового отопления </w:t>
            </w:r>
          </w:p>
        </w:tc>
        <w:tc>
          <w:tcPr>
            <w:tcW w:w="383" w:type="pct"/>
            <w:vAlign w:val="center"/>
          </w:tcPr>
          <w:p w:rsidR="000A59B2" w:rsidRPr="00DD288A" w:rsidRDefault="000A59B2" w:rsidP="00AF061A">
            <w:pPr>
              <w:widowControl w:val="0"/>
              <w:spacing w:line="100" w:lineRule="atLeast"/>
              <w:jc w:val="center"/>
              <w:rPr>
                <w:vertAlign w:val="superscript"/>
              </w:rPr>
            </w:pPr>
            <w:r w:rsidRPr="00DD288A">
              <w:t>м</w:t>
            </w:r>
            <w:r w:rsidRPr="00DD288A">
              <w:rPr>
                <w:vertAlign w:val="superscript"/>
              </w:rPr>
              <w:t>3</w:t>
            </w:r>
            <w:r w:rsidRPr="00DD288A">
              <w:t>/м</w:t>
            </w:r>
            <w:r w:rsidRPr="00DD288A">
              <w:rPr>
                <w:vertAlign w:val="superscript"/>
              </w:rPr>
              <w:t>2</w:t>
            </w:r>
          </w:p>
        </w:tc>
        <w:tc>
          <w:tcPr>
            <w:tcW w:w="576" w:type="pct"/>
            <w:vAlign w:val="center"/>
          </w:tcPr>
          <w:p w:rsidR="000A59B2" w:rsidRPr="00123A1E" w:rsidRDefault="000A59B2" w:rsidP="00AF061A">
            <w:pPr>
              <w:widowControl w:val="0"/>
              <w:spacing w:line="100" w:lineRule="atLeast"/>
              <w:jc w:val="center"/>
            </w:pPr>
            <w:r>
              <w:t>-</w:t>
            </w:r>
          </w:p>
        </w:tc>
        <w:tc>
          <w:tcPr>
            <w:tcW w:w="613" w:type="pct"/>
            <w:vAlign w:val="center"/>
          </w:tcPr>
          <w:p w:rsidR="000A59B2" w:rsidRPr="00123A1E" w:rsidRDefault="000A59B2" w:rsidP="00AF061A">
            <w:pPr>
              <w:widowControl w:val="0"/>
              <w:spacing w:line="100" w:lineRule="atLeast"/>
              <w:jc w:val="center"/>
            </w:pPr>
            <w:r>
              <w:t>-</w:t>
            </w:r>
          </w:p>
        </w:tc>
        <w:tc>
          <w:tcPr>
            <w:tcW w:w="652" w:type="pct"/>
            <w:vAlign w:val="center"/>
          </w:tcPr>
          <w:p w:rsidR="000A59B2" w:rsidRPr="00123A1E" w:rsidRDefault="000A59B2" w:rsidP="00AF061A">
            <w:pPr>
              <w:widowControl w:val="0"/>
              <w:spacing w:line="100" w:lineRule="atLeast"/>
              <w:jc w:val="center"/>
            </w:pPr>
            <w:r>
              <w:t>-</w:t>
            </w:r>
          </w:p>
        </w:tc>
        <w:tc>
          <w:tcPr>
            <w:tcW w:w="678" w:type="pct"/>
            <w:vAlign w:val="center"/>
          </w:tcPr>
          <w:p w:rsidR="000A59B2" w:rsidRPr="00123A1E" w:rsidRDefault="000A59B2" w:rsidP="00AF061A">
            <w:pPr>
              <w:widowControl w:val="0"/>
              <w:spacing w:line="100" w:lineRule="atLeast"/>
              <w:jc w:val="center"/>
            </w:pPr>
            <w:r>
              <w:t>-</w:t>
            </w:r>
          </w:p>
        </w:tc>
      </w:tr>
      <w:tr w:rsidR="000A59B2" w:rsidRPr="004A0980" w:rsidTr="00AF061A">
        <w:trPr>
          <w:cantSplit/>
          <w:trHeight w:val="567"/>
          <w:jc w:val="center"/>
        </w:trPr>
        <w:tc>
          <w:tcPr>
            <w:tcW w:w="148" w:type="pct"/>
            <w:vAlign w:val="center"/>
          </w:tcPr>
          <w:p w:rsidR="000A59B2" w:rsidRPr="00DD288A" w:rsidRDefault="000A59B2" w:rsidP="00AF061A">
            <w:pPr>
              <w:widowControl w:val="0"/>
              <w:spacing w:line="100" w:lineRule="atLeast"/>
              <w:jc w:val="center"/>
            </w:pPr>
            <w:r w:rsidRPr="00DD288A">
              <w:t>25</w:t>
            </w:r>
          </w:p>
        </w:tc>
        <w:tc>
          <w:tcPr>
            <w:tcW w:w="1950" w:type="pct"/>
          </w:tcPr>
          <w:p w:rsidR="000A59B2" w:rsidRPr="00DD288A" w:rsidRDefault="000A59B2" w:rsidP="00AF061A">
            <w:pPr>
              <w:widowControl w:val="0"/>
              <w:spacing w:line="100" w:lineRule="atLeast"/>
              <w:rPr>
                <w:shd w:val="clear" w:color="auto" w:fill="FFFFFF"/>
              </w:rPr>
            </w:pPr>
            <w:r w:rsidRPr="00DD288A">
              <w:rPr>
                <w:shd w:val="clear" w:color="auto" w:fill="FFFFFF"/>
              </w:rPr>
              <w:t xml:space="preserve">Удельный расход природного газа в многоквартирных домах с иными системами теплоснабжения </w:t>
            </w:r>
          </w:p>
        </w:tc>
        <w:tc>
          <w:tcPr>
            <w:tcW w:w="383" w:type="pct"/>
            <w:vAlign w:val="center"/>
          </w:tcPr>
          <w:p w:rsidR="000A59B2" w:rsidRPr="00DD288A" w:rsidRDefault="000A59B2" w:rsidP="00AF061A">
            <w:pPr>
              <w:widowControl w:val="0"/>
              <w:spacing w:line="100" w:lineRule="atLeast"/>
              <w:jc w:val="center"/>
            </w:pPr>
            <w:r w:rsidRPr="00DD288A">
              <w:t>м</w:t>
            </w:r>
            <w:r w:rsidRPr="00DD288A">
              <w:rPr>
                <w:vertAlign w:val="superscript"/>
              </w:rPr>
              <w:t>3</w:t>
            </w:r>
            <w:r w:rsidRPr="00DD288A">
              <w:t>/чел.</w:t>
            </w:r>
          </w:p>
        </w:tc>
        <w:tc>
          <w:tcPr>
            <w:tcW w:w="576" w:type="pct"/>
            <w:vAlign w:val="center"/>
          </w:tcPr>
          <w:p w:rsidR="000A59B2" w:rsidRPr="00123A1E" w:rsidRDefault="000A59B2" w:rsidP="00AF061A">
            <w:pPr>
              <w:widowControl w:val="0"/>
              <w:spacing w:line="100" w:lineRule="atLeast"/>
              <w:jc w:val="center"/>
            </w:pPr>
            <w:r>
              <w:t>-</w:t>
            </w:r>
          </w:p>
        </w:tc>
        <w:tc>
          <w:tcPr>
            <w:tcW w:w="613" w:type="pct"/>
            <w:vAlign w:val="center"/>
          </w:tcPr>
          <w:p w:rsidR="000A59B2" w:rsidRPr="00123A1E" w:rsidRDefault="000A59B2" w:rsidP="00AF061A">
            <w:pPr>
              <w:widowControl w:val="0"/>
              <w:spacing w:line="100" w:lineRule="atLeast"/>
              <w:jc w:val="center"/>
            </w:pPr>
            <w:r>
              <w:t>-</w:t>
            </w:r>
          </w:p>
        </w:tc>
        <w:tc>
          <w:tcPr>
            <w:tcW w:w="652" w:type="pct"/>
            <w:vAlign w:val="center"/>
          </w:tcPr>
          <w:p w:rsidR="000A59B2" w:rsidRPr="00123A1E" w:rsidRDefault="000A59B2" w:rsidP="00AF061A">
            <w:pPr>
              <w:widowControl w:val="0"/>
              <w:spacing w:line="100" w:lineRule="atLeast"/>
              <w:jc w:val="center"/>
            </w:pPr>
            <w:r>
              <w:t>-</w:t>
            </w:r>
          </w:p>
        </w:tc>
        <w:tc>
          <w:tcPr>
            <w:tcW w:w="678" w:type="pct"/>
            <w:vAlign w:val="center"/>
          </w:tcPr>
          <w:p w:rsidR="000A59B2" w:rsidRPr="00123A1E" w:rsidRDefault="000A59B2" w:rsidP="00AF061A">
            <w:pPr>
              <w:widowControl w:val="0"/>
              <w:spacing w:line="100" w:lineRule="atLeast"/>
              <w:jc w:val="center"/>
            </w:pPr>
            <w:r>
              <w:t>-</w:t>
            </w:r>
          </w:p>
        </w:tc>
      </w:tr>
      <w:tr w:rsidR="000A59B2" w:rsidRPr="004A0980" w:rsidTr="00AF061A">
        <w:trPr>
          <w:cantSplit/>
          <w:trHeight w:val="567"/>
          <w:jc w:val="center"/>
        </w:trPr>
        <w:tc>
          <w:tcPr>
            <w:tcW w:w="148" w:type="pct"/>
            <w:vAlign w:val="center"/>
          </w:tcPr>
          <w:p w:rsidR="000A59B2" w:rsidRPr="00DD288A" w:rsidRDefault="000A59B2" w:rsidP="00AF061A">
            <w:pPr>
              <w:widowControl w:val="0"/>
              <w:spacing w:line="100" w:lineRule="atLeast"/>
              <w:jc w:val="center"/>
            </w:pPr>
            <w:r w:rsidRPr="00DD288A">
              <w:t>26</w:t>
            </w:r>
          </w:p>
        </w:tc>
        <w:tc>
          <w:tcPr>
            <w:tcW w:w="1950" w:type="pct"/>
            <w:vAlign w:val="center"/>
          </w:tcPr>
          <w:p w:rsidR="000A59B2" w:rsidRPr="00DD288A" w:rsidRDefault="000A59B2" w:rsidP="00AF061A">
            <w:pPr>
              <w:widowControl w:val="0"/>
              <w:spacing w:line="100" w:lineRule="atLeast"/>
              <w:rPr>
                <w:shd w:val="clear" w:color="auto" w:fill="FFFFFF"/>
              </w:rPr>
            </w:pPr>
            <w:r w:rsidRPr="00DD288A">
              <w:rPr>
                <w:shd w:val="clear" w:color="auto" w:fill="FFFFFF"/>
              </w:rPr>
              <w:t>Удельный суммарный расход ТЭР в многоквартирных домах</w:t>
            </w:r>
          </w:p>
        </w:tc>
        <w:tc>
          <w:tcPr>
            <w:tcW w:w="383" w:type="pct"/>
            <w:vAlign w:val="center"/>
          </w:tcPr>
          <w:p w:rsidR="000A59B2" w:rsidRPr="00DD288A" w:rsidRDefault="000A59B2" w:rsidP="00AF061A">
            <w:pPr>
              <w:widowControl w:val="0"/>
              <w:spacing w:line="100" w:lineRule="atLeast"/>
              <w:jc w:val="center"/>
              <w:rPr>
                <w:vertAlign w:val="superscript"/>
              </w:rPr>
            </w:pPr>
            <w:r w:rsidRPr="00DD288A">
              <w:t>т.у.т/м</w:t>
            </w:r>
            <w:r w:rsidRPr="00DD288A">
              <w:rPr>
                <w:vertAlign w:val="superscript"/>
              </w:rPr>
              <w:t>2</w:t>
            </w:r>
          </w:p>
        </w:tc>
        <w:tc>
          <w:tcPr>
            <w:tcW w:w="576" w:type="pct"/>
            <w:vAlign w:val="center"/>
          </w:tcPr>
          <w:p w:rsidR="000A59B2" w:rsidRPr="00123A1E" w:rsidRDefault="000A59B2" w:rsidP="00AF061A">
            <w:pPr>
              <w:widowControl w:val="0"/>
              <w:spacing w:line="100" w:lineRule="atLeast"/>
              <w:jc w:val="center"/>
            </w:pPr>
            <w:r>
              <w:t>-</w:t>
            </w:r>
          </w:p>
        </w:tc>
        <w:tc>
          <w:tcPr>
            <w:tcW w:w="613" w:type="pct"/>
            <w:vAlign w:val="center"/>
          </w:tcPr>
          <w:p w:rsidR="000A59B2" w:rsidRPr="00123A1E" w:rsidRDefault="000A59B2" w:rsidP="00AF061A">
            <w:pPr>
              <w:widowControl w:val="0"/>
              <w:spacing w:line="100" w:lineRule="atLeast"/>
              <w:jc w:val="center"/>
            </w:pPr>
            <w:r>
              <w:t>-</w:t>
            </w:r>
          </w:p>
        </w:tc>
        <w:tc>
          <w:tcPr>
            <w:tcW w:w="652" w:type="pct"/>
            <w:vAlign w:val="center"/>
          </w:tcPr>
          <w:p w:rsidR="000A59B2" w:rsidRPr="00123A1E" w:rsidRDefault="000A59B2" w:rsidP="00AF061A">
            <w:pPr>
              <w:widowControl w:val="0"/>
              <w:spacing w:line="100" w:lineRule="atLeast"/>
              <w:jc w:val="center"/>
            </w:pPr>
            <w:r>
              <w:t>-</w:t>
            </w:r>
          </w:p>
        </w:tc>
        <w:tc>
          <w:tcPr>
            <w:tcW w:w="678" w:type="pct"/>
            <w:vAlign w:val="center"/>
          </w:tcPr>
          <w:p w:rsidR="000A59B2" w:rsidRPr="00123A1E" w:rsidRDefault="000A59B2" w:rsidP="00AF061A">
            <w:pPr>
              <w:widowControl w:val="0"/>
              <w:spacing w:line="100" w:lineRule="atLeast"/>
              <w:jc w:val="center"/>
            </w:pPr>
            <w:r>
              <w:t>-</w:t>
            </w:r>
          </w:p>
        </w:tc>
      </w:tr>
      <w:tr w:rsidR="000A59B2" w:rsidRPr="004A0980" w:rsidTr="00AF061A">
        <w:trPr>
          <w:cantSplit/>
          <w:trHeight w:val="567"/>
          <w:jc w:val="center"/>
        </w:trPr>
        <w:tc>
          <w:tcPr>
            <w:tcW w:w="148" w:type="pct"/>
            <w:vAlign w:val="center"/>
          </w:tcPr>
          <w:p w:rsidR="000A59B2" w:rsidRPr="00A635B6" w:rsidRDefault="000A59B2" w:rsidP="00AF061A">
            <w:pPr>
              <w:widowControl w:val="0"/>
              <w:spacing w:line="100" w:lineRule="atLeast"/>
              <w:jc w:val="center"/>
            </w:pPr>
            <w:r w:rsidRPr="00A635B6">
              <w:t>27</w:t>
            </w:r>
          </w:p>
        </w:tc>
        <w:tc>
          <w:tcPr>
            <w:tcW w:w="1950" w:type="pct"/>
            <w:vAlign w:val="center"/>
          </w:tcPr>
          <w:p w:rsidR="000A59B2" w:rsidRPr="00A635B6" w:rsidRDefault="000A59B2" w:rsidP="00AF061A">
            <w:pPr>
              <w:widowControl w:val="0"/>
              <w:spacing w:line="100" w:lineRule="atLeast"/>
              <w:rPr>
                <w:shd w:val="clear" w:color="auto" w:fill="FFFFFF"/>
              </w:rPr>
            </w:pPr>
            <w:r w:rsidRPr="00A635B6">
              <w:rPr>
                <w:shd w:val="clear" w:color="auto" w:fill="FFFFFF"/>
              </w:rPr>
              <w:t xml:space="preserve">Удельный расход топлива на выработку ТЭ на ТЭС </w:t>
            </w:r>
          </w:p>
        </w:tc>
        <w:tc>
          <w:tcPr>
            <w:tcW w:w="383" w:type="pct"/>
            <w:vAlign w:val="center"/>
          </w:tcPr>
          <w:p w:rsidR="000A59B2" w:rsidRPr="00A635B6" w:rsidRDefault="000A59B2" w:rsidP="00AF061A">
            <w:pPr>
              <w:widowControl w:val="0"/>
              <w:spacing w:line="100" w:lineRule="atLeast"/>
              <w:jc w:val="center"/>
            </w:pPr>
            <w:r w:rsidRPr="00A635B6">
              <w:t>т.у.т./</w:t>
            </w:r>
          </w:p>
          <w:p w:rsidR="000A59B2" w:rsidRPr="00A635B6" w:rsidRDefault="000A59B2" w:rsidP="00AF061A">
            <w:pPr>
              <w:widowControl w:val="0"/>
              <w:spacing w:line="100" w:lineRule="atLeast"/>
              <w:jc w:val="center"/>
              <w:rPr>
                <w:vertAlign w:val="superscript"/>
              </w:rPr>
            </w:pPr>
            <w:r w:rsidRPr="00A635B6">
              <w:t>Гкал</w:t>
            </w:r>
          </w:p>
        </w:tc>
        <w:tc>
          <w:tcPr>
            <w:tcW w:w="576" w:type="pct"/>
            <w:vAlign w:val="center"/>
          </w:tcPr>
          <w:p w:rsidR="000A59B2" w:rsidRPr="00123A1E" w:rsidRDefault="000A59B2" w:rsidP="00AF061A">
            <w:pPr>
              <w:widowControl w:val="0"/>
              <w:spacing w:line="100" w:lineRule="atLeast"/>
              <w:jc w:val="center"/>
            </w:pPr>
            <w:r>
              <w:t>-</w:t>
            </w:r>
          </w:p>
        </w:tc>
        <w:tc>
          <w:tcPr>
            <w:tcW w:w="613" w:type="pct"/>
            <w:vAlign w:val="center"/>
          </w:tcPr>
          <w:p w:rsidR="000A59B2" w:rsidRPr="00123A1E" w:rsidRDefault="000A59B2" w:rsidP="00AF061A">
            <w:pPr>
              <w:widowControl w:val="0"/>
              <w:spacing w:line="100" w:lineRule="atLeast"/>
              <w:jc w:val="center"/>
            </w:pPr>
            <w:r>
              <w:t>-</w:t>
            </w:r>
          </w:p>
        </w:tc>
        <w:tc>
          <w:tcPr>
            <w:tcW w:w="652" w:type="pct"/>
            <w:vAlign w:val="center"/>
          </w:tcPr>
          <w:p w:rsidR="000A59B2" w:rsidRPr="00123A1E" w:rsidRDefault="000A59B2" w:rsidP="00AF061A">
            <w:pPr>
              <w:widowControl w:val="0"/>
              <w:spacing w:line="100" w:lineRule="atLeast"/>
              <w:jc w:val="center"/>
            </w:pPr>
            <w:r>
              <w:t>-</w:t>
            </w:r>
          </w:p>
        </w:tc>
        <w:tc>
          <w:tcPr>
            <w:tcW w:w="678" w:type="pct"/>
            <w:vAlign w:val="center"/>
          </w:tcPr>
          <w:p w:rsidR="000A59B2" w:rsidRPr="00123A1E" w:rsidRDefault="000A59B2" w:rsidP="00AF061A">
            <w:pPr>
              <w:widowControl w:val="0"/>
              <w:spacing w:line="100" w:lineRule="atLeast"/>
              <w:jc w:val="center"/>
            </w:pPr>
            <w:r>
              <w:t>-</w:t>
            </w:r>
          </w:p>
        </w:tc>
      </w:tr>
      <w:tr w:rsidR="000A59B2" w:rsidRPr="004A0980" w:rsidTr="00AF061A">
        <w:trPr>
          <w:cantSplit/>
          <w:trHeight w:val="567"/>
          <w:jc w:val="center"/>
        </w:trPr>
        <w:tc>
          <w:tcPr>
            <w:tcW w:w="148" w:type="pct"/>
            <w:vAlign w:val="center"/>
          </w:tcPr>
          <w:p w:rsidR="000A59B2" w:rsidRPr="00A635B6" w:rsidRDefault="000A59B2" w:rsidP="00AF061A">
            <w:pPr>
              <w:widowControl w:val="0"/>
              <w:spacing w:line="100" w:lineRule="atLeast"/>
              <w:jc w:val="center"/>
            </w:pPr>
            <w:r w:rsidRPr="00A635B6">
              <w:t>28</w:t>
            </w:r>
          </w:p>
        </w:tc>
        <w:tc>
          <w:tcPr>
            <w:tcW w:w="1950" w:type="pct"/>
            <w:vAlign w:val="center"/>
          </w:tcPr>
          <w:p w:rsidR="000A59B2" w:rsidRPr="00A635B6" w:rsidRDefault="000A59B2" w:rsidP="00AF061A">
            <w:pPr>
              <w:widowControl w:val="0"/>
              <w:spacing w:line="100" w:lineRule="atLeast"/>
              <w:rPr>
                <w:shd w:val="clear" w:color="auto" w:fill="FFFFFF"/>
              </w:rPr>
            </w:pPr>
            <w:r w:rsidRPr="00A635B6">
              <w:rPr>
                <w:shd w:val="clear" w:color="auto" w:fill="FFFFFF"/>
              </w:rPr>
              <w:t>Удельный расход топлива на выработку ТЭ на котельных</w:t>
            </w:r>
          </w:p>
        </w:tc>
        <w:tc>
          <w:tcPr>
            <w:tcW w:w="383" w:type="pct"/>
            <w:vAlign w:val="center"/>
          </w:tcPr>
          <w:p w:rsidR="000A59B2" w:rsidRPr="00A635B6" w:rsidRDefault="000A59B2" w:rsidP="00AF061A">
            <w:pPr>
              <w:widowControl w:val="0"/>
              <w:spacing w:line="100" w:lineRule="atLeast"/>
              <w:jc w:val="center"/>
            </w:pPr>
            <w:r w:rsidRPr="00A635B6">
              <w:t>т.у.т./</w:t>
            </w:r>
          </w:p>
          <w:p w:rsidR="000A59B2" w:rsidRPr="00A635B6" w:rsidRDefault="000A59B2" w:rsidP="00AF061A">
            <w:pPr>
              <w:widowControl w:val="0"/>
              <w:spacing w:line="100" w:lineRule="atLeast"/>
              <w:jc w:val="center"/>
            </w:pPr>
            <w:r w:rsidRPr="00A635B6">
              <w:t>Гкал</w:t>
            </w:r>
          </w:p>
        </w:tc>
        <w:tc>
          <w:tcPr>
            <w:tcW w:w="576" w:type="pct"/>
            <w:vAlign w:val="center"/>
          </w:tcPr>
          <w:p w:rsidR="000A59B2" w:rsidRPr="00123A1E" w:rsidRDefault="000A59B2" w:rsidP="00AF061A">
            <w:pPr>
              <w:widowControl w:val="0"/>
              <w:spacing w:line="100" w:lineRule="atLeast"/>
              <w:jc w:val="center"/>
            </w:pPr>
            <w:r>
              <w:t>-</w:t>
            </w:r>
          </w:p>
        </w:tc>
        <w:tc>
          <w:tcPr>
            <w:tcW w:w="613" w:type="pct"/>
            <w:vAlign w:val="center"/>
          </w:tcPr>
          <w:p w:rsidR="000A59B2" w:rsidRPr="00123A1E" w:rsidRDefault="000A59B2" w:rsidP="00AF061A">
            <w:pPr>
              <w:widowControl w:val="0"/>
              <w:spacing w:line="100" w:lineRule="atLeast"/>
              <w:jc w:val="center"/>
            </w:pPr>
            <w:r>
              <w:t>-</w:t>
            </w:r>
          </w:p>
        </w:tc>
        <w:tc>
          <w:tcPr>
            <w:tcW w:w="652" w:type="pct"/>
            <w:vAlign w:val="center"/>
          </w:tcPr>
          <w:p w:rsidR="000A59B2" w:rsidRPr="00123A1E" w:rsidRDefault="000A59B2" w:rsidP="00AF061A">
            <w:pPr>
              <w:widowControl w:val="0"/>
              <w:spacing w:line="100" w:lineRule="atLeast"/>
              <w:jc w:val="center"/>
            </w:pPr>
            <w:r>
              <w:t>-</w:t>
            </w:r>
          </w:p>
        </w:tc>
        <w:tc>
          <w:tcPr>
            <w:tcW w:w="678" w:type="pct"/>
            <w:vAlign w:val="center"/>
          </w:tcPr>
          <w:p w:rsidR="000A59B2" w:rsidRPr="00123A1E" w:rsidRDefault="000A59B2" w:rsidP="00AF061A">
            <w:pPr>
              <w:widowControl w:val="0"/>
              <w:spacing w:line="100" w:lineRule="atLeast"/>
              <w:jc w:val="center"/>
            </w:pPr>
            <w:r>
              <w:t>-</w:t>
            </w:r>
          </w:p>
        </w:tc>
      </w:tr>
      <w:tr w:rsidR="000A59B2" w:rsidRPr="004A0980" w:rsidTr="00AF061A">
        <w:trPr>
          <w:cantSplit/>
          <w:trHeight w:val="567"/>
          <w:jc w:val="center"/>
        </w:trPr>
        <w:tc>
          <w:tcPr>
            <w:tcW w:w="148" w:type="pct"/>
            <w:vAlign w:val="center"/>
          </w:tcPr>
          <w:p w:rsidR="000A59B2" w:rsidRPr="00A635B6" w:rsidRDefault="000A59B2" w:rsidP="00AF061A">
            <w:pPr>
              <w:widowControl w:val="0"/>
              <w:spacing w:line="100" w:lineRule="atLeast"/>
              <w:jc w:val="center"/>
            </w:pPr>
            <w:r w:rsidRPr="00A635B6">
              <w:t>29</w:t>
            </w:r>
          </w:p>
        </w:tc>
        <w:tc>
          <w:tcPr>
            <w:tcW w:w="1950" w:type="pct"/>
          </w:tcPr>
          <w:p w:rsidR="000A59B2" w:rsidRPr="00A635B6" w:rsidRDefault="000A59B2" w:rsidP="00AF061A">
            <w:pPr>
              <w:widowControl w:val="0"/>
              <w:spacing w:line="100" w:lineRule="atLeast"/>
              <w:rPr>
                <w:shd w:val="clear" w:color="auto" w:fill="FFFFFF"/>
              </w:rPr>
            </w:pPr>
            <w:r w:rsidRPr="00A635B6">
              <w:rPr>
                <w:shd w:val="clear" w:color="auto" w:fill="FFFFFF"/>
              </w:rPr>
              <w:t xml:space="preserve">Удельный расход ЭЭ, используемой при передаче ТЭ в системах теплоснабжения </w:t>
            </w:r>
          </w:p>
        </w:tc>
        <w:tc>
          <w:tcPr>
            <w:tcW w:w="383" w:type="pct"/>
            <w:vAlign w:val="center"/>
          </w:tcPr>
          <w:p w:rsidR="000A59B2" w:rsidRPr="00A635B6" w:rsidRDefault="000A59B2" w:rsidP="00AF061A">
            <w:pPr>
              <w:widowControl w:val="0"/>
              <w:spacing w:line="100" w:lineRule="atLeast"/>
              <w:jc w:val="center"/>
            </w:pPr>
            <w:r w:rsidRPr="00A635B6">
              <w:t>кВт*ч/</w:t>
            </w:r>
          </w:p>
          <w:p w:rsidR="000A59B2" w:rsidRPr="00A635B6" w:rsidRDefault="000A59B2" w:rsidP="00AF061A">
            <w:pPr>
              <w:widowControl w:val="0"/>
              <w:spacing w:line="100" w:lineRule="atLeast"/>
              <w:jc w:val="center"/>
              <w:rPr>
                <w:vertAlign w:val="superscript"/>
              </w:rPr>
            </w:pPr>
            <w:r w:rsidRPr="00A635B6">
              <w:t>Гкал</w:t>
            </w:r>
          </w:p>
        </w:tc>
        <w:tc>
          <w:tcPr>
            <w:tcW w:w="576" w:type="pct"/>
            <w:vAlign w:val="center"/>
          </w:tcPr>
          <w:p w:rsidR="000A59B2" w:rsidRPr="00123A1E" w:rsidRDefault="000A59B2" w:rsidP="00AF061A">
            <w:pPr>
              <w:widowControl w:val="0"/>
              <w:spacing w:line="100" w:lineRule="atLeast"/>
              <w:jc w:val="center"/>
            </w:pPr>
            <w:r>
              <w:t>-</w:t>
            </w:r>
          </w:p>
        </w:tc>
        <w:tc>
          <w:tcPr>
            <w:tcW w:w="613" w:type="pct"/>
            <w:vAlign w:val="center"/>
          </w:tcPr>
          <w:p w:rsidR="000A59B2" w:rsidRPr="00123A1E" w:rsidRDefault="000A59B2" w:rsidP="00AF061A">
            <w:pPr>
              <w:widowControl w:val="0"/>
              <w:spacing w:line="100" w:lineRule="atLeast"/>
              <w:jc w:val="center"/>
            </w:pPr>
            <w:r>
              <w:t>-</w:t>
            </w:r>
          </w:p>
        </w:tc>
        <w:tc>
          <w:tcPr>
            <w:tcW w:w="652" w:type="pct"/>
            <w:vAlign w:val="center"/>
          </w:tcPr>
          <w:p w:rsidR="000A59B2" w:rsidRPr="00123A1E" w:rsidRDefault="000A59B2" w:rsidP="00AF061A">
            <w:pPr>
              <w:widowControl w:val="0"/>
              <w:spacing w:line="100" w:lineRule="atLeast"/>
              <w:jc w:val="center"/>
            </w:pPr>
            <w:r>
              <w:t>-</w:t>
            </w:r>
          </w:p>
        </w:tc>
        <w:tc>
          <w:tcPr>
            <w:tcW w:w="678" w:type="pct"/>
            <w:vAlign w:val="center"/>
          </w:tcPr>
          <w:p w:rsidR="000A59B2" w:rsidRPr="00123A1E" w:rsidRDefault="000A59B2" w:rsidP="00AF061A">
            <w:pPr>
              <w:widowControl w:val="0"/>
              <w:spacing w:line="100" w:lineRule="atLeast"/>
              <w:jc w:val="center"/>
            </w:pPr>
            <w:r>
              <w:t>-</w:t>
            </w:r>
          </w:p>
        </w:tc>
      </w:tr>
      <w:tr w:rsidR="000A59B2" w:rsidRPr="004A0980" w:rsidTr="00AF061A">
        <w:trPr>
          <w:cantSplit/>
          <w:trHeight w:val="567"/>
          <w:jc w:val="center"/>
        </w:trPr>
        <w:tc>
          <w:tcPr>
            <w:tcW w:w="148" w:type="pct"/>
            <w:vAlign w:val="center"/>
          </w:tcPr>
          <w:p w:rsidR="000A59B2" w:rsidRPr="00A635B6" w:rsidRDefault="000A59B2" w:rsidP="00AF061A">
            <w:pPr>
              <w:widowControl w:val="0"/>
              <w:spacing w:line="100" w:lineRule="atLeast"/>
              <w:jc w:val="center"/>
            </w:pPr>
            <w:r w:rsidRPr="00A635B6">
              <w:t>30</w:t>
            </w:r>
          </w:p>
        </w:tc>
        <w:tc>
          <w:tcPr>
            <w:tcW w:w="1950" w:type="pct"/>
          </w:tcPr>
          <w:p w:rsidR="000A59B2" w:rsidRPr="00A635B6" w:rsidRDefault="000A59B2" w:rsidP="00AF061A">
            <w:pPr>
              <w:widowControl w:val="0"/>
              <w:spacing w:line="100" w:lineRule="atLeast"/>
              <w:rPr>
                <w:shd w:val="clear" w:color="auto" w:fill="FFFFFF"/>
              </w:rPr>
            </w:pPr>
            <w:r w:rsidRPr="00A635B6">
              <w:rPr>
                <w:shd w:val="clear" w:color="auto" w:fill="FFFFFF"/>
              </w:rPr>
              <w:t>Доля потерь ТЭ при ее передаче в общем объеме переданной тепловой энергии</w:t>
            </w:r>
          </w:p>
        </w:tc>
        <w:tc>
          <w:tcPr>
            <w:tcW w:w="383" w:type="pct"/>
            <w:vAlign w:val="center"/>
          </w:tcPr>
          <w:p w:rsidR="000A59B2" w:rsidRPr="00A635B6" w:rsidRDefault="000A59B2" w:rsidP="00AF061A">
            <w:pPr>
              <w:widowControl w:val="0"/>
              <w:spacing w:line="100" w:lineRule="atLeast"/>
              <w:jc w:val="center"/>
            </w:pPr>
            <w:r w:rsidRPr="00A635B6">
              <w:t>%</w:t>
            </w:r>
          </w:p>
        </w:tc>
        <w:tc>
          <w:tcPr>
            <w:tcW w:w="576" w:type="pct"/>
            <w:vAlign w:val="center"/>
          </w:tcPr>
          <w:p w:rsidR="000A59B2" w:rsidRPr="00123A1E" w:rsidRDefault="000A59B2" w:rsidP="00AF061A">
            <w:pPr>
              <w:widowControl w:val="0"/>
              <w:spacing w:line="100" w:lineRule="atLeast"/>
              <w:jc w:val="center"/>
            </w:pPr>
            <w:r>
              <w:t>-</w:t>
            </w:r>
          </w:p>
        </w:tc>
        <w:tc>
          <w:tcPr>
            <w:tcW w:w="613" w:type="pct"/>
            <w:vAlign w:val="center"/>
          </w:tcPr>
          <w:p w:rsidR="000A59B2" w:rsidRPr="00123A1E" w:rsidRDefault="000A59B2" w:rsidP="00AF061A">
            <w:pPr>
              <w:widowControl w:val="0"/>
              <w:spacing w:line="100" w:lineRule="atLeast"/>
              <w:jc w:val="center"/>
            </w:pPr>
            <w:r>
              <w:t>-</w:t>
            </w:r>
          </w:p>
        </w:tc>
        <w:tc>
          <w:tcPr>
            <w:tcW w:w="652" w:type="pct"/>
            <w:vAlign w:val="center"/>
          </w:tcPr>
          <w:p w:rsidR="000A59B2" w:rsidRPr="00123A1E" w:rsidRDefault="000A59B2" w:rsidP="00AF061A">
            <w:pPr>
              <w:widowControl w:val="0"/>
              <w:spacing w:line="100" w:lineRule="atLeast"/>
              <w:jc w:val="center"/>
            </w:pPr>
            <w:r>
              <w:t>-</w:t>
            </w:r>
          </w:p>
        </w:tc>
        <w:tc>
          <w:tcPr>
            <w:tcW w:w="678" w:type="pct"/>
            <w:vAlign w:val="center"/>
          </w:tcPr>
          <w:p w:rsidR="000A59B2" w:rsidRPr="00123A1E" w:rsidRDefault="000A59B2" w:rsidP="00AF061A">
            <w:pPr>
              <w:widowControl w:val="0"/>
              <w:spacing w:line="100" w:lineRule="atLeast"/>
              <w:jc w:val="center"/>
            </w:pPr>
            <w:r>
              <w:t>-</w:t>
            </w:r>
          </w:p>
        </w:tc>
      </w:tr>
      <w:tr w:rsidR="000A59B2" w:rsidRPr="004A0980" w:rsidTr="00AF061A">
        <w:trPr>
          <w:cantSplit/>
          <w:trHeight w:val="567"/>
          <w:jc w:val="center"/>
        </w:trPr>
        <w:tc>
          <w:tcPr>
            <w:tcW w:w="148" w:type="pct"/>
            <w:vAlign w:val="center"/>
          </w:tcPr>
          <w:p w:rsidR="000A59B2" w:rsidRPr="0099743A" w:rsidRDefault="000A59B2" w:rsidP="00AF061A">
            <w:pPr>
              <w:widowControl w:val="0"/>
              <w:spacing w:line="100" w:lineRule="atLeast"/>
              <w:jc w:val="center"/>
            </w:pPr>
            <w:r w:rsidRPr="0099743A">
              <w:t>31</w:t>
            </w:r>
          </w:p>
        </w:tc>
        <w:tc>
          <w:tcPr>
            <w:tcW w:w="1950" w:type="pct"/>
          </w:tcPr>
          <w:p w:rsidR="000A59B2" w:rsidRPr="0099743A" w:rsidRDefault="000A59B2" w:rsidP="00AF061A">
            <w:pPr>
              <w:widowControl w:val="0"/>
              <w:spacing w:line="100" w:lineRule="atLeast"/>
              <w:rPr>
                <w:shd w:val="clear" w:color="auto" w:fill="FFFFFF"/>
              </w:rPr>
            </w:pPr>
            <w:r w:rsidRPr="0099743A">
              <w:rPr>
                <w:shd w:val="clear" w:color="auto" w:fill="FFFFFF"/>
              </w:rPr>
              <w:t>Доля потерь воды при ее передаче в общем объеме переданной воды</w:t>
            </w:r>
          </w:p>
        </w:tc>
        <w:tc>
          <w:tcPr>
            <w:tcW w:w="383" w:type="pct"/>
            <w:vAlign w:val="center"/>
          </w:tcPr>
          <w:p w:rsidR="000A59B2" w:rsidRPr="0099743A" w:rsidRDefault="000A59B2" w:rsidP="00AF061A">
            <w:pPr>
              <w:widowControl w:val="0"/>
              <w:spacing w:line="100" w:lineRule="atLeast"/>
              <w:jc w:val="center"/>
            </w:pPr>
            <w:r w:rsidRPr="0099743A">
              <w:t>%</w:t>
            </w:r>
          </w:p>
        </w:tc>
        <w:tc>
          <w:tcPr>
            <w:tcW w:w="576" w:type="pct"/>
            <w:vAlign w:val="center"/>
          </w:tcPr>
          <w:p w:rsidR="000A59B2" w:rsidRPr="00123A1E" w:rsidRDefault="000A59B2" w:rsidP="00AF061A">
            <w:pPr>
              <w:widowControl w:val="0"/>
              <w:spacing w:line="100" w:lineRule="atLeast"/>
              <w:jc w:val="center"/>
            </w:pPr>
            <w:r>
              <w:t>-</w:t>
            </w:r>
          </w:p>
        </w:tc>
        <w:tc>
          <w:tcPr>
            <w:tcW w:w="613" w:type="pct"/>
            <w:vAlign w:val="center"/>
          </w:tcPr>
          <w:p w:rsidR="000A59B2" w:rsidRPr="00123A1E" w:rsidRDefault="000A59B2" w:rsidP="00AF061A">
            <w:pPr>
              <w:widowControl w:val="0"/>
              <w:spacing w:line="100" w:lineRule="atLeast"/>
              <w:jc w:val="center"/>
            </w:pPr>
            <w:r>
              <w:t>-</w:t>
            </w:r>
          </w:p>
        </w:tc>
        <w:tc>
          <w:tcPr>
            <w:tcW w:w="652" w:type="pct"/>
            <w:vAlign w:val="center"/>
          </w:tcPr>
          <w:p w:rsidR="000A59B2" w:rsidRPr="00123A1E" w:rsidRDefault="000A59B2" w:rsidP="00AF061A">
            <w:pPr>
              <w:widowControl w:val="0"/>
              <w:spacing w:line="100" w:lineRule="atLeast"/>
              <w:jc w:val="center"/>
            </w:pPr>
            <w:r>
              <w:t>-</w:t>
            </w:r>
          </w:p>
        </w:tc>
        <w:tc>
          <w:tcPr>
            <w:tcW w:w="678" w:type="pct"/>
            <w:vAlign w:val="center"/>
          </w:tcPr>
          <w:p w:rsidR="000A59B2" w:rsidRPr="00123A1E" w:rsidRDefault="000A59B2" w:rsidP="00AF061A">
            <w:pPr>
              <w:widowControl w:val="0"/>
              <w:spacing w:line="100" w:lineRule="atLeast"/>
              <w:jc w:val="center"/>
            </w:pPr>
            <w:r>
              <w:t>-</w:t>
            </w:r>
          </w:p>
        </w:tc>
      </w:tr>
      <w:tr w:rsidR="000A59B2" w:rsidRPr="004A0980" w:rsidTr="00AF061A">
        <w:trPr>
          <w:cantSplit/>
          <w:trHeight w:val="567"/>
          <w:jc w:val="center"/>
        </w:trPr>
        <w:tc>
          <w:tcPr>
            <w:tcW w:w="148" w:type="pct"/>
            <w:vAlign w:val="center"/>
          </w:tcPr>
          <w:p w:rsidR="000A59B2" w:rsidRPr="0099743A" w:rsidRDefault="000A59B2" w:rsidP="00AF061A">
            <w:pPr>
              <w:widowControl w:val="0"/>
              <w:spacing w:line="100" w:lineRule="atLeast"/>
              <w:jc w:val="center"/>
            </w:pPr>
            <w:r w:rsidRPr="0099743A">
              <w:t>32</w:t>
            </w:r>
          </w:p>
        </w:tc>
        <w:tc>
          <w:tcPr>
            <w:tcW w:w="1950" w:type="pct"/>
          </w:tcPr>
          <w:p w:rsidR="000A59B2" w:rsidRPr="0099743A" w:rsidRDefault="000A59B2" w:rsidP="00AF061A">
            <w:pPr>
              <w:widowControl w:val="0"/>
              <w:spacing w:line="100" w:lineRule="atLeast"/>
              <w:rPr>
                <w:shd w:val="clear" w:color="auto" w:fill="FFFFFF"/>
              </w:rPr>
            </w:pPr>
            <w:r w:rsidRPr="0099743A">
              <w:rPr>
                <w:shd w:val="clear" w:color="auto" w:fill="FFFFFF"/>
              </w:rPr>
              <w:t>Удельный расход ЭЭ, используемой для передачи (транспортировки) воды в системах водоснабжения</w:t>
            </w:r>
          </w:p>
        </w:tc>
        <w:tc>
          <w:tcPr>
            <w:tcW w:w="383" w:type="pct"/>
            <w:vAlign w:val="center"/>
          </w:tcPr>
          <w:p w:rsidR="000A59B2" w:rsidRPr="0099743A" w:rsidRDefault="000A59B2" w:rsidP="00AF061A">
            <w:pPr>
              <w:widowControl w:val="0"/>
              <w:spacing w:line="100" w:lineRule="atLeast"/>
              <w:jc w:val="center"/>
              <w:rPr>
                <w:vertAlign w:val="superscript"/>
              </w:rPr>
            </w:pPr>
            <w:r w:rsidRPr="0099743A">
              <w:t>кВт*ч/м</w:t>
            </w:r>
            <w:r w:rsidRPr="0099743A">
              <w:rPr>
                <w:vertAlign w:val="superscript"/>
              </w:rPr>
              <w:t>3</w:t>
            </w:r>
          </w:p>
        </w:tc>
        <w:tc>
          <w:tcPr>
            <w:tcW w:w="576" w:type="pct"/>
            <w:vAlign w:val="center"/>
          </w:tcPr>
          <w:p w:rsidR="000A59B2" w:rsidRPr="00123A1E" w:rsidRDefault="000A59B2" w:rsidP="00AF061A">
            <w:pPr>
              <w:widowControl w:val="0"/>
              <w:spacing w:line="100" w:lineRule="atLeast"/>
              <w:jc w:val="center"/>
            </w:pPr>
            <w:r>
              <w:t>-</w:t>
            </w:r>
          </w:p>
        </w:tc>
        <w:tc>
          <w:tcPr>
            <w:tcW w:w="613" w:type="pct"/>
            <w:vAlign w:val="center"/>
          </w:tcPr>
          <w:p w:rsidR="000A59B2" w:rsidRPr="00123A1E" w:rsidRDefault="000A59B2" w:rsidP="00AF061A">
            <w:pPr>
              <w:widowControl w:val="0"/>
              <w:spacing w:line="100" w:lineRule="atLeast"/>
              <w:jc w:val="center"/>
            </w:pPr>
            <w:r>
              <w:t>-</w:t>
            </w:r>
          </w:p>
        </w:tc>
        <w:tc>
          <w:tcPr>
            <w:tcW w:w="652" w:type="pct"/>
            <w:vAlign w:val="center"/>
          </w:tcPr>
          <w:p w:rsidR="000A59B2" w:rsidRPr="00123A1E" w:rsidRDefault="000A59B2" w:rsidP="00AF061A">
            <w:pPr>
              <w:widowControl w:val="0"/>
              <w:spacing w:line="100" w:lineRule="atLeast"/>
              <w:jc w:val="center"/>
            </w:pPr>
            <w:r>
              <w:t>-</w:t>
            </w:r>
          </w:p>
        </w:tc>
        <w:tc>
          <w:tcPr>
            <w:tcW w:w="678" w:type="pct"/>
            <w:vAlign w:val="center"/>
          </w:tcPr>
          <w:p w:rsidR="000A59B2" w:rsidRPr="00123A1E" w:rsidRDefault="000A59B2" w:rsidP="00AF061A">
            <w:pPr>
              <w:widowControl w:val="0"/>
              <w:spacing w:line="100" w:lineRule="atLeast"/>
              <w:jc w:val="center"/>
            </w:pPr>
            <w:r>
              <w:t>-</w:t>
            </w:r>
          </w:p>
        </w:tc>
      </w:tr>
      <w:tr w:rsidR="000A59B2" w:rsidRPr="004A0980" w:rsidTr="00AF061A">
        <w:trPr>
          <w:cantSplit/>
          <w:trHeight w:val="567"/>
          <w:jc w:val="center"/>
        </w:trPr>
        <w:tc>
          <w:tcPr>
            <w:tcW w:w="148" w:type="pct"/>
            <w:vAlign w:val="center"/>
          </w:tcPr>
          <w:p w:rsidR="000A59B2" w:rsidRPr="0099743A" w:rsidRDefault="000A59B2" w:rsidP="00AF061A">
            <w:pPr>
              <w:widowControl w:val="0"/>
              <w:spacing w:line="100" w:lineRule="atLeast"/>
              <w:jc w:val="center"/>
            </w:pPr>
            <w:r w:rsidRPr="0099743A">
              <w:t>33</w:t>
            </w:r>
          </w:p>
        </w:tc>
        <w:tc>
          <w:tcPr>
            <w:tcW w:w="1950" w:type="pct"/>
          </w:tcPr>
          <w:p w:rsidR="000A59B2" w:rsidRPr="0099743A" w:rsidRDefault="000A59B2" w:rsidP="00AF061A">
            <w:pPr>
              <w:widowControl w:val="0"/>
              <w:spacing w:line="100" w:lineRule="atLeast"/>
              <w:rPr>
                <w:shd w:val="clear" w:color="auto" w:fill="FFFFFF"/>
              </w:rPr>
            </w:pPr>
            <w:r w:rsidRPr="0099743A">
              <w:rPr>
                <w:shd w:val="clear" w:color="auto" w:fill="FFFFFF"/>
              </w:rPr>
              <w:t xml:space="preserve">Удельный расход ЭЭ, используемой в системах водоотведения </w:t>
            </w:r>
          </w:p>
        </w:tc>
        <w:tc>
          <w:tcPr>
            <w:tcW w:w="383" w:type="pct"/>
            <w:vAlign w:val="center"/>
          </w:tcPr>
          <w:p w:rsidR="000A59B2" w:rsidRPr="0099743A" w:rsidRDefault="000A59B2" w:rsidP="00AF061A">
            <w:pPr>
              <w:widowControl w:val="0"/>
              <w:spacing w:line="100" w:lineRule="atLeast"/>
              <w:jc w:val="center"/>
            </w:pPr>
            <w:r w:rsidRPr="0099743A">
              <w:t>кВт*ч/м</w:t>
            </w:r>
            <w:r w:rsidRPr="0099743A">
              <w:rPr>
                <w:vertAlign w:val="superscript"/>
              </w:rPr>
              <w:t>3</w:t>
            </w:r>
          </w:p>
        </w:tc>
        <w:tc>
          <w:tcPr>
            <w:tcW w:w="576" w:type="pct"/>
            <w:vAlign w:val="center"/>
          </w:tcPr>
          <w:p w:rsidR="000A59B2" w:rsidRPr="00123A1E" w:rsidRDefault="000A59B2" w:rsidP="00AF061A">
            <w:pPr>
              <w:widowControl w:val="0"/>
              <w:spacing w:line="100" w:lineRule="atLeast"/>
              <w:jc w:val="center"/>
            </w:pPr>
            <w:r>
              <w:t>-</w:t>
            </w:r>
          </w:p>
        </w:tc>
        <w:tc>
          <w:tcPr>
            <w:tcW w:w="613" w:type="pct"/>
            <w:vAlign w:val="center"/>
          </w:tcPr>
          <w:p w:rsidR="000A59B2" w:rsidRPr="00123A1E" w:rsidRDefault="000A59B2" w:rsidP="00AF061A">
            <w:pPr>
              <w:widowControl w:val="0"/>
              <w:spacing w:line="100" w:lineRule="atLeast"/>
              <w:jc w:val="center"/>
            </w:pPr>
            <w:r>
              <w:t>-</w:t>
            </w:r>
          </w:p>
        </w:tc>
        <w:tc>
          <w:tcPr>
            <w:tcW w:w="652" w:type="pct"/>
            <w:vAlign w:val="center"/>
          </w:tcPr>
          <w:p w:rsidR="000A59B2" w:rsidRPr="00123A1E" w:rsidRDefault="000A59B2" w:rsidP="00AF061A">
            <w:pPr>
              <w:widowControl w:val="0"/>
              <w:spacing w:line="100" w:lineRule="atLeast"/>
              <w:jc w:val="center"/>
            </w:pPr>
            <w:r>
              <w:t>-</w:t>
            </w:r>
          </w:p>
        </w:tc>
        <w:tc>
          <w:tcPr>
            <w:tcW w:w="678" w:type="pct"/>
            <w:vAlign w:val="center"/>
          </w:tcPr>
          <w:p w:rsidR="000A59B2" w:rsidRPr="00123A1E" w:rsidRDefault="000A59B2" w:rsidP="00AF061A">
            <w:pPr>
              <w:widowControl w:val="0"/>
              <w:spacing w:line="100" w:lineRule="atLeast"/>
              <w:jc w:val="center"/>
            </w:pPr>
            <w:r>
              <w:t>-</w:t>
            </w:r>
          </w:p>
        </w:tc>
      </w:tr>
      <w:tr w:rsidR="000A59B2" w:rsidRPr="004A0980" w:rsidTr="00AF061A">
        <w:trPr>
          <w:cantSplit/>
          <w:trHeight w:val="409"/>
          <w:jc w:val="center"/>
        </w:trPr>
        <w:tc>
          <w:tcPr>
            <w:tcW w:w="148" w:type="pct"/>
            <w:vAlign w:val="center"/>
          </w:tcPr>
          <w:p w:rsidR="000A59B2" w:rsidRPr="00FB07C5" w:rsidRDefault="000A59B2" w:rsidP="00AF061A">
            <w:pPr>
              <w:widowControl w:val="0"/>
              <w:spacing w:line="100" w:lineRule="atLeast"/>
              <w:jc w:val="center"/>
            </w:pPr>
            <w:r w:rsidRPr="00FB07C5">
              <w:t>34</w:t>
            </w:r>
          </w:p>
        </w:tc>
        <w:tc>
          <w:tcPr>
            <w:tcW w:w="1950" w:type="pct"/>
            <w:vAlign w:val="center"/>
          </w:tcPr>
          <w:p w:rsidR="000A59B2" w:rsidRPr="00FB07C5" w:rsidRDefault="000A59B2" w:rsidP="00AF061A">
            <w:pPr>
              <w:widowControl w:val="0"/>
              <w:spacing w:line="100" w:lineRule="atLeast"/>
              <w:rPr>
                <w:shd w:val="clear" w:color="auto" w:fill="FFFFFF"/>
              </w:rPr>
            </w:pPr>
            <w:r w:rsidRPr="00FB07C5">
              <w:rPr>
                <w:shd w:val="clear" w:color="auto" w:fill="FFFFFF"/>
              </w:rPr>
              <w:t>Удельный расход ЭЭ в системах уличного освещения</w:t>
            </w:r>
          </w:p>
        </w:tc>
        <w:tc>
          <w:tcPr>
            <w:tcW w:w="383" w:type="pct"/>
            <w:vAlign w:val="center"/>
          </w:tcPr>
          <w:p w:rsidR="000A59B2" w:rsidRPr="00FB07C5" w:rsidRDefault="000A59B2" w:rsidP="00AF061A">
            <w:pPr>
              <w:widowControl w:val="0"/>
              <w:spacing w:line="100" w:lineRule="atLeast"/>
              <w:jc w:val="center"/>
              <w:rPr>
                <w:vertAlign w:val="superscript"/>
              </w:rPr>
            </w:pPr>
            <w:r w:rsidRPr="00FB07C5">
              <w:t>кВт*ч/м</w:t>
            </w:r>
            <w:r w:rsidRPr="00FB07C5">
              <w:rPr>
                <w:vertAlign w:val="superscript"/>
              </w:rPr>
              <w:t>2</w:t>
            </w:r>
          </w:p>
        </w:tc>
        <w:tc>
          <w:tcPr>
            <w:tcW w:w="576" w:type="pct"/>
            <w:vAlign w:val="center"/>
          </w:tcPr>
          <w:p w:rsidR="000A59B2" w:rsidRPr="00E72CF9" w:rsidRDefault="000A59B2" w:rsidP="00AF061A">
            <w:pPr>
              <w:widowControl w:val="0"/>
              <w:spacing w:line="100" w:lineRule="atLeast"/>
              <w:jc w:val="center"/>
            </w:pPr>
            <w:r>
              <w:t>-</w:t>
            </w:r>
          </w:p>
        </w:tc>
        <w:tc>
          <w:tcPr>
            <w:tcW w:w="613" w:type="pct"/>
            <w:vAlign w:val="center"/>
          </w:tcPr>
          <w:p w:rsidR="000A59B2" w:rsidRPr="00E72CF9" w:rsidRDefault="000A59B2" w:rsidP="00AF061A">
            <w:pPr>
              <w:widowControl w:val="0"/>
              <w:spacing w:line="100" w:lineRule="atLeast"/>
              <w:jc w:val="center"/>
            </w:pPr>
            <w:r>
              <w:t>-</w:t>
            </w:r>
          </w:p>
        </w:tc>
        <w:tc>
          <w:tcPr>
            <w:tcW w:w="652" w:type="pct"/>
            <w:vAlign w:val="center"/>
          </w:tcPr>
          <w:p w:rsidR="000A59B2" w:rsidRPr="00E72CF9" w:rsidRDefault="000A59B2" w:rsidP="00AF061A">
            <w:pPr>
              <w:widowControl w:val="0"/>
              <w:spacing w:line="100" w:lineRule="atLeast"/>
              <w:jc w:val="center"/>
            </w:pPr>
            <w:r>
              <w:t>-</w:t>
            </w:r>
          </w:p>
        </w:tc>
        <w:tc>
          <w:tcPr>
            <w:tcW w:w="678" w:type="pct"/>
            <w:vAlign w:val="center"/>
          </w:tcPr>
          <w:p w:rsidR="000A59B2" w:rsidRPr="00E72CF9" w:rsidRDefault="000A59B2" w:rsidP="00AF061A">
            <w:pPr>
              <w:widowControl w:val="0"/>
              <w:spacing w:line="100" w:lineRule="atLeast"/>
              <w:jc w:val="center"/>
            </w:pPr>
            <w:r>
              <w:t>-</w:t>
            </w:r>
          </w:p>
        </w:tc>
      </w:tr>
      <w:tr w:rsidR="000A59B2" w:rsidRPr="00A635B6" w:rsidTr="00AF061A">
        <w:trPr>
          <w:cantSplit/>
          <w:trHeight w:val="567"/>
          <w:jc w:val="center"/>
        </w:trPr>
        <w:tc>
          <w:tcPr>
            <w:tcW w:w="148" w:type="pct"/>
            <w:vAlign w:val="center"/>
          </w:tcPr>
          <w:p w:rsidR="000A59B2" w:rsidRPr="00A635B6" w:rsidRDefault="000A59B2" w:rsidP="00AF061A">
            <w:pPr>
              <w:widowControl w:val="0"/>
              <w:spacing w:line="100" w:lineRule="atLeast"/>
              <w:jc w:val="center"/>
            </w:pPr>
            <w:r w:rsidRPr="00A635B6">
              <w:t>35</w:t>
            </w:r>
          </w:p>
        </w:tc>
        <w:tc>
          <w:tcPr>
            <w:tcW w:w="1950" w:type="pct"/>
          </w:tcPr>
          <w:p w:rsidR="000A59B2" w:rsidRPr="00A635B6" w:rsidRDefault="000A59B2" w:rsidP="00AF061A">
            <w:pPr>
              <w:widowControl w:val="0"/>
              <w:spacing w:line="100" w:lineRule="atLeast"/>
              <w:rPr>
                <w:shd w:val="clear" w:color="auto" w:fill="FFFFFF"/>
              </w:rPr>
            </w:pPr>
            <w:r w:rsidRPr="00A635B6">
              <w:rPr>
                <w:shd w:val="clear" w:color="auto" w:fill="FFFFFF"/>
              </w:rPr>
              <w:t xml:space="preserve">Количество высокоэкономичных по использованию моторного топлива и ЭЭ ТС, относящихся к общественному транспорту </w:t>
            </w:r>
          </w:p>
        </w:tc>
        <w:tc>
          <w:tcPr>
            <w:tcW w:w="383" w:type="pct"/>
            <w:vAlign w:val="center"/>
          </w:tcPr>
          <w:p w:rsidR="000A59B2" w:rsidRPr="00A635B6" w:rsidRDefault="000A59B2" w:rsidP="00AF061A">
            <w:pPr>
              <w:widowControl w:val="0"/>
              <w:spacing w:line="100" w:lineRule="atLeast"/>
              <w:jc w:val="center"/>
            </w:pPr>
            <w:r w:rsidRPr="00A635B6">
              <w:t>шт.</w:t>
            </w:r>
          </w:p>
        </w:tc>
        <w:tc>
          <w:tcPr>
            <w:tcW w:w="576" w:type="pct"/>
            <w:vAlign w:val="center"/>
          </w:tcPr>
          <w:p w:rsidR="000A59B2" w:rsidRPr="00A635B6" w:rsidRDefault="000A59B2" w:rsidP="00AF061A">
            <w:pPr>
              <w:widowControl w:val="0"/>
              <w:spacing w:line="100" w:lineRule="atLeast"/>
              <w:jc w:val="center"/>
            </w:pPr>
            <w:r w:rsidRPr="00A635B6">
              <w:t>-</w:t>
            </w:r>
          </w:p>
        </w:tc>
        <w:tc>
          <w:tcPr>
            <w:tcW w:w="613" w:type="pct"/>
            <w:vAlign w:val="center"/>
          </w:tcPr>
          <w:p w:rsidR="000A59B2" w:rsidRPr="00A635B6" w:rsidRDefault="000A59B2" w:rsidP="00AF061A">
            <w:pPr>
              <w:widowControl w:val="0"/>
              <w:spacing w:line="100" w:lineRule="atLeast"/>
              <w:jc w:val="center"/>
            </w:pPr>
            <w:r w:rsidRPr="00A635B6">
              <w:t>-</w:t>
            </w:r>
          </w:p>
        </w:tc>
        <w:tc>
          <w:tcPr>
            <w:tcW w:w="652" w:type="pct"/>
            <w:vAlign w:val="center"/>
          </w:tcPr>
          <w:p w:rsidR="000A59B2" w:rsidRPr="00A635B6" w:rsidRDefault="000A59B2" w:rsidP="00AF061A">
            <w:pPr>
              <w:widowControl w:val="0"/>
              <w:spacing w:line="100" w:lineRule="atLeast"/>
              <w:jc w:val="center"/>
            </w:pPr>
            <w:r w:rsidRPr="00A635B6">
              <w:t>-</w:t>
            </w:r>
          </w:p>
        </w:tc>
        <w:tc>
          <w:tcPr>
            <w:tcW w:w="678" w:type="pct"/>
            <w:vAlign w:val="center"/>
          </w:tcPr>
          <w:p w:rsidR="000A59B2" w:rsidRPr="00A635B6" w:rsidRDefault="000A59B2" w:rsidP="00AF061A">
            <w:pPr>
              <w:widowControl w:val="0"/>
              <w:spacing w:line="100" w:lineRule="atLeast"/>
              <w:jc w:val="center"/>
            </w:pPr>
            <w:r w:rsidRPr="00A635B6">
              <w:t>-</w:t>
            </w:r>
          </w:p>
        </w:tc>
      </w:tr>
      <w:tr w:rsidR="000A59B2" w:rsidRPr="00A635B6" w:rsidTr="00AF061A">
        <w:trPr>
          <w:cantSplit/>
          <w:trHeight w:val="567"/>
          <w:jc w:val="center"/>
        </w:trPr>
        <w:tc>
          <w:tcPr>
            <w:tcW w:w="148" w:type="pct"/>
            <w:vAlign w:val="center"/>
          </w:tcPr>
          <w:p w:rsidR="000A59B2" w:rsidRPr="00A635B6" w:rsidRDefault="000A59B2" w:rsidP="00AF061A">
            <w:pPr>
              <w:widowControl w:val="0"/>
              <w:spacing w:line="100" w:lineRule="atLeast"/>
              <w:jc w:val="center"/>
            </w:pPr>
            <w:r w:rsidRPr="00A635B6">
              <w:lastRenderedPageBreak/>
              <w:t>36</w:t>
            </w:r>
          </w:p>
        </w:tc>
        <w:tc>
          <w:tcPr>
            <w:tcW w:w="1950" w:type="pct"/>
          </w:tcPr>
          <w:p w:rsidR="000A59B2" w:rsidRPr="00A635B6" w:rsidRDefault="000A59B2" w:rsidP="00AF061A">
            <w:pPr>
              <w:autoSpaceDE w:val="0"/>
              <w:autoSpaceDN w:val="0"/>
              <w:adjustRightInd w:val="0"/>
            </w:pPr>
            <w:r w:rsidRPr="00A635B6">
              <w:t>Количество ТС,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w:t>
            </w:r>
          </w:p>
        </w:tc>
        <w:tc>
          <w:tcPr>
            <w:tcW w:w="383" w:type="pct"/>
            <w:vAlign w:val="center"/>
          </w:tcPr>
          <w:p w:rsidR="000A59B2" w:rsidRPr="00A635B6" w:rsidRDefault="000A59B2" w:rsidP="00AF061A">
            <w:pPr>
              <w:widowControl w:val="0"/>
              <w:spacing w:line="100" w:lineRule="atLeast"/>
              <w:jc w:val="center"/>
            </w:pPr>
            <w:r w:rsidRPr="00A635B6">
              <w:t>шт.</w:t>
            </w:r>
          </w:p>
        </w:tc>
        <w:tc>
          <w:tcPr>
            <w:tcW w:w="576" w:type="pct"/>
            <w:vAlign w:val="center"/>
          </w:tcPr>
          <w:p w:rsidR="000A59B2" w:rsidRPr="00A635B6" w:rsidRDefault="000A59B2" w:rsidP="00AF061A">
            <w:pPr>
              <w:widowControl w:val="0"/>
              <w:spacing w:line="100" w:lineRule="atLeast"/>
              <w:jc w:val="center"/>
            </w:pPr>
            <w:r w:rsidRPr="00A635B6">
              <w:t>-</w:t>
            </w:r>
          </w:p>
        </w:tc>
        <w:tc>
          <w:tcPr>
            <w:tcW w:w="613" w:type="pct"/>
            <w:vAlign w:val="center"/>
          </w:tcPr>
          <w:p w:rsidR="000A59B2" w:rsidRPr="00A635B6" w:rsidRDefault="000A59B2" w:rsidP="00AF061A">
            <w:pPr>
              <w:widowControl w:val="0"/>
              <w:spacing w:line="100" w:lineRule="atLeast"/>
              <w:jc w:val="center"/>
            </w:pPr>
            <w:r w:rsidRPr="00A635B6">
              <w:t>-</w:t>
            </w:r>
          </w:p>
        </w:tc>
        <w:tc>
          <w:tcPr>
            <w:tcW w:w="652" w:type="pct"/>
            <w:vAlign w:val="center"/>
          </w:tcPr>
          <w:p w:rsidR="000A59B2" w:rsidRPr="00A635B6" w:rsidRDefault="000A59B2" w:rsidP="00AF061A">
            <w:pPr>
              <w:widowControl w:val="0"/>
              <w:spacing w:line="100" w:lineRule="atLeast"/>
              <w:jc w:val="center"/>
            </w:pPr>
            <w:r w:rsidRPr="00A635B6">
              <w:t>-</w:t>
            </w:r>
          </w:p>
        </w:tc>
        <w:tc>
          <w:tcPr>
            <w:tcW w:w="678" w:type="pct"/>
            <w:vAlign w:val="center"/>
          </w:tcPr>
          <w:p w:rsidR="000A59B2" w:rsidRPr="00A635B6" w:rsidRDefault="000A59B2" w:rsidP="00AF061A">
            <w:pPr>
              <w:widowControl w:val="0"/>
              <w:spacing w:line="100" w:lineRule="atLeast"/>
              <w:jc w:val="center"/>
            </w:pPr>
            <w:r w:rsidRPr="00A635B6">
              <w:t>-</w:t>
            </w:r>
          </w:p>
        </w:tc>
      </w:tr>
    </w:tbl>
    <w:p w:rsidR="000A59B2" w:rsidRPr="00A635B6" w:rsidRDefault="000A59B2" w:rsidP="000A59B2">
      <w:pPr>
        <w:widowControl w:val="0"/>
        <w:spacing w:line="100" w:lineRule="atLeast"/>
        <w:jc w:val="center"/>
        <w:sectPr w:rsidR="000A59B2" w:rsidRPr="00A635B6" w:rsidSect="00C14B25">
          <w:type w:val="continuous"/>
          <w:pgSz w:w="16838" w:h="11906" w:orient="landscape"/>
          <w:pgMar w:top="1134" w:right="1134" w:bottom="1701" w:left="1134" w:header="709" w:footer="709" w:gutter="0"/>
          <w:cols w:space="708"/>
          <w:docGrid w:linePitch="360"/>
        </w:sectPr>
      </w:pPr>
    </w:p>
    <w:tbl>
      <w:tblPr>
        <w:tblStyle w:val="aa"/>
        <w:tblW w:w="5000" w:type="pct"/>
        <w:jc w:val="center"/>
        <w:tblLook w:val="04A0"/>
      </w:tblPr>
      <w:tblGrid>
        <w:gridCol w:w="437"/>
        <w:gridCol w:w="5767"/>
        <w:gridCol w:w="1133"/>
        <w:gridCol w:w="1703"/>
        <w:gridCol w:w="1813"/>
        <w:gridCol w:w="1928"/>
        <w:gridCol w:w="2005"/>
      </w:tblGrid>
      <w:tr w:rsidR="000A59B2" w:rsidRPr="00A635B6" w:rsidTr="00AF061A">
        <w:trPr>
          <w:cantSplit/>
          <w:trHeight w:val="273"/>
          <w:jc w:val="center"/>
        </w:trPr>
        <w:tc>
          <w:tcPr>
            <w:tcW w:w="148" w:type="pct"/>
            <w:vAlign w:val="center"/>
          </w:tcPr>
          <w:p w:rsidR="000A59B2" w:rsidRPr="00A635B6" w:rsidRDefault="000A59B2" w:rsidP="00AF061A">
            <w:pPr>
              <w:widowControl w:val="0"/>
              <w:spacing w:line="100" w:lineRule="atLeast"/>
              <w:jc w:val="center"/>
            </w:pPr>
            <w:r w:rsidRPr="00A635B6">
              <w:lastRenderedPageBreak/>
              <w:t>1</w:t>
            </w:r>
          </w:p>
        </w:tc>
        <w:tc>
          <w:tcPr>
            <w:tcW w:w="1950" w:type="pct"/>
            <w:vAlign w:val="center"/>
          </w:tcPr>
          <w:p w:rsidR="000A59B2" w:rsidRPr="00A635B6" w:rsidRDefault="000A59B2" w:rsidP="00AF061A">
            <w:pPr>
              <w:widowControl w:val="0"/>
              <w:spacing w:line="100" w:lineRule="atLeast"/>
              <w:jc w:val="center"/>
            </w:pPr>
            <w:r w:rsidRPr="00A635B6">
              <w:t>2</w:t>
            </w:r>
          </w:p>
        </w:tc>
        <w:tc>
          <w:tcPr>
            <w:tcW w:w="383" w:type="pct"/>
            <w:vAlign w:val="center"/>
          </w:tcPr>
          <w:p w:rsidR="000A59B2" w:rsidRPr="00A635B6" w:rsidRDefault="000A59B2" w:rsidP="00AF061A">
            <w:pPr>
              <w:widowControl w:val="0"/>
              <w:spacing w:line="100" w:lineRule="atLeast"/>
              <w:jc w:val="center"/>
            </w:pPr>
            <w:r w:rsidRPr="00A635B6">
              <w:t>3</w:t>
            </w:r>
          </w:p>
        </w:tc>
        <w:tc>
          <w:tcPr>
            <w:tcW w:w="576" w:type="pct"/>
            <w:vAlign w:val="center"/>
          </w:tcPr>
          <w:p w:rsidR="000A59B2" w:rsidRPr="00A635B6" w:rsidRDefault="000A59B2" w:rsidP="00AF061A">
            <w:pPr>
              <w:widowControl w:val="0"/>
              <w:spacing w:line="100" w:lineRule="atLeast"/>
              <w:jc w:val="center"/>
              <w:rPr>
                <w:lang w:val="en-US"/>
              </w:rPr>
            </w:pPr>
            <w:r w:rsidRPr="00A635B6">
              <w:rPr>
                <w:lang w:val="en-US"/>
              </w:rPr>
              <w:t>4</w:t>
            </w:r>
          </w:p>
        </w:tc>
        <w:tc>
          <w:tcPr>
            <w:tcW w:w="613" w:type="pct"/>
            <w:vAlign w:val="center"/>
          </w:tcPr>
          <w:p w:rsidR="000A59B2" w:rsidRPr="00A635B6" w:rsidRDefault="000A59B2" w:rsidP="00AF061A">
            <w:pPr>
              <w:widowControl w:val="0"/>
              <w:spacing w:line="100" w:lineRule="atLeast"/>
              <w:jc w:val="center"/>
              <w:rPr>
                <w:lang w:val="en-US"/>
              </w:rPr>
            </w:pPr>
            <w:r w:rsidRPr="00A635B6">
              <w:rPr>
                <w:lang w:val="en-US"/>
              </w:rPr>
              <w:t>5</w:t>
            </w:r>
          </w:p>
        </w:tc>
        <w:tc>
          <w:tcPr>
            <w:tcW w:w="652" w:type="pct"/>
            <w:vAlign w:val="center"/>
          </w:tcPr>
          <w:p w:rsidR="000A59B2" w:rsidRPr="00A635B6" w:rsidRDefault="000A59B2" w:rsidP="00AF061A">
            <w:pPr>
              <w:widowControl w:val="0"/>
              <w:spacing w:line="100" w:lineRule="atLeast"/>
              <w:jc w:val="center"/>
              <w:rPr>
                <w:lang w:val="en-US"/>
              </w:rPr>
            </w:pPr>
            <w:r w:rsidRPr="00A635B6">
              <w:rPr>
                <w:lang w:val="en-US"/>
              </w:rPr>
              <w:t>6</w:t>
            </w:r>
          </w:p>
        </w:tc>
        <w:tc>
          <w:tcPr>
            <w:tcW w:w="678" w:type="pct"/>
            <w:vAlign w:val="center"/>
          </w:tcPr>
          <w:p w:rsidR="000A59B2" w:rsidRPr="00A635B6" w:rsidRDefault="000A59B2" w:rsidP="00AF061A">
            <w:pPr>
              <w:widowControl w:val="0"/>
              <w:spacing w:line="100" w:lineRule="atLeast"/>
              <w:jc w:val="center"/>
              <w:rPr>
                <w:lang w:val="en-US"/>
              </w:rPr>
            </w:pPr>
            <w:r w:rsidRPr="00A635B6">
              <w:rPr>
                <w:lang w:val="en-US"/>
              </w:rPr>
              <w:t>7</w:t>
            </w:r>
          </w:p>
        </w:tc>
      </w:tr>
      <w:tr w:rsidR="000A59B2" w:rsidRPr="00A635B6" w:rsidTr="00AF061A">
        <w:trPr>
          <w:cantSplit/>
          <w:trHeight w:val="567"/>
          <w:jc w:val="center"/>
        </w:trPr>
        <w:tc>
          <w:tcPr>
            <w:tcW w:w="148" w:type="pct"/>
            <w:vAlign w:val="center"/>
          </w:tcPr>
          <w:p w:rsidR="000A59B2" w:rsidRPr="00A635B6" w:rsidRDefault="000A59B2" w:rsidP="00AF061A">
            <w:pPr>
              <w:widowControl w:val="0"/>
              <w:spacing w:line="100" w:lineRule="atLeast"/>
              <w:jc w:val="center"/>
            </w:pPr>
            <w:r w:rsidRPr="00A635B6">
              <w:t>37</w:t>
            </w:r>
          </w:p>
        </w:tc>
        <w:tc>
          <w:tcPr>
            <w:tcW w:w="1950" w:type="pct"/>
          </w:tcPr>
          <w:p w:rsidR="000A59B2" w:rsidRPr="00A635B6" w:rsidRDefault="000A59B2" w:rsidP="00AF061A">
            <w:pPr>
              <w:widowControl w:val="0"/>
              <w:spacing w:line="100" w:lineRule="atLeast"/>
              <w:rPr>
                <w:shd w:val="clear" w:color="auto" w:fill="FFFFFF"/>
              </w:rPr>
            </w:pPr>
            <w:r w:rsidRPr="00A635B6">
              <w:rPr>
                <w:shd w:val="clear" w:color="auto" w:fill="FFFFFF"/>
              </w:rPr>
              <w:t xml:space="preserve">Количество ТС, использующих природный газ, газовые смеси, сжиженный углеводородный газ в качестве моторного топлива, относящихся к общественному транспорту </w:t>
            </w:r>
          </w:p>
        </w:tc>
        <w:tc>
          <w:tcPr>
            <w:tcW w:w="383" w:type="pct"/>
            <w:vAlign w:val="center"/>
          </w:tcPr>
          <w:p w:rsidR="000A59B2" w:rsidRPr="00A635B6" w:rsidRDefault="000A59B2" w:rsidP="00AF061A">
            <w:pPr>
              <w:widowControl w:val="0"/>
              <w:spacing w:line="100" w:lineRule="atLeast"/>
              <w:jc w:val="center"/>
            </w:pPr>
            <w:r w:rsidRPr="00A635B6">
              <w:t>шт.</w:t>
            </w:r>
          </w:p>
        </w:tc>
        <w:tc>
          <w:tcPr>
            <w:tcW w:w="576" w:type="pct"/>
            <w:vAlign w:val="center"/>
          </w:tcPr>
          <w:p w:rsidR="000A59B2" w:rsidRPr="00A635B6" w:rsidRDefault="000A59B2" w:rsidP="00AF061A">
            <w:pPr>
              <w:widowControl w:val="0"/>
              <w:spacing w:line="100" w:lineRule="atLeast"/>
              <w:jc w:val="center"/>
            </w:pPr>
            <w:r w:rsidRPr="00A635B6">
              <w:t>-</w:t>
            </w:r>
          </w:p>
        </w:tc>
        <w:tc>
          <w:tcPr>
            <w:tcW w:w="613" w:type="pct"/>
            <w:vAlign w:val="center"/>
          </w:tcPr>
          <w:p w:rsidR="000A59B2" w:rsidRPr="00A635B6" w:rsidRDefault="000A59B2" w:rsidP="00AF061A">
            <w:pPr>
              <w:widowControl w:val="0"/>
              <w:spacing w:line="100" w:lineRule="atLeast"/>
              <w:jc w:val="center"/>
            </w:pPr>
            <w:r w:rsidRPr="00A635B6">
              <w:t>-</w:t>
            </w:r>
          </w:p>
        </w:tc>
        <w:tc>
          <w:tcPr>
            <w:tcW w:w="652" w:type="pct"/>
            <w:vAlign w:val="center"/>
          </w:tcPr>
          <w:p w:rsidR="000A59B2" w:rsidRPr="00A635B6" w:rsidRDefault="000A59B2" w:rsidP="00AF061A">
            <w:pPr>
              <w:widowControl w:val="0"/>
              <w:spacing w:line="100" w:lineRule="atLeast"/>
              <w:jc w:val="center"/>
            </w:pPr>
            <w:r w:rsidRPr="00A635B6">
              <w:t>-</w:t>
            </w:r>
          </w:p>
        </w:tc>
        <w:tc>
          <w:tcPr>
            <w:tcW w:w="678" w:type="pct"/>
            <w:vAlign w:val="center"/>
          </w:tcPr>
          <w:p w:rsidR="000A59B2" w:rsidRPr="00A635B6" w:rsidRDefault="000A59B2" w:rsidP="00AF061A">
            <w:pPr>
              <w:widowControl w:val="0"/>
              <w:spacing w:line="100" w:lineRule="atLeast"/>
              <w:jc w:val="center"/>
            </w:pPr>
            <w:r w:rsidRPr="00A635B6">
              <w:t>-</w:t>
            </w:r>
          </w:p>
        </w:tc>
      </w:tr>
      <w:tr w:rsidR="000A59B2" w:rsidRPr="00A635B6" w:rsidTr="00AF061A">
        <w:trPr>
          <w:cantSplit/>
          <w:trHeight w:val="567"/>
          <w:jc w:val="center"/>
        </w:trPr>
        <w:tc>
          <w:tcPr>
            <w:tcW w:w="148" w:type="pct"/>
            <w:vAlign w:val="center"/>
          </w:tcPr>
          <w:p w:rsidR="000A59B2" w:rsidRPr="00A635B6" w:rsidRDefault="000A59B2" w:rsidP="00AF061A">
            <w:pPr>
              <w:widowControl w:val="0"/>
              <w:spacing w:line="100" w:lineRule="atLeast"/>
              <w:jc w:val="center"/>
            </w:pPr>
            <w:r w:rsidRPr="00A635B6">
              <w:t>38</w:t>
            </w:r>
          </w:p>
        </w:tc>
        <w:tc>
          <w:tcPr>
            <w:tcW w:w="1950" w:type="pct"/>
          </w:tcPr>
          <w:p w:rsidR="000A59B2" w:rsidRPr="00A635B6" w:rsidRDefault="000A59B2" w:rsidP="00AF061A">
            <w:pPr>
              <w:widowControl w:val="0"/>
              <w:spacing w:line="100" w:lineRule="atLeast"/>
              <w:rPr>
                <w:shd w:val="clear" w:color="auto" w:fill="FFFFFF"/>
              </w:rPr>
            </w:pPr>
            <w:r w:rsidRPr="00A635B6">
              <w:rPr>
                <w:shd w:val="clear" w:color="auto" w:fill="FFFFFF"/>
              </w:rPr>
              <w:t xml:space="preserve">Количество ТС с автономным источником ЭЭ, относящихся к общественному транспорту </w:t>
            </w:r>
          </w:p>
        </w:tc>
        <w:tc>
          <w:tcPr>
            <w:tcW w:w="383" w:type="pct"/>
            <w:vAlign w:val="center"/>
          </w:tcPr>
          <w:p w:rsidR="000A59B2" w:rsidRPr="00A635B6" w:rsidRDefault="000A59B2" w:rsidP="00AF061A">
            <w:pPr>
              <w:widowControl w:val="0"/>
              <w:spacing w:line="100" w:lineRule="atLeast"/>
              <w:jc w:val="center"/>
            </w:pPr>
            <w:r w:rsidRPr="00A635B6">
              <w:t>шт.</w:t>
            </w:r>
          </w:p>
        </w:tc>
        <w:tc>
          <w:tcPr>
            <w:tcW w:w="576" w:type="pct"/>
            <w:vAlign w:val="center"/>
          </w:tcPr>
          <w:p w:rsidR="000A59B2" w:rsidRPr="00A635B6" w:rsidRDefault="000A59B2" w:rsidP="00AF061A">
            <w:pPr>
              <w:widowControl w:val="0"/>
              <w:spacing w:line="100" w:lineRule="atLeast"/>
              <w:jc w:val="center"/>
            </w:pPr>
            <w:r w:rsidRPr="00A635B6">
              <w:t>-</w:t>
            </w:r>
          </w:p>
        </w:tc>
        <w:tc>
          <w:tcPr>
            <w:tcW w:w="613" w:type="pct"/>
            <w:vAlign w:val="center"/>
          </w:tcPr>
          <w:p w:rsidR="000A59B2" w:rsidRPr="00A635B6" w:rsidRDefault="000A59B2" w:rsidP="00AF061A">
            <w:pPr>
              <w:widowControl w:val="0"/>
              <w:spacing w:line="100" w:lineRule="atLeast"/>
              <w:jc w:val="center"/>
            </w:pPr>
            <w:r w:rsidRPr="00A635B6">
              <w:t>-</w:t>
            </w:r>
          </w:p>
        </w:tc>
        <w:tc>
          <w:tcPr>
            <w:tcW w:w="652" w:type="pct"/>
            <w:vAlign w:val="center"/>
          </w:tcPr>
          <w:p w:rsidR="000A59B2" w:rsidRPr="00A635B6" w:rsidRDefault="000A59B2" w:rsidP="00AF061A">
            <w:pPr>
              <w:widowControl w:val="0"/>
              <w:spacing w:line="100" w:lineRule="atLeast"/>
              <w:jc w:val="center"/>
            </w:pPr>
            <w:r w:rsidRPr="00A635B6">
              <w:t>-</w:t>
            </w:r>
          </w:p>
        </w:tc>
        <w:tc>
          <w:tcPr>
            <w:tcW w:w="678" w:type="pct"/>
            <w:vAlign w:val="center"/>
          </w:tcPr>
          <w:p w:rsidR="000A59B2" w:rsidRPr="00A635B6" w:rsidRDefault="000A59B2" w:rsidP="00AF061A">
            <w:pPr>
              <w:widowControl w:val="0"/>
              <w:spacing w:line="100" w:lineRule="atLeast"/>
              <w:jc w:val="center"/>
            </w:pPr>
            <w:r w:rsidRPr="00A635B6">
              <w:t>-</w:t>
            </w:r>
          </w:p>
        </w:tc>
      </w:tr>
      <w:tr w:rsidR="000A59B2" w:rsidRPr="00A635B6" w:rsidTr="00AF061A">
        <w:trPr>
          <w:cantSplit/>
          <w:trHeight w:val="567"/>
          <w:jc w:val="center"/>
        </w:trPr>
        <w:tc>
          <w:tcPr>
            <w:tcW w:w="148" w:type="pct"/>
            <w:vAlign w:val="center"/>
          </w:tcPr>
          <w:p w:rsidR="000A59B2" w:rsidRPr="00A635B6" w:rsidRDefault="000A59B2" w:rsidP="00AF061A">
            <w:pPr>
              <w:widowControl w:val="0"/>
              <w:spacing w:line="100" w:lineRule="atLeast"/>
              <w:jc w:val="center"/>
            </w:pPr>
            <w:r w:rsidRPr="00A635B6">
              <w:t>39</w:t>
            </w:r>
          </w:p>
        </w:tc>
        <w:tc>
          <w:tcPr>
            <w:tcW w:w="1950" w:type="pct"/>
          </w:tcPr>
          <w:p w:rsidR="000A59B2" w:rsidRPr="00A635B6" w:rsidRDefault="000A59B2" w:rsidP="00AF061A">
            <w:pPr>
              <w:widowControl w:val="0"/>
              <w:spacing w:line="100" w:lineRule="atLeast"/>
              <w:rPr>
                <w:shd w:val="clear" w:color="auto" w:fill="FFFFFF"/>
              </w:rPr>
            </w:pPr>
            <w:r w:rsidRPr="00A635B6">
              <w:rPr>
                <w:shd w:val="clear" w:color="auto" w:fill="FFFFFF"/>
              </w:rPr>
              <w:t xml:space="preserve">Количество ТС, в отношении которых проведены мероприятия по энергосбережению и повышению энергетической эффективности </w:t>
            </w:r>
          </w:p>
        </w:tc>
        <w:tc>
          <w:tcPr>
            <w:tcW w:w="383" w:type="pct"/>
            <w:vAlign w:val="center"/>
          </w:tcPr>
          <w:p w:rsidR="000A59B2" w:rsidRPr="00A635B6" w:rsidRDefault="000A59B2" w:rsidP="00AF061A">
            <w:pPr>
              <w:widowControl w:val="0"/>
              <w:spacing w:line="100" w:lineRule="atLeast"/>
              <w:jc w:val="center"/>
            </w:pPr>
            <w:r w:rsidRPr="00A635B6">
              <w:t>шт.</w:t>
            </w:r>
          </w:p>
        </w:tc>
        <w:tc>
          <w:tcPr>
            <w:tcW w:w="576" w:type="pct"/>
            <w:vAlign w:val="center"/>
          </w:tcPr>
          <w:p w:rsidR="000A59B2" w:rsidRPr="00A635B6" w:rsidRDefault="000A59B2" w:rsidP="00AF061A">
            <w:pPr>
              <w:widowControl w:val="0"/>
              <w:spacing w:line="100" w:lineRule="atLeast"/>
              <w:jc w:val="center"/>
            </w:pPr>
            <w:r w:rsidRPr="00A635B6">
              <w:t>-</w:t>
            </w:r>
          </w:p>
        </w:tc>
        <w:tc>
          <w:tcPr>
            <w:tcW w:w="613" w:type="pct"/>
            <w:vAlign w:val="center"/>
          </w:tcPr>
          <w:p w:rsidR="000A59B2" w:rsidRPr="00A635B6" w:rsidRDefault="000A59B2" w:rsidP="00AF061A">
            <w:pPr>
              <w:widowControl w:val="0"/>
              <w:spacing w:line="100" w:lineRule="atLeast"/>
              <w:jc w:val="center"/>
            </w:pPr>
            <w:r w:rsidRPr="00A635B6">
              <w:t>-</w:t>
            </w:r>
          </w:p>
        </w:tc>
        <w:tc>
          <w:tcPr>
            <w:tcW w:w="652" w:type="pct"/>
            <w:vAlign w:val="center"/>
          </w:tcPr>
          <w:p w:rsidR="000A59B2" w:rsidRPr="00A635B6" w:rsidRDefault="000A59B2" w:rsidP="00AF061A">
            <w:pPr>
              <w:widowControl w:val="0"/>
              <w:spacing w:line="100" w:lineRule="atLeast"/>
              <w:jc w:val="center"/>
            </w:pPr>
            <w:r w:rsidRPr="00A635B6">
              <w:t>-</w:t>
            </w:r>
          </w:p>
        </w:tc>
        <w:tc>
          <w:tcPr>
            <w:tcW w:w="678" w:type="pct"/>
            <w:vAlign w:val="center"/>
          </w:tcPr>
          <w:p w:rsidR="000A59B2" w:rsidRPr="00A635B6" w:rsidRDefault="000A59B2" w:rsidP="00AF061A">
            <w:pPr>
              <w:widowControl w:val="0"/>
              <w:spacing w:line="100" w:lineRule="atLeast"/>
              <w:jc w:val="center"/>
            </w:pPr>
            <w:r w:rsidRPr="00A635B6">
              <w:t>-</w:t>
            </w:r>
          </w:p>
        </w:tc>
      </w:tr>
      <w:tr w:rsidR="000A59B2" w:rsidRPr="00A635B6" w:rsidTr="00AF061A">
        <w:trPr>
          <w:cantSplit/>
          <w:trHeight w:val="567"/>
          <w:jc w:val="center"/>
        </w:trPr>
        <w:tc>
          <w:tcPr>
            <w:tcW w:w="148" w:type="pct"/>
            <w:vAlign w:val="center"/>
          </w:tcPr>
          <w:p w:rsidR="000A59B2" w:rsidRPr="00A635B6" w:rsidRDefault="000A59B2" w:rsidP="00AF061A">
            <w:pPr>
              <w:widowControl w:val="0"/>
              <w:spacing w:line="100" w:lineRule="atLeast"/>
              <w:jc w:val="center"/>
            </w:pPr>
            <w:r w:rsidRPr="00A635B6">
              <w:t>40</w:t>
            </w:r>
          </w:p>
        </w:tc>
        <w:tc>
          <w:tcPr>
            <w:tcW w:w="1950" w:type="pct"/>
          </w:tcPr>
          <w:p w:rsidR="000A59B2" w:rsidRPr="00A635B6" w:rsidRDefault="000A59B2" w:rsidP="00AF061A">
            <w:pPr>
              <w:widowControl w:val="0"/>
              <w:spacing w:line="100" w:lineRule="atLeast"/>
              <w:rPr>
                <w:shd w:val="clear" w:color="auto" w:fill="FFFFFF"/>
              </w:rPr>
            </w:pPr>
            <w:r w:rsidRPr="00A635B6">
              <w:rPr>
                <w:shd w:val="clear" w:color="auto" w:fill="FFFFFF"/>
              </w:rPr>
              <w:t xml:space="preserve">Количество ТС с автономным источником ЭЭ, используемых органами местного самоуправления, муниципальными учреждениями и муниципальными унитарными предприятиями </w:t>
            </w:r>
          </w:p>
        </w:tc>
        <w:tc>
          <w:tcPr>
            <w:tcW w:w="383" w:type="pct"/>
            <w:vAlign w:val="center"/>
          </w:tcPr>
          <w:p w:rsidR="000A59B2" w:rsidRPr="00A635B6" w:rsidRDefault="000A59B2" w:rsidP="00AF061A">
            <w:pPr>
              <w:widowControl w:val="0"/>
              <w:spacing w:line="100" w:lineRule="atLeast"/>
              <w:jc w:val="center"/>
            </w:pPr>
            <w:r w:rsidRPr="00A635B6">
              <w:t>шт.</w:t>
            </w:r>
          </w:p>
        </w:tc>
        <w:tc>
          <w:tcPr>
            <w:tcW w:w="576" w:type="pct"/>
            <w:vAlign w:val="center"/>
          </w:tcPr>
          <w:p w:rsidR="000A59B2" w:rsidRPr="00A635B6" w:rsidRDefault="000A59B2" w:rsidP="00AF061A">
            <w:pPr>
              <w:widowControl w:val="0"/>
              <w:spacing w:line="100" w:lineRule="atLeast"/>
              <w:jc w:val="center"/>
            </w:pPr>
            <w:r w:rsidRPr="00A635B6">
              <w:t>-</w:t>
            </w:r>
          </w:p>
        </w:tc>
        <w:tc>
          <w:tcPr>
            <w:tcW w:w="613" w:type="pct"/>
            <w:vAlign w:val="center"/>
          </w:tcPr>
          <w:p w:rsidR="000A59B2" w:rsidRPr="00A635B6" w:rsidRDefault="000A59B2" w:rsidP="00AF061A">
            <w:pPr>
              <w:widowControl w:val="0"/>
              <w:spacing w:line="100" w:lineRule="atLeast"/>
              <w:jc w:val="center"/>
            </w:pPr>
            <w:r w:rsidRPr="00A635B6">
              <w:t>-</w:t>
            </w:r>
          </w:p>
        </w:tc>
        <w:tc>
          <w:tcPr>
            <w:tcW w:w="652" w:type="pct"/>
            <w:vAlign w:val="center"/>
          </w:tcPr>
          <w:p w:rsidR="000A59B2" w:rsidRPr="00A635B6" w:rsidRDefault="000A59B2" w:rsidP="00AF061A">
            <w:pPr>
              <w:widowControl w:val="0"/>
              <w:spacing w:line="100" w:lineRule="atLeast"/>
              <w:jc w:val="center"/>
            </w:pPr>
            <w:r w:rsidRPr="00A635B6">
              <w:t>-</w:t>
            </w:r>
          </w:p>
        </w:tc>
        <w:tc>
          <w:tcPr>
            <w:tcW w:w="678" w:type="pct"/>
            <w:vAlign w:val="center"/>
          </w:tcPr>
          <w:p w:rsidR="000A59B2" w:rsidRPr="00A635B6" w:rsidRDefault="000A59B2" w:rsidP="00AF061A">
            <w:pPr>
              <w:widowControl w:val="0"/>
              <w:spacing w:line="100" w:lineRule="atLeast"/>
              <w:jc w:val="center"/>
            </w:pPr>
            <w:r w:rsidRPr="00A635B6">
              <w:t>-</w:t>
            </w:r>
          </w:p>
        </w:tc>
      </w:tr>
      <w:tr w:rsidR="000A59B2" w:rsidRPr="00A635B6" w:rsidTr="00AF061A">
        <w:trPr>
          <w:cantSplit/>
          <w:trHeight w:val="567"/>
          <w:jc w:val="center"/>
        </w:trPr>
        <w:tc>
          <w:tcPr>
            <w:tcW w:w="148" w:type="pct"/>
            <w:vAlign w:val="center"/>
          </w:tcPr>
          <w:p w:rsidR="000A59B2" w:rsidRPr="00A635B6" w:rsidRDefault="000A59B2" w:rsidP="00AF061A">
            <w:pPr>
              <w:widowControl w:val="0"/>
              <w:spacing w:line="100" w:lineRule="atLeast"/>
              <w:jc w:val="center"/>
            </w:pPr>
            <w:r>
              <w:t>41</w:t>
            </w:r>
          </w:p>
        </w:tc>
        <w:tc>
          <w:tcPr>
            <w:tcW w:w="1950" w:type="pct"/>
          </w:tcPr>
          <w:p w:rsidR="000A59B2" w:rsidRPr="00A635B6" w:rsidRDefault="000A59B2" w:rsidP="00AF061A">
            <w:pPr>
              <w:widowControl w:val="0"/>
              <w:spacing w:line="100" w:lineRule="atLeast"/>
              <w:rPr>
                <w:shd w:val="clear" w:color="auto" w:fill="FFFFFF"/>
              </w:rPr>
            </w:pPr>
            <w:r>
              <w:rPr>
                <w:shd w:val="clear" w:color="auto" w:fill="FFFFFF"/>
              </w:rPr>
              <w:t>Удельный расход моторного топлива на снабжение муниципальных учреждений</w:t>
            </w:r>
          </w:p>
        </w:tc>
        <w:tc>
          <w:tcPr>
            <w:tcW w:w="383" w:type="pct"/>
            <w:vAlign w:val="center"/>
          </w:tcPr>
          <w:p w:rsidR="000A59B2" w:rsidRPr="00A635B6" w:rsidRDefault="000A59B2" w:rsidP="00AF061A">
            <w:pPr>
              <w:widowControl w:val="0"/>
              <w:spacing w:line="100" w:lineRule="atLeast"/>
              <w:jc w:val="center"/>
            </w:pPr>
            <w:r>
              <w:t>л/км</w:t>
            </w:r>
          </w:p>
        </w:tc>
        <w:tc>
          <w:tcPr>
            <w:tcW w:w="576" w:type="pct"/>
            <w:vAlign w:val="center"/>
          </w:tcPr>
          <w:p w:rsidR="000A59B2" w:rsidRPr="00C55113" w:rsidRDefault="000A59B2" w:rsidP="00AF061A">
            <w:pPr>
              <w:widowControl w:val="0"/>
              <w:spacing w:line="100" w:lineRule="atLeast"/>
              <w:jc w:val="center"/>
            </w:pPr>
            <w:r>
              <w:t>-</w:t>
            </w:r>
          </w:p>
        </w:tc>
        <w:tc>
          <w:tcPr>
            <w:tcW w:w="613" w:type="pct"/>
            <w:vAlign w:val="center"/>
          </w:tcPr>
          <w:p w:rsidR="000A59B2" w:rsidRPr="00C55113" w:rsidRDefault="000A59B2" w:rsidP="00AF061A">
            <w:pPr>
              <w:widowControl w:val="0"/>
              <w:spacing w:line="100" w:lineRule="atLeast"/>
              <w:jc w:val="center"/>
            </w:pPr>
            <w:r>
              <w:t>-</w:t>
            </w:r>
          </w:p>
        </w:tc>
        <w:tc>
          <w:tcPr>
            <w:tcW w:w="652" w:type="pct"/>
            <w:vAlign w:val="center"/>
          </w:tcPr>
          <w:p w:rsidR="000A59B2" w:rsidRPr="00C55113" w:rsidRDefault="000A59B2" w:rsidP="00AF061A">
            <w:pPr>
              <w:widowControl w:val="0"/>
              <w:spacing w:line="100" w:lineRule="atLeast"/>
              <w:jc w:val="center"/>
            </w:pPr>
            <w:r>
              <w:t>-</w:t>
            </w:r>
          </w:p>
        </w:tc>
        <w:tc>
          <w:tcPr>
            <w:tcW w:w="678" w:type="pct"/>
            <w:vAlign w:val="center"/>
          </w:tcPr>
          <w:p w:rsidR="000A59B2" w:rsidRPr="00C55113" w:rsidRDefault="000A59B2" w:rsidP="00AF061A">
            <w:pPr>
              <w:widowControl w:val="0"/>
              <w:spacing w:line="100" w:lineRule="atLeast"/>
              <w:jc w:val="center"/>
            </w:pPr>
            <w:r>
              <w:t>-</w:t>
            </w:r>
          </w:p>
        </w:tc>
      </w:tr>
    </w:tbl>
    <w:p w:rsidR="000A59B2" w:rsidRPr="004A0980" w:rsidRDefault="000A59B2" w:rsidP="000A59B2">
      <w:pPr>
        <w:jc w:val="center"/>
        <w:rPr>
          <w:color w:val="FF0000"/>
        </w:rPr>
        <w:sectPr w:rsidR="000A59B2" w:rsidRPr="004A0980" w:rsidSect="00C14B25">
          <w:type w:val="continuous"/>
          <w:pgSz w:w="16838" w:h="11906" w:orient="landscape"/>
          <w:pgMar w:top="1134" w:right="1134" w:bottom="1701" w:left="1134" w:header="709" w:footer="709" w:gutter="0"/>
          <w:cols w:space="708"/>
          <w:docGrid w:linePitch="360"/>
        </w:sectPr>
      </w:pPr>
    </w:p>
    <w:p w:rsidR="000A59B2" w:rsidRPr="00B15F4F" w:rsidRDefault="000A59B2" w:rsidP="000A59B2">
      <w:pPr>
        <w:ind w:left="851"/>
        <w:jc w:val="center"/>
        <w:rPr>
          <w:sz w:val="28"/>
          <w:szCs w:val="28"/>
          <w:lang w:eastAsia="ar-SA"/>
        </w:rPr>
      </w:pPr>
      <w:r w:rsidRPr="00B15F4F">
        <w:rPr>
          <w:sz w:val="28"/>
          <w:szCs w:val="28"/>
          <w:lang w:eastAsia="ar-SA"/>
        </w:rPr>
        <w:lastRenderedPageBreak/>
        <w:t>2.2. ЗНАЧЕНИЯ ИНДИКАТОРОВ, НЕОБХОДИМЫХ ДЛЯ РАСЧЕТА ЦЕЛЕВЫХ ПОКАЗАТЕЛЕЙ ПРОГРАММЫ ЭНЕРГОСБЕРЕЖЕНИЯ И ПОВЫШЕНИЯ ЭНЕРГЕТИЧЕСКОЙ ЭФФЕКТИВНОСТИ</w:t>
      </w:r>
    </w:p>
    <w:tbl>
      <w:tblPr>
        <w:tblStyle w:val="aa"/>
        <w:tblW w:w="5000" w:type="pct"/>
        <w:jc w:val="center"/>
        <w:tblLook w:val="04A0"/>
      </w:tblPr>
      <w:tblGrid>
        <w:gridCol w:w="873"/>
        <w:gridCol w:w="3161"/>
        <w:gridCol w:w="1266"/>
        <w:gridCol w:w="1993"/>
        <w:gridCol w:w="1854"/>
        <w:gridCol w:w="1854"/>
        <w:gridCol w:w="1854"/>
        <w:gridCol w:w="1931"/>
      </w:tblGrid>
      <w:tr w:rsidR="000A59B2" w:rsidRPr="00B15F4F" w:rsidTr="00AF061A">
        <w:trPr>
          <w:trHeight w:val="567"/>
          <w:jc w:val="center"/>
        </w:trPr>
        <w:tc>
          <w:tcPr>
            <w:tcW w:w="295" w:type="pct"/>
            <w:vMerge w:val="restart"/>
            <w:vAlign w:val="center"/>
          </w:tcPr>
          <w:p w:rsidR="000A59B2" w:rsidRPr="00B15F4F" w:rsidRDefault="000A59B2" w:rsidP="00AF061A">
            <w:pPr>
              <w:widowControl w:val="0"/>
              <w:spacing w:line="100" w:lineRule="atLeast"/>
              <w:jc w:val="center"/>
            </w:pPr>
            <w:r w:rsidRPr="00B15F4F">
              <w:t>№ п/п</w:t>
            </w:r>
          </w:p>
        </w:tc>
        <w:tc>
          <w:tcPr>
            <w:tcW w:w="1069" w:type="pct"/>
            <w:vMerge w:val="restart"/>
            <w:vAlign w:val="center"/>
          </w:tcPr>
          <w:p w:rsidR="000A59B2" w:rsidRPr="00B15F4F" w:rsidRDefault="000A59B2" w:rsidP="00AF061A">
            <w:pPr>
              <w:widowControl w:val="0"/>
              <w:spacing w:line="100" w:lineRule="atLeast"/>
              <w:jc w:val="center"/>
            </w:pPr>
            <w:r w:rsidRPr="00B15F4F">
              <w:t>Наименование показателя</w:t>
            </w:r>
          </w:p>
        </w:tc>
        <w:tc>
          <w:tcPr>
            <w:tcW w:w="428" w:type="pct"/>
            <w:vMerge w:val="restart"/>
            <w:vAlign w:val="center"/>
          </w:tcPr>
          <w:p w:rsidR="000A59B2" w:rsidRPr="00B15F4F" w:rsidRDefault="000A59B2" w:rsidP="00AF061A">
            <w:pPr>
              <w:widowControl w:val="0"/>
              <w:spacing w:line="100" w:lineRule="atLeast"/>
              <w:jc w:val="center"/>
            </w:pPr>
            <w:r w:rsidRPr="00B15F4F">
              <w:t>Ед. измер.</w:t>
            </w:r>
          </w:p>
        </w:tc>
        <w:tc>
          <w:tcPr>
            <w:tcW w:w="674" w:type="pct"/>
            <w:vMerge w:val="restart"/>
            <w:vAlign w:val="center"/>
          </w:tcPr>
          <w:p w:rsidR="000A59B2" w:rsidRPr="00B15F4F" w:rsidRDefault="000A59B2" w:rsidP="00AF061A">
            <w:pPr>
              <w:widowControl w:val="0"/>
              <w:spacing w:line="100" w:lineRule="atLeast"/>
              <w:jc w:val="center"/>
            </w:pPr>
            <w:r w:rsidRPr="00B15F4F">
              <w:t>Значение 201</w:t>
            </w:r>
            <w:r>
              <w:t>8</w:t>
            </w:r>
            <w:r w:rsidRPr="00B15F4F">
              <w:t xml:space="preserve"> (базового) года</w:t>
            </w:r>
          </w:p>
        </w:tc>
        <w:tc>
          <w:tcPr>
            <w:tcW w:w="2534" w:type="pct"/>
            <w:gridSpan w:val="4"/>
            <w:vAlign w:val="center"/>
          </w:tcPr>
          <w:p w:rsidR="000A59B2" w:rsidRPr="00B15F4F" w:rsidRDefault="000A59B2" w:rsidP="00AF061A">
            <w:pPr>
              <w:widowControl w:val="0"/>
              <w:spacing w:line="100" w:lineRule="atLeast"/>
              <w:jc w:val="center"/>
            </w:pPr>
            <w:r w:rsidRPr="00B15F4F">
              <w:t>Плановые значения индикаторов</w:t>
            </w:r>
          </w:p>
        </w:tc>
      </w:tr>
      <w:tr w:rsidR="000A59B2" w:rsidRPr="00B15F4F" w:rsidTr="00AF061A">
        <w:trPr>
          <w:trHeight w:val="307"/>
          <w:jc w:val="center"/>
        </w:trPr>
        <w:tc>
          <w:tcPr>
            <w:tcW w:w="295" w:type="pct"/>
            <w:vMerge/>
            <w:vAlign w:val="center"/>
          </w:tcPr>
          <w:p w:rsidR="000A59B2" w:rsidRPr="00B15F4F" w:rsidRDefault="000A59B2" w:rsidP="00AF061A">
            <w:pPr>
              <w:widowControl w:val="0"/>
              <w:spacing w:line="100" w:lineRule="atLeast"/>
              <w:jc w:val="center"/>
            </w:pPr>
          </w:p>
        </w:tc>
        <w:tc>
          <w:tcPr>
            <w:tcW w:w="1069" w:type="pct"/>
            <w:vMerge/>
            <w:vAlign w:val="center"/>
          </w:tcPr>
          <w:p w:rsidR="000A59B2" w:rsidRPr="00B15F4F" w:rsidRDefault="000A59B2" w:rsidP="00AF061A">
            <w:pPr>
              <w:widowControl w:val="0"/>
              <w:spacing w:line="100" w:lineRule="atLeast"/>
              <w:jc w:val="center"/>
            </w:pPr>
          </w:p>
        </w:tc>
        <w:tc>
          <w:tcPr>
            <w:tcW w:w="428" w:type="pct"/>
            <w:vMerge/>
            <w:vAlign w:val="center"/>
          </w:tcPr>
          <w:p w:rsidR="000A59B2" w:rsidRPr="00B15F4F" w:rsidRDefault="000A59B2" w:rsidP="00AF061A">
            <w:pPr>
              <w:widowControl w:val="0"/>
              <w:spacing w:line="100" w:lineRule="atLeast"/>
              <w:jc w:val="center"/>
            </w:pPr>
          </w:p>
        </w:tc>
        <w:tc>
          <w:tcPr>
            <w:tcW w:w="674" w:type="pct"/>
            <w:vMerge/>
            <w:vAlign w:val="center"/>
          </w:tcPr>
          <w:p w:rsidR="000A59B2" w:rsidRPr="00B15F4F" w:rsidRDefault="000A59B2" w:rsidP="00AF061A">
            <w:pPr>
              <w:widowControl w:val="0"/>
              <w:spacing w:line="100" w:lineRule="atLeast"/>
              <w:jc w:val="center"/>
            </w:pPr>
          </w:p>
        </w:tc>
        <w:tc>
          <w:tcPr>
            <w:tcW w:w="627" w:type="pct"/>
            <w:vAlign w:val="center"/>
          </w:tcPr>
          <w:p w:rsidR="000A59B2" w:rsidRPr="00B15F4F" w:rsidRDefault="000A59B2" w:rsidP="00AF061A">
            <w:pPr>
              <w:widowControl w:val="0"/>
              <w:spacing w:line="100" w:lineRule="atLeast"/>
              <w:jc w:val="center"/>
            </w:pPr>
            <w:r w:rsidRPr="00B15F4F">
              <w:t>201</w:t>
            </w:r>
            <w:r>
              <w:t>9</w:t>
            </w:r>
          </w:p>
        </w:tc>
        <w:tc>
          <w:tcPr>
            <w:tcW w:w="627" w:type="pct"/>
            <w:vAlign w:val="center"/>
          </w:tcPr>
          <w:p w:rsidR="000A59B2" w:rsidRPr="00B15F4F" w:rsidRDefault="000A59B2" w:rsidP="00AF061A">
            <w:pPr>
              <w:widowControl w:val="0"/>
              <w:spacing w:line="100" w:lineRule="atLeast"/>
              <w:jc w:val="center"/>
            </w:pPr>
            <w:r>
              <w:t>2020</w:t>
            </w:r>
          </w:p>
        </w:tc>
        <w:tc>
          <w:tcPr>
            <w:tcW w:w="627" w:type="pct"/>
            <w:vAlign w:val="center"/>
          </w:tcPr>
          <w:p w:rsidR="000A59B2" w:rsidRPr="00B15F4F" w:rsidRDefault="000A59B2" w:rsidP="00AF061A">
            <w:pPr>
              <w:widowControl w:val="0"/>
              <w:spacing w:line="100" w:lineRule="atLeast"/>
              <w:jc w:val="center"/>
            </w:pPr>
            <w:r w:rsidRPr="00B15F4F">
              <w:t>20</w:t>
            </w:r>
            <w:r>
              <w:t>21</w:t>
            </w:r>
          </w:p>
        </w:tc>
        <w:tc>
          <w:tcPr>
            <w:tcW w:w="653" w:type="pct"/>
            <w:vAlign w:val="center"/>
          </w:tcPr>
          <w:p w:rsidR="000A59B2" w:rsidRPr="00B15F4F" w:rsidRDefault="000A59B2" w:rsidP="00AF061A">
            <w:pPr>
              <w:widowControl w:val="0"/>
              <w:spacing w:line="100" w:lineRule="atLeast"/>
              <w:jc w:val="center"/>
            </w:pPr>
            <w:r w:rsidRPr="00B15F4F">
              <w:t>20</w:t>
            </w:r>
            <w:r>
              <w:t>22</w:t>
            </w:r>
          </w:p>
        </w:tc>
      </w:tr>
      <w:tr w:rsidR="000A59B2" w:rsidRPr="00B15F4F" w:rsidTr="00AF061A">
        <w:trPr>
          <w:trHeight w:val="315"/>
          <w:jc w:val="center"/>
        </w:trPr>
        <w:tc>
          <w:tcPr>
            <w:tcW w:w="295" w:type="pct"/>
            <w:vAlign w:val="center"/>
          </w:tcPr>
          <w:p w:rsidR="000A59B2" w:rsidRPr="00B15F4F" w:rsidRDefault="000A59B2" w:rsidP="00AF061A">
            <w:pPr>
              <w:widowControl w:val="0"/>
              <w:spacing w:line="100" w:lineRule="atLeast"/>
              <w:jc w:val="center"/>
            </w:pPr>
            <w:r w:rsidRPr="00B15F4F">
              <w:t>1</w:t>
            </w:r>
          </w:p>
        </w:tc>
        <w:tc>
          <w:tcPr>
            <w:tcW w:w="1069" w:type="pct"/>
            <w:vAlign w:val="center"/>
          </w:tcPr>
          <w:p w:rsidR="000A59B2" w:rsidRPr="00B15F4F" w:rsidRDefault="000A59B2" w:rsidP="00AF061A">
            <w:pPr>
              <w:widowControl w:val="0"/>
              <w:spacing w:line="100" w:lineRule="atLeast"/>
              <w:jc w:val="center"/>
            </w:pPr>
            <w:r w:rsidRPr="00B15F4F">
              <w:t>2</w:t>
            </w:r>
          </w:p>
        </w:tc>
        <w:tc>
          <w:tcPr>
            <w:tcW w:w="428" w:type="pct"/>
            <w:vAlign w:val="center"/>
          </w:tcPr>
          <w:p w:rsidR="000A59B2" w:rsidRPr="00B15F4F" w:rsidRDefault="000A59B2" w:rsidP="00AF061A">
            <w:pPr>
              <w:widowControl w:val="0"/>
              <w:spacing w:line="100" w:lineRule="atLeast"/>
              <w:jc w:val="center"/>
            </w:pPr>
            <w:r w:rsidRPr="00B15F4F">
              <w:t>3</w:t>
            </w:r>
          </w:p>
        </w:tc>
        <w:tc>
          <w:tcPr>
            <w:tcW w:w="674" w:type="pct"/>
            <w:vAlign w:val="center"/>
          </w:tcPr>
          <w:p w:rsidR="000A59B2" w:rsidRPr="00B15F4F" w:rsidRDefault="000A59B2" w:rsidP="00AF061A">
            <w:pPr>
              <w:widowControl w:val="0"/>
              <w:spacing w:line="100" w:lineRule="atLeast"/>
              <w:jc w:val="center"/>
            </w:pPr>
            <w:r w:rsidRPr="00B15F4F">
              <w:t>4</w:t>
            </w:r>
          </w:p>
        </w:tc>
        <w:tc>
          <w:tcPr>
            <w:tcW w:w="627" w:type="pct"/>
            <w:vAlign w:val="center"/>
          </w:tcPr>
          <w:p w:rsidR="000A59B2" w:rsidRPr="00B15F4F" w:rsidRDefault="000A59B2" w:rsidP="00AF061A">
            <w:pPr>
              <w:widowControl w:val="0"/>
              <w:spacing w:line="100" w:lineRule="atLeast"/>
              <w:jc w:val="center"/>
            </w:pPr>
            <w:r w:rsidRPr="00B15F4F">
              <w:t>5</w:t>
            </w:r>
          </w:p>
        </w:tc>
        <w:tc>
          <w:tcPr>
            <w:tcW w:w="627" w:type="pct"/>
            <w:vAlign w:val="center"/>
          </w:tcPr>
          <w:p w:rsidR="000A59B2" w:rsidRPr="00B15F4F" w:rsidRDefault="000A59B2" w:rsidP="00AF061A">
            <w:pPr>
              <w:widowControl w:val="0"/>
              <w:spacing w:line="100" w:lineRule="atLeast"/>
              <w:jc w:val="center"/>
            </w:pPr>
            <w:r w:rsidRPr="00B15F4F">
              <w:t>6</w:t>
            </w:r>
          </w:p>
        </w:tc>
        <w:tc>
          <w:tcPr>
            <w:tcW w:w="627" w:type="pct"/>
            <w:vAlign w:val="center"/>
          </w:tcPr>
          <w:p w:rsidR="000A59B2" w:rsidRPr="00B15F4F" w:rsidRDefault="000A59B2" w:rsidP="00AF061A">
            <w:pPr>
              <w:widowControl w:val="0"/>
              <w:spacing w:line="100" w:lineRule="atLeast"/>
              <w:jc w:val="center"/>
            </w:pPr>
            <w:r w:rsidRPr="00B15F4F">
              <w:t>7</w:t>
            </w:r>
          </w:p>
        </w:tc>
        <w:tc>
          <w:tcPr>
            <w:tcW w:w="653" w:type="pct"/>
            <w:vAlign w:val="center"/>
          </w:tcPr>
          <w:p w:rsidR="000A59B2" w:rsidRPr="00B15F4F" w:rsidRDefault="000A59B2" w:rsidP="00AF061A">
            <w:pPr>
              <w:widowControl w:val="0"/>
              <w:spacing w:line="100" w:lineRule="atLeast"/>
              <w:jc w:val="center"/>
            </w:pPr>
            <w:r w:rsidRPr="00B15F4F">
              <w:t>8</w:t>
            </w:r>
          </w:p>
        </w:tc>
      </w:tr>
      <w:tr w:rsidR="000A59B2" w:rsidRPr="004A0980" w:rsidTr="00AF061A">
        <w:trPr>
          <w:trHeight w:val="567"/>
          <w:jc w:val="center"/>
        </w:trPr>
        <w:tc>
          <w:tcPr>
            <w:tcW w:w="295" w:type="pct"/>
            <w:vAlign w:val="center"/>
          </w:tcPr>
          <w:p w:rsidR="000A59B2" w:rsidRPr="00EC4932" w:rsidRDefault="000A59B2" w:rsidP="00AF061A">
            <w:pPr>
              <w:widowControl w:val="0"/>
              <w:spacing w:line="100" w:lineRule="atLeast"/>
              <w:jc w:val="center"/>
            </w:pPr>
            <w:r w:rsidRPr="00EC4932">
              <w:t>1</w:t>
            </w:r>
          </w:p>
        </w:tc>
        <w:tc>
          <w:tcPr>
            <w:tcW w:w="1069" w:type="pct"/>
            <w:vAlign w:val="center"/>
          </w:tcPr>
          <w:p w:rsidR="000A59B2" w:rsidRPr="00EC4932" w:rsidRDefault="000A59B2" w:rsidP="00AF061A">
            <w:r w:rsidRPr="00EC4932">
              <w:t>Объемы потребления ЭЭ</w:t>
            </w:r>
          </w:p>
        </w:tc>
        <w:tc>
          <w:tcPr>
            <w:tcW w:w="428" w:type="pct"/>
            <w:vAlign w:val="center"/>
          </w:tcPr>
          <w:p w:rsidR="000A59B2" w:rsidRPr="00EC4932" w:rsidRDefault="000A59B2" w:rsidP="00AF061A">
            <w:pPr>
              <w:widowControl w:val="0"/>
              <w:spacing w:line="100" w:lineRule="atLeast"/>
              <w:jc w:val="center"/>
            </w:pPr>
            <w:r w:rsidRPr="00EC4932">
              <w:t>кВт*ч</w:t>
            </w:r>
          </w:p>
        </w:tc>
        <w:tc>
          <w:tcPr>
            <w:tcW w:w="674" w:type="pct"/>
            <w:vAlign w:val="center"/>
          </w:tcPr>
          <w:p w:rsidR="000A59B2" w:rsidRPr="00EC4932" w:rsidRDefault="000A59B2" w:rsidP="00AF061A">
            <w:pPr>
              <w:widowControl w:val="0"/>
              <w:spacing w:line="100" w:lineRule="atLeast"/>
              <w:jc w:val="center"/>
            </w:pPr>
            <w:r>
              <w:t>2120,0</w:t>
            </w:r>
          </w:p>
        </w:tc>
        <w:tc>
          <w:tcPr>
            <w:tcW w:w="627" w:type="pct"/>
            <w:vAlign w:val="center"/>
          </w:tcPr>
          <w:p w:rsidR="000A59B2" w:rsidRPr="00100932" w:rsidRDefault="000A59B2" w:rsidP="00AF061A">
            <w:pPr>
              <w:jc w:val="center"/>
            </w:pPr>
            <w:r w:rsidRPr="00100932">
              <w:t>2120,0</w:t>
            </w:r>
          </w:p>
        </w:tc>
        <w:tc>
          <w:tcPr>
            <w:tcW w:w="627" w:type="pct"/>
            <w:vAlign w:val="center"/>
          </w:tcPr>
          <w:p w:rsidR="000A59B2" w:rsidRPr="00100932" w:rsidRDefault="000A59B2" w:rsidP="00AF061A">
            <w:pPr>
              <w:jc w:val="center"/>
            </w:pPr>
            <w:r w:rsidRPr="00100932">
              <w:t>1893,0</w:t>
            </w:r>
          </w:p>
        </w:tc>
        <w:tc>
          <w:tcPr>
            <w:tcW w:w="627" w:type="pct"/>
            <w:vAlign w:val="center"/>
          </w:tcPr>
          <w:p w:rsidR="000A59B2" w:rsidRPr="00100932" w:rsidRDefault="000A59B2" w:rsidP="00AF061A">
            <w:pPr>
              <w:jc w:val="center"/>
            </w:pPr>
            <w:r w:rsidRPr="00100932">
              <w:t>1666,0</w:t>
            </w:r>
          </w:p>
        </w:tc>
        <w:tc>
          <w:tcPr>
            <w:tcW w:w="653" w:type="pct"/>
            <w:vAlign w:val="center"/>
          </w:tcPr>
          <w:p w:rsidR="000A59B2" w:rsidRPr="00100932" w:rsidRDefault="000A59B2" w:rsidP="00AF061A">
            <w:pPr>
              <w:jc w:val="center"/>
            </w:pPr>
            <w:r w:rsidRPr="00100932">
              <w:t>1389,0</w:t>
            </w:r>
          </w:p>
        </w:tc>
      </w:tr>
      <w:tr w:rsidR="000A59B2" w:rsidRPr="004A0980" w:rsidTr="00AF061A">
        <w:trPr>
          <w:trHeight w:val="567"/>
          <w:jc w:val="center"/>
        </w:trPr>
        <w:tc>
          <w:tcPr>
            <w:tcW w:w="295" w:type="pct"/>
            <w:vAlign w:val="center"/>
          </w:tcPr>
          <w:p w:rsidR="000A59B2" w:rsidRPr="00EC4932" w:rsidRDefault="000A59B2" w:rsidP="00AF061A">
            <w:pPr>
              <w:widowControl w:val="0"/>
              <w:spacing w:line="100" w:lineRule="atLeast"/>
              <w:jc w:val="center"/>
            </w:pPr>
            <w:r w:rsidRPr="00EC4932">
              <w:t>2</w:t>
            </w:r>
          </w:p>
        </w:tc>
        <w:tc>
          <w:tcPr>
            <w:tcW w:w="1069" w:type="pct"/>
            <w:vAlign w:val="center"/>
          </w:tcPr>
          <w:p w:rsidR="000A59B2" w:rsidRPr="00EC4932" w:rsidRDefault="000A59B2" w:rsidP="00AF061A">
            <w:pPr>
              <w:widowControl w:val="0"/>
              <w:spacing w:line="100" w:lineRule="atLeast"/>
            </w:pPr>
            <w:r w:rsidRPr="00EC4932">
              <w:t>Объемы потребления ТЭ</w:t>
            </w:r>
          </w:p>
        </w:tc>
        <w:tc>
          <w:tcPr>
            <w:tcW w:w="428" w:type="pct"/>
            <w:vAlign w:val="center"/>
          </w:tcPr>
          <w:p w:rsidR="000A59B2" w:rsidRPr="00EC4932" w:rsidRDefault="000A59B2" w:rsidP="00AF061A">
            <w:pPr>
              <w:widowControl w:val="0"/>
              <w:spacing w:line="100" w:lineRule="atLeast"/>
              <w:jc w:val="center"/>
            </w:pPr>
            <w:r w:rsidRPr="00EC4932">
              <w:t>Гкал</w:t>
            </w:r>
          </w:p>
        </w:tc>
        <w:tc>
          <w:tcPr>
            <w:tcW w:w="674" w:type="pct"/>
            <w:vAlign w:val="center"/>
          </w:tcPr>
          <w:p w:rsidR="000A59B2" w:rsidRPr="00EC4932" w:rsidRDefault="000A59B2" w:rsidP="00AF061A">
            <w:pPr>
              <w:widowControl w:val="0"/>
              <w:spacing w:line="100" w:lineRule="atLeast"/>
              <w:jc w:val="center"/>
            </w:pPr>
            <w:r w:rsidRPr="00EC4932">
              <w:t>-</w:t>
            </w:r>
          </w:p>
        </w:tc>
        <w:tc>
          <w:tcPr>
            <w:tcW w:w="627" w:type="pct"/>
            <w:vAlign w:val="center"/>
          </w:tcPr>
          <w:p w:rsidR="000A59B2" w:rsidRPr="00EC4932" w:rsidRDefault="000A59B2" w:rsidP="00AF061A">
            <w:pPr>
              <w:widowControl w:val="0"/>
              <w:spacing w:line="100" w:lineRule="atLeast"/>
              <w:jc w:val="center"/>
            </w:pPr>
            <w:r w:rsidRPr="00EC4932">
              <w:t>-</w:t>
            </w:r>
          </w:p>
        </w:tc>
        <w:tc>
          <w:tcPr>
            <w:tcW w:w="627" w:type="pct"/>
            <w:vAlign w:val="center"/>
          </w:tcPr>
          <w:p w:rsidR="000A59B2" w:rsidRPr="00EC4932" w:rsidRDefault="000A59B2" w:rsidP="00AF061A">
            <w:pPr>
              <w:widowControl w:val="0"/>
              <w:spacing w:line="100" w:lineRule="atLeast"/>
              <w:jc w:val="center"/>
            </w:pPr>
            <w:r w:rsidRPr="00EC4932">
              <w:t>-</w:t>
            </w:r>
          </w:p>
        </w:tc>
        <w:tc>
          <w:tcPr>
            <w:tcW w:w="627" w:type="pct"/>
            <w:vAlign w:val="center"/>
          </w:tcPr>
          <w:p w:rsidR="000A59B2" w:rsidRPr="00EC4932" w:rsidRDefault="000A59B2" w:rsidP="00AF061A">
            <w:pPr>
              <w:widowControl w:val="0"/>
              <w:spacing w:line="100" w:lineRule="atLeast"/>
              <w:jc w:val="center"/>
            </w:pPr>
            <w:r w:rsidRPr="00EC4932">
              <w:t>-</w:t>
            </w:r>
          </w:p>
        </w:tc>
        <w:tc>
          <w:tcPr>
            <w:tcW w:w="653" w:type="pct"/>
            <w:vAlign w:val="center"/>
          </w:tcPr>
          <w:p w:rsidR="000A59B2" w:rsidRPr="00EC4932" w:rsidRDefault="000A59B2" w:rsidP="00AF061A">
            <w:pPr>
              <w:widowControl w:val="0"/>
              <w:spacing w:line="100" w:lineRule="atLeast"/>
              <w:jc w:val="center"/>
            </w:pPr>
            <w:r w:rsidRPr="00EC4932">
              <w:t>-</w:t>
            </w:r>
          </w:p>
        </w:tc>
      </w:tr>
      <w:tr w:rsidR="000A59B2" w:rsidRPr="004A0980" w:rsidTr="00AF061A">
        <w:trPr>
          <w:trHeight w:val="361"/>
          <w:jc w:val="center"/>
        </w:trPr>
        <w:tc>
          <w:tcPr>
            <w:tcW w:w="295" w:type="pct"/>
            <w:vAlign w:val="center"/>
          </w:tcPr>
          <w:p w:rsidR="000A59B2" w:rsidRPr="00EC4932" w:rsidRDefault="000A59B2" w:rsidP="00AF061A">
            <w:pPr>
              <w:widowControl w:val="0"/>
              <w:spacing w:line="100" w:lineRule="atLeast"/>
              <w:jc w:val="center"/>
            </w:pPr>
            <w:r w:rsidRPr="00EC4932">
              <w:t>3</w:t>
            </w:r>
          </w:p>
        </w:tc>
        <w:tc>
          <w:tcPr>
            <w:tcW w:w="1069" w:type="pct"/>
            <w:vAlign w:val="center"/>
          </w:tcPr>
          <w:p w:rsidR="000A59B2" w:rsidRPr="00EC4932" w:rsidRDefault="000A59B2" w:rsidP="00AF061A">
            <w:pPr>
              <w:widowControl w:val="0"/>
              <w:spacing w:line="100" w:lineRule="atLeast"/>
            </w:pPr>
            <w:r w:rsidRPr="00EC4932">
              <w:t>Объемы потребления природного газа</w:t>
            </w:r>
          </w:p>
        </w:tc>
        <w:tc>
          <w:tcPr>
            <w:tcW w:w="428" w:type="pct"/>
            <w:vAlign w:val="center"/>
          </w:tcPr>
          <w:p w:rsidR="000A59B2" w:rsidRPr="00EC4932" w:rsidRDefault="000A59B2" w:rsidP="00AF061A">
            <w:pPr>
              <w:widowControl w:val="0"/>
              <w:spacing w:line="100" w:lineRule="atLeast"/>
              <w:jc w:val="center"/>
              <w:rPr>
                <w:vertAlign w:val="superscript"/>
              </w:rPr>
            </w:pPr>
            <w:r w:rsidRPr="00EC4932">
              <w:t>м</w:t>
            </w:r>
            <w:r w:rsidRPr="00EC4932">
              <w:rPr>
                <w:vertAlign w:val="superscript"/>
              </w:rPr>
              <w:t>3</w:t>
            </w:r>
          </w:p>
        </w:tc>
        <w:tc>
          <w:tcPr>
            <w:tcW w:w="674" w:type="pct"/>
            <w:vAlign w:val="center"/>
          </w:tcPr>
          <w:p w:rsidR="000A59B2" w:rsidRPr="00EC4932" w:rsidRDefault="000A59B2" w:rsidP="00AF061A">
            <w:pPr>
              <w:widowControl w:val="0"/>
              <w:spacing w:line="100" w:lineRule="atLeast"/>
              <w:jc w:val="center"/>
            </w:pPr>
            <w:r>
              <w:t>3480,0</w:t>
            </w:r>
          </w:p>
        </w:tc>
        <w:tc>
          <w:tcPr>
            <w:tcW w:w="627" w:type="pct"/>
            <w:vAlign w:val="center"/>
          </w:tcPr>
          <w:p w:rsidR="000A59B2" w:rsidRPr="00EC4932" w:rsidRDefault="000A59B2" w:rsidP="00AF061A">
            <w:pPr>
              <w:widowControl w:val="0"/>
              <w:spacing w:line="100" w:lineRule="atLeast"/>
              <w:jc w:val="center"/>
            </w:pPr>
            <w:r>
              <w:t>3480,0</w:t>
            </w:r>
          </w:p>
        </w:tc>
        <w:tc>
          <w:tcPr>
            <w:tcW w:w="627" w:type="pct"/>
            <w:vAlign w:val="center"/>
          </w:tcPr>
          <w:p w:rsidR="000A59B2" w:rsidRPr="00EC4932" w:rsidRDefault="000A59B2" w:rsidP="00AF061A">
            <w:pPr>
              <w:widowControl w:val="0"/>
              <w:spacing w:line="100" w:lineRule="atLeast"/>
              <w:jc w:val="center"/>
            </w:pPr>
            <w:r>
              <w:t>3480,0</w:t>
            </w:r>
          </w:p>
        </w:tc>
        <w:tc>
          <w:tcPr>
            <w:tcW w:w="627" w:type="pct"/>
            <w:vAlign w:val="center"/>
          </w:tcPr>
          <w:p w:rsidR="000A59B2" w:rsidRPr="00EC4932" w:rsidRDefault="000A59B2" w:rsidP="00AF061A">
            <w:pPr>
              <w:widowControl w:val="0"/>
              <w:spacing w:line="100" w:lineRule="atLeast"/>
              <w:jc w:val="center"/>
            </w:pPr>
            <w:r>
              <w:t>3480,0</w:t>
            </w:r>
          </w:p>
        </w:tc>
        <w:tc>
          <w:tcPr>
            <w:tcW w:w="653" w:type="pct"/>
            <w:vAlign w:val="center"/>
          </w:tcPr>
          <w:p w:rsidR="000A59B2" w:rsidRPr="00EC4932" w:rsidRDefault="000A59B2" w:rsidP="00AF061A">
            <w:pPr>
              <w:widowControl w:val="0"/>
              <w:spacing w:line="100" w:lineRule="atLeast"/>
              <w:jc w:val="center"/>
            </w:pPr>
            <w:r>
              <w:t>3480,0</w:t>
            </w:r>
          </w:p>
        </w:tc>
      </w:tr>
      <w:tr w:rsidR="000A59B2" w:rsidRPr="004A0980" w:rsidTr="00AF061A">
        <w:trPr>
          <w:trHeight w:val="567"/>
          <w:jc w:val="center"/>
        </w:trPr>
        <w:tc>
          <w:tcPr>
            <w:tcW w:w="295" w:type="pct"/>
            <w:vAlign w:val="center"/>
          </w:tcPr>
          <w:p w:rsidR="000A59B2" w:rsidRPr="00775A1A" w:rsidRDefault="000A59B2" w:rsidP="00AF061A">
            <w:pPr>
              <w:widowControl w:val="0"/>
              <w:spacing w:line="100" w:lineRule="atLeast"/>
              <w:jc w:val="center"/>
            </w:pPr>
            <w:r w:rsidRPr="00775A1A">
              <w:t>4</w:t>
            </w:r>
          </w:p>
        </w:tc>
        <w:tc>
          <w:tcPr>
            <w:tcW w:w="1069" w:type="pct"/>
            <w:vAlign w:val="center"/>
          </w:tcPr>
          <w:p w:rsidR="000A59B2" w:rsidRPr="00775A1A" w:rsidRDefault="000A59B2" w:rsidP="00AF061A">
            <w:pPr>
              <w:widowControl w:val="0"/>
              <w:spacing w:line="100" w:lineRule="atLeast"/>
            </w:pPr>
            <w:r w:rsidRPr="00775A1A">
              <w:t xml:space="preserve">Объемы потребления твердого печного топлива </w:t>
            </w:r>
          </w:p>
        </w:tc>
        <w:tc>
          <w:tcPr>
            <w:tcW w:w="428" w:type="pct"/>
            <w:vAlign w:val="center"/>
          </w:tcPr>
          <w:p w:rsidR="000A59B2" w:rsidRPr="00775A1A" w:rsidRDefault="000A59B2" w:rsidP="00AF061A">
            <w:pPr>
              <w:widowControl w:val="0"/>
              <w:spacing w:line="100" w:lineRule="atLeast"/>
              <w:jc w:val="center"/>
            </w:pPr>
            <w:r w:rsidRPr="00775A1A">
              <w:t>м</w:t>
            </w:r>
            <w:r w:rsidRPr="00775A1A">
              <w:rPr>
                <w:vertAlign w:val="superscript"/>
              </w:rPr>
              <w:t>3</w:t>
            </w:r>
          </w:p>
        </w:tc>
        <w:tc>
          <w:tcPr>
            <w:tcW w:w="674" w:type="pct"/>
            <w:vAlign w:val="center"/>
          </w:tcPr>
          <w:p w:rsidR="000A59B2" w:rsidRPr="00EC4932" w:rsidRDefault="000A59B2" w:rsidP="00AF061A">
            <w:pPr>
              <w:widowControl w:val="0"/>
              <w:spacing w:line="100" w:lineRule="atLeast"/>
              <w:jc w:val="center"/>
            </w:pPr>
            <w:r>
              <w:t>-</w:t>
            </w:r>
          </w:p>
        </w:tc>
        <w:tc>
          <w:tcPr>
            <w:tcW w:w="627" w:type="pct"/>
            <w:vAlign w:val="center"/>
          </w:tcPr>
          <w:p w:rsidR="000A59B2" w:rsidRPr="00EC4932" w:rsidRDefault="000A59B2" w:rsidP="00AF061A">
            <w:pPr>
              <w:widowControl w:val="0"/>
              <w:spacing w:line="100" w:lineRule="atLeast"/>
              <w:jc w:val="center"/>
            </w:pPr>
            <w:r>
              <w:t>-</w:t>
            </w:r>
          </w:p>
        </w:tc>
        <w:tc>
          <w:tcPr>
            <w:tcW w:w="627" w:type="pct"/>
            <w:vAlign w:val="center"/>
          </w:tcPr>
          <w:p w:rsidR="000A59B2" w:rsidRPr="00EC4932" w:rsidRDefault="000A59B2" w:rsidP="00AF061A">
            <w:pPr>
              <w:widowControl w:val="0"/>
              <w:spacing w:line="100" w:lineRule="atLeast"/>
              <w:jc w:val="center"/>
            </w:pPr>
            <w:r>
              <w:t>-</w:t>
            </w:r>
          </w:p>
        </w:tc>
        <w:tc>
          <w:tcPr>
            <w:tcW w:w="627" w:type="pct"/>
            <w:vAlign w:val="center"/>
          </w:tcPr>
          <w:p w:rsidR="000A59B2" w:rsidRPr="00EC4932" w:rsidRDefault="000A59B2" w:rsidP="00AF061A">
            <w:pPr>
              <w:widowControl w:val="0"/>
              <w:spacing w:line="100" w:lineRule="atLeast"/>
              <w:jc w:val="center"/>
            </w:pPr>
            <w:r>
              <w:t>-</w:t>
            </w:r>
          </w:p>
        </w:tc>
        <w:tc>
          <w:tcPr>
            <w:tcW w:w="653" w:type="pct"/>
            <w:vAlign w:val="center"/>
          </w:tcPr>
          <w:p w:rsidR="000A59B2" w:rsidRPr="00EC4932" w:rsidRDefault="000A59B2" w:rsidP="00AF061A">
            <w:pPr>
              <w:widowControl w:val="0"/>
              <w:spacing w:line="100" w:lineRule="atLeast"/>
              <w:jc w:val="center"/>
            </w:pPr>
            <w:r>
              <w:t>-</w:t>
            </w:r>
          </w:p>
        </w:tc>
      </w:tr>
      <w:tr w:rsidR="000A59B2" w:rsidRPr="004A0980" w:rsidTr="00AF061A">
        <w:trPr>
          <w:trHeight w:val="567"/>
          <w:jc w:val="center"/>
        </w:trPr>
        <w:tc>
          <w:tcPr>
            <w:tcW w:w="295" w:type="pct"/>
            <w:vAlign w:val="center"/>
          </w:tcPr>
          <w:p w:rsidR="000A59B2" w:rsidRPr="00775A1A" w:rsidRDefault="000A59B2" w:rsidP="00AF061A">
            <w:pPr>
              <w:widowControl w:val="0"/>
              <w:spacing w:line="100" w:lineRule="atLeast"/>
              <w:jc w:val="center"/>
            </w:pPr>
            <w:r w:rsidRPr="00775A1A">
              <w:t>5</w:t>
            </w:r>
          </w:p>
        </w:tc>
        <w:tc>
          <w:tcPr>
            <w:tcW w:w="1069" w:type="pct"/>
            <w:vAlign w:val="center"/>
          </w:tcPr>
          <w:p w:rsidR="000A59B2" w:rsidRPr="00775A1A" w:rsidRDefault="000A59B2" w:rsidP="00AF061A">
            <w:pPr>
              <w:widowControl w:val="0"/>
              <w:spacing w:line="100" w:lineRule="atLeast"/>
            </w:pPr>
            <w:r w:rsidRPr="00775A1A">
              <w:t xml:space="preserve">Объемы потребления воды </w:t>
            </w:r>
          </w:p>
        </w:tc>
        <w:tc>
          <w:tcPr>
            <w:tcW w:w="428" w:type="pct"/>
            <w:vAlign w:val="center"/>
          </w:tcPr>
          <w:p w:rsidR="000A59B2" w:rsidRPr="00775A1A" w:rsidRDefault="000A59B2" w:rsidP="00AF061A">
            <w:pPr>
              <w:widowControl w:val="0"/>
              <w:spacing w:line="100" w:lineRule="atLeast"/>
              <w:jc w:val="center"/>
            </w:pPr>
            <w:r w:rsidRPr="00775A1A">
              <w:t>м</w:t>
            </w:r>
            <w:r w:rsidRPr="00775A1A">
              <w:rPr>
                <w:vertAlign w:val="superscript"/>
              </w:rPr>
              <w:t>3</w:t>
            </w:r>
          </w:p>
        </w:tc>
        <w:tc>
          <w:tcPr>
            <w:tcW w:w="674" w:type="pct"/>
            <w:vAlign w:val="center"/>
          </w:tcPr>
          <w:p w:rsidR="000A59B2" w:rsidRPr="00EC4932" w:rsidRDefault="000A59B2" w:rsidP="00AF061A">
            <w:pPr>
              <w:widowControl w:val="0"/>
              <w:spacing w:line="100" w:lineRule="atLeast"/>
              <w:jc w:val="center"/>
            </w:pPr>
            <w:r>
              <w:t>-</w:t>
            </w:r>
          </w:p>
        </w:tc>
        <w:tc>
          <w:tcPr>
            <w:tcW w:w="627" w:type="pct"/>
            <w:vAlign w:val="center"/>
          </w:tcPr>
          <w:p w:rsidR="000A59B2" w:rsidRPr="00EC4932" w:rsidRDefault="000A59B2" w:rsidP="00AF061A">
            <w:pPr>
              <w:widowControl w:val="0"/>
              <w:spacing w:line="100" w:lineRule="atLeast"/>
              <w:jc w:val="center"/>
            </w:pPr>
            <w:r>
              <w:t>-</w:t>
            </w:r>
          </w:p>
        </w:tc>
        <w:tc>
          <w:tcPr>
            <w:tcW w:w="627" w:type="pct"/>
            <w:vAlign w:val="center"/>
          </w:tcPr>
          <w:p w:rsidR="000A59B2" w:rsidRPr="00EC4932" w:rsidRDefault="000A59B2" w:rsidP="00AF061A">
            <w:pPr>
              <w:widowControl w:val="0"/>
              <w:spacing w:line="100" w:lineRule="atLeast"/>
              <w:jc w:val="center"/>
            </w:pPr>
            <w:r>
              <w:t>-</w:t>
            </w:r>
          </w:p>
        </w:tc>
        <w:tc>
          <w:tcPr>
            <w:tcW w:w="627" w:type="pct"/>
            <w:vAlign w:val="center"/>
          </w:tcPr>
          <w:p w:rsidR="000A59B2" w:rsidRPr="00EC4932" w:rsidRDefault="000A59B2" w:rsidP="00AF061A">
            <w:pPr>
              <w:widowControl w:val="0"/>
              <w:spacing w:line="100" w:lineRule="atLeast"/>
              <w:jc w:val="center"/>
            </w:pPr>
            <w:r>
              <w:t>-</w:t>
            </w:r>
          </w:p>
        </w:tc>
        <w:tc>
          <w:tcPr>
            <w:tcW w:w="653" w:type="pct"/>
            <w:vAlign w:val="center"/>
          </w:tcPr>
          <w:p w:rsidR="000A59B2" w:rsidRPr="00EC4932" w:rsidRDefault="000A59B2" w:rsidP="00AF061A">
            <w:pPr>
              <w:widowControl w:val="0"/>
              <w:spacing w:line="100" w:lineRule="atLeast"/>
              <w:jc w:val="center"/>
            </w:pPr>
            <w:r>
              <w:t>-</w:t>
            </w:r>
          </w:p>
        </w:tc>
      </w:tr>
      <w:tr w:rsidR="000A59B2" w:rsidRPr="004A0980" w:rsidTr="00AF061A">
        <w:trPr>
          <w:trHeight w:val="567"/>
          <w:jc w:val="center"/>
        </w:trPr>
        <w:tc>
          <w:tcPr>
            <w:tcW w:w="295" w:type="pct"/>
            <w:vAlign w:val="center"/>
          </w:tcPr>
          <w:p w:rsidR="000A59B2" w:rsidRPr="00F84C57" w:rsidRDefault="000A59B2" w:rsidP="00AF061A">
            <w:pPr>
              <w:widowControl w:val="0"/>
              <w:spacing w:line="100" w:lineRule="atLeast"/>
              <w:jc w:val="center"/>
            </w:pPr>
            <w:r w:rsidRPr="00F84C57">
              <w:t>6</w:t>
            </w:r>
          </w:p>
        </w:tc>
        <w:tc>
          <w:tcPr>
            <w:tcW w:w="1069" w:type="pct"/>
            <w:vAlign w:val="center"/>
          </w:tcPr>
          <w:p w:rsidR="000A59B2" w:rsidRPr="00F84C57" w:rsidRDefault="000A59B2" w:rsidP="00AF061A">
            <w:pPr>
              <w:widowControl w:val="0"/>
              <w:spacing w:line="100" w:lineRule="atLeast"/>
            </w:pPr>
            <w:r w:rsidRPr="00F84C57">
              <w:t xml:space="preserve">Объемы потребления моторного топлива </w:t>
            </w:r>
          </w:p>
        </w:tc>
        <w:tc>
          <w:tcPr>
            <w:tcW w:w="428" w:type="pct"/>
            <w:vAlign w:val="center"/>
          </w:tcPr>
          <w:p w:rsidR="000A59B2" w:rsidRPr="00F84C57" w:rsidRDefault="000A59B2" w:rsidP="00AF061A">
            <w:pPr>
              <w:widowControl w:val="0"/>
              <w:spacing w:line="100" w:lineRule="atLeast"/>
              <w:jc w:val="center"/>
            </w:pPr>
            <w:r w:rsidRPr="00F84C57">
              <w:t>л</w:t>
            </w:r>
          </w:p>
        </w:tc>
        <w:tc>
          <w:tcPr>
            <w:tcW w:w="674" w:type="pct"/>
            <w:vAlign w:val="center"/>
          </w:tcPr>
          <w:p w:rsidR="000A59B2" w:rsidRPr="00EC4932" w:rsidRDefault="000A59B2" w:rsidP="00AF061A">
            <w:pPr>
              <w:widowControl w:val="0"/>
              <w:spacing w:line="100" w:lineRule="atLeast"/>
              <w:jc w:val="center"/>
            </w:pPr>
            <w:r>
              <w:t>-</w:t>
            </w:r>
          </w:p>
        </w:tc>
        <w:tc>
          <w:tcPr>
            <w:tcW w:w="627" w:type="pct"/>
            <w:vAlign w:val="center"/>
          </w:tcPr>
          <w:p w:rsidR="000A59B2" w:rsidRPr="00C55113" w:rsidRDefault="000A59B2" w:rsidP="00AF061A">
            <w:pPr>
              <w:widowControl w:val="0"/>
              <w:spacing w:line="100" w:lineRule="atLeast"/>
              <w:jc w:val="center"/>
            </w:pPr>
            <w:r>
              <w:t>-</w:t>
            </w:r>
          </w:p>
        </w:tc>
        <w:tc>
          <w:tcPr>
            <w:tcW w:w="627" w:type="pct"/>
            <w:vAlign w:val="center"/>
          </w:tcPr>
          <w:p w:rsidR="000A59B2" w:rsidRPr="00C55113" w:rsidRDefault="000A59B2" w:rsidP="00AF061A">
            <w:pPr>
              <w:widowControl w:val="0"/>
              <w:spacing w:line="100" w:lineRule="atLeast"/>
              <w:jc w:val="center"/>
            </w:pPr>
            <w:r>
              <w:t>-</w:t>
            </w:r>
          </w:p>
        </w:tc>
        <w:tc>
          <w:tcPr>
            <w:tcW w:w="627" w:type="pct"/>
            <w:vAlign w:val="center"/>
          </w:tcPr>
          <w:p w:rsidR="000A59B2" w:rsidRPr="00C55113" w:rsidRDefault="000A59B2" w:rsidP="00AF061A">
            <w:pPr>
              <w:widowControl w:val="0"/>
              <w:spacing w:line="100" w:lineRule="atLeast"/>
              <w:jc w:val="center"/>
            </w:pPr>
            <w:r>
              <w:t>-</w:t>
            </w:r>
          </w:p>
        </w:tc>
        <w:tc>
          <w:tcPr>
            <w:tcW w:w="653" w:type="pct"/>
            <w:vAlign w:val="center"/>
          </w:tcPr>
          <w:p w:rsidR="000A59B2" w:rsidRPr="00C55113" w:rsidRDefault="000A59B2" w:rsidP="00AF061A">
            <w:pPr>
              <w:widowControl w:val="0"/>
              <w:spacing w:line="100" w:lineRule="atLeast"/>
              <w:jc w:val="center"/>
            </w:pPr>
            <w:r>
              <w:t>-</w:t>
            </w:r>
          </w:p>
        </w:tc>
      </w:tr>
      <w:tr w:rsidR="000A59B2" w:rsidRPr="009F114B" w:rsidTr="00AF061A">
        <w:trPr>
          <w:trHeight w:val="567"/>
          <w:jc w:val="center"/>
        </w:trPr>
        <w:tc>
          <w:tcPr>
            <w:tcW w:w="295" w:type="pct"/>
            <w:vAlign w:val="center"/>
          </w:tcPr>
          <w:p w:rsidR="000A59B2" w:rsidRPr="009F114B" w:rsidRDefault="000A59B2" w:rsidP="00AF061A">
            <w:pPr>
              <w:widowControl w:val="0"/>
              <w:spacing w:line="100" w:lineRule="atLeast"/>
              <w:jc w:val="center"/>
            </w:pPr>
            <w:r w:rsidRPr="009F114B">
              <w:t>7</w:t>
            </w:r>
          </w:p>
        </w:tc>
        <w:tc>
          <w:tcPr>
            <w:tcW w:w="1069" w:type="pct"/>
            <w:vAlign w:val="center"/>
          </w:tcPr>
          <w:p w:rsidR="000A59B2" w:rsidRPr="009F114B" w:rsidRDefault="000A59B2" w:rsidP="00AF061A">
            <w:pPr>
              <w:widowControl w:val="0"/>
              <w:spacing w:line="100" w:lineRule="atLeast"/>
            </w:pPr>
            <w:r w:rsidRPr="009F114B">
              <w:t>Количество вводов ЭЭ, всего</w:t>
            </w:r>
          </w:p>
        </w:tc>
        <w:tc>
          <w:tcPr>
            <w:tcW w:w="428" w:type="pct"/>
            <w:vAlign w:val="center"/>
          </w:tcPr>
          <w:p w:rsidR="000A59B2" w:rsidRPr="009F114B" w:rsidRDefault="000A59B2" w:rsidP="00AF061A">
            <w:pPr>
              <w:widowControl w:val="0"/>
              <w:spacing w:line="100" w:lineRule="atLeast"/>
              <w:jc w:val="center"/>
            </w:pPr>
            <w:r w:rsidRPr="009F114B">
              <w:t>шт.</w:t>
            </w:r>
          </w:p>
        </w:tc>
        <w:tc>
          <w:tcPr>
            <w:tcW w:w="674" w:type="pct"/>
            <w:vAlign w:val="center"/>
          </w:tcPr>
          <w:p w:rsidR="000A59B2" w:rsidRPr="009F114B" w:rsidRDefault="000A59B2" w:rsidP="00AF061A">
            <w:pPr>
              <w:widowControl w:val="0"/>
              <w:spacing w:line="100" w:lineRule="atLeast"/>
              <w:jc w:val="center"/>
            </w:pPr>
            <w:r>
              <w:t>1</w:t>
            </w:r>
          </w:p>
        </w:tc>
        <w:tc>
          <w:tcPr>
            <w:tcW w:w="627" w:type="pct"/>
            <w:vAlign w:val="center"/>
          </w:tcPr>
          <w:p w:rsidR="000A59B2" w:rsidRPr="009F114B" w:rsidRDefault="000A59B2" w:rsidP="00AF061A">
            <w:pPr>
              <w:jc w:val="center"/>
            </w:pPr>
            <w:r>
              <w:t>1</w:t>
            </w:r>
          </w:p>
        </w:tc>
        <w:tc>
          <w:tcPr>
            <w:tcW w:w="627" w:type="pct"/>
            <w:vAlign w:val="center"/>
          </w:tcPr>
          <w:p w:rsidR="000A59B2" w:rsidRPr="009F114B" w:rsidRDefault="000A59B2" w:rsidP="00AF061A">
            <w:pPr>
              <w:jc w:val="center"/>
            </w:pPr>
            <w:r>
              <w:t>1</w:t>
            </w:r>
          </w:p>
        </w:tc>
        <w:tc>
          <w:tcPr>
            <w:tcW w:w="627" w:type="pct"/>
            <w:vAlign w:val="center"/>
          </w:tcPr>
          <w:p w:rsidR="000A59B2" w:rsidRPr="009F114B" w:rsidRDefault="000A59B2" w:rsidP="00AF061A">
            <w:pPr>
              <w:jc w:val="center"/>
            </w:pPr>
            <w:r>
              <w:t>1</w:t>
            </w:r>
          </w:p>
        </w:tc>
        <w:tc>
          <w:tcPr>
            <w:tcW w:w="653" w:type="pct"/>
            <w:vAlign w:val="center"/>
          </w:tcPr>
          <w:p w:rsidR="000A59B2" w:rsidRPr="009F114B" w:rsidRDefault="000A59B2" w:rsidP="00AF061A">
            <w:pPr>
              <w:jc w:val="center"/>
            </w:pPr>
            <w:r>
              <w:t>1</w:t>
            </w:r>
          </w:p>
        </w:tc>
      </w:tr>
      <w:tr w:rsidR="000A59B2" w:rsidRPr="009F114B" w:rsidTr="00AF061A">
        <w:trPr>
          <w:trHeight w:val="567"/>
          <w:jc w:val="center"/>
        </w:trPr>
        <w:tc>
          <w:tcPr>
            <w:tcW w:w="295" w:type="pct"/>
            <w:vAlign w:val="center"/>
          </w:tcPr>
          <w:p w:rsidR="000A59B2" w:rsidRPr="009F114B" w:rsidRDefault="000A59B2" w:rsidP="00AF061A">
            <w:pPr>
              <w:widowControl w:val="0"/>
              <w:spacing w:line="100" w:lineRule="atLeast"/>
              <w:jc w:val="center"/>
            </w:pPr>
            <w:r w:rsidRPr="009F114B">
              <w:t>8</w:t>
            </w:r>
          </w:p>
        </w:tc>
        <w:tc>
          <w:tcPr>
            <w:tcW w:w="1069" w:type="pct"/>
            <w:vAlign w:val="center"/>
          </w:tcPr>
          <w:p w:rsidR="000A59B2" w:rsidRPr="009F114B" w:rsidRDefault="000A59B2" w:rsidP="00AF061A">
            <w:pPr>
              <w:widowControl w:val="0"/>
              <w:spacing w:line="100" w:lineRule="atLeast"/>
            </w:pPr>
            <w:r w:rsidRPr="009F114B">
              <w:t>Количество вводов ЭЭ, оснащенных приборами учета</w:t>
            </w:r>
          </w:p>
        </w:tc>
        <w:tc>
          <w:tcPr>
            <w:tcW w:w="428" w:type="pct"/>
            <w:vAlign w:val="center"/>
          </w:tcPr>
          <w:p w:rsidR="000A59B2" w:rsidRPr="009F114B" w:rsidRDefault="000A59B2" w:rsidP="00AF061A">
            <w:pPr>
              <w:widowControl w:val="0"/>
              <w:spacing w:line="100" w:lineRule="atLeast"/>
              <w:jc w:val="center"/>
            </w:pPr>
            <w:r w:rsidRPr="009F114B">
              <w:t>шт.</w:t>
            </w:r>
          </w:p>
        </w:tc>
        <w:tc>
          <w:tcPr>
            <w:tcW w:w="674" w:type="pct"/>
            <w:vAlign w:val="center"/>
          </w:tcPr>
          <w:p w:rsidR="000A59B2" w:rsidRPr="009F114B" w:rsidRDefault="000A59B2" w:rsidP="00AF061A">
            <w:pPr>
              <w:widowControl w:val="0"/>
              <w:spacing w:line="100" w:lineRule="atLeast"/>
              <w:jc w:val="center"/>
            </w:pPr>
            <w:r>
              <w:t>1</w:t>
            </w:r>
          </w:p>
        </w:tc>
        <w:tc>
          <w:tcPr>
            <w:tcW w:w="627" w:type="pct"/>
            <w:vAlign w:val="center"/>
          </w:tcPr>
          <w:p w:rsidR="000A59B2" w:rsidRPr="009F114B" w:rsidRDefault="000A59B2" w:rsidP="00AF061A">
            <w:pPr>
              <w:jc w:val="center"/>
            </w:pPr>
            <w:r>
              <w:t>1</w:t>
            </w:r>
          </w:p>
        </w:tc>
        <w:tc>
          <w:tcPr>
            <w:tcW w:w="627" w:type="pct"/>
            <w:vAlign w:val="center"/>
          </w:tcPr>
          <w:p w:rsidR="000A59B2" w:rsidRPr="009F114B" w:rsidRDefault="000A59B2" w:rsidP="00AF061A">
            <w:pPr>
              <w:jc w:val="center"/>
            </w:pPr>
            <w:r>
              <w:t>1</w:t>
            </w:r>
          </w:p>
        </w:tc>
        <w:tc>
          <w:tcPr>
            <w:tcW w:w="627" w:type="pct"/>
            <w:vAlign w:val="center"/>
          </w:tcPr>
          <w:p w:rsidR="000A59B2" w:rsidRPr="009F114B" w:rsidRDefault="000A59B2" w:rsidP="00AF061A">
            <w:pPr>
              <w:jc w:val="center"/>
            </w:pPr>
            <w:r>
              <w:t>1</w:t>
            </w:r>
          </w:p>
        </w:tc>
        <w:tc>
          <w:tcPr>
            <w:tcW w:w="653" w:type="pct"/>
            <w:vAlign w:val="center"/>
          </w:tcPr>
          <w:p w:rsidR="000A59B2" w:rsidRPr="009F114B" w:rsidRDefault="000A59B2" w:rsidP="00AF061A">
            <w:pPr>
              <w:jc w:val="center"/>
            </w:pPr>
            <w:r>
              <w:t>1</w:t>
            </w:r>
          </w:p>
        </w:tc>
      </w:tr>
      <w:tr w:rsidR="000A59B2" w:rsidRPr="009F114B" w:rsidTr="00AF061A">
        <w:trPr>
          <w:trHeight w:val="567"/>
          <w:jc w:val="center"/>
        </w:trPr>
        <w:tc>
          <w:tcPr>
            <w:tcW w:w="295" w:type="pct"/>
            <w:vAlign w:val="center"/>
          </w:tcPr>
          <w:p w:rsidR="000A59B2" w:rsidRPr="009F114B" w:rsidRDefault="000A59B2" w:rsidP="00AF061A">
            <w:pPr>
              <w:widowControl w:val="0"/>
              <w:spacing w:line="100" w:lineRule="atLeast"/>
              <w:jc w:val="center"/>
            </w:pPr>
            <w:r w:rsidRPr="009F114B">
              <w:br w:type="page"/>
              <w:t>9</w:t>
            </w:r>
          </w:p>
        </w:tc>
        <w:tc>
          <w:tcPr>
            <w:tcW w:w="1069" w:type="pct"/>
            <w:vAlign w:val="center"/>
          </w:tcPr>
          <w:p w:rsidR="000A59B2" w:rsidRPr="009F114B" w:rsidRDefault="000A59B2" w:rsidP="00AF061A">
            <w:pPr>
              <w:widowControl w:val="0"/>
              <w:spacing w:line="100" w:lineRule="atLeast"/>
            </w:pPr>
            <w:r w:rsidRPr="009F114B">
              <w:t>Количество вводов ТЭ, всего</w:t>
            </w:r>
          </w:p>
        </w:tc>
        <w:tc>
          <w:tcPr>
            <w:tcW w:w="428" w:type="pct"/>
            <w:vAlign w:val="center"/>
          </w:tcPr>
          <w:p w:rsidR="000A59B2" w:rsidRPr="009F114B" w:rsidRDefault="000A59B2" w:rsidP="00AF061A">
            <w:pPr>
              <w:widowControl w:val="0"/>
              <w:spacing w:line="100" w:lineRule="atLeast"/>
              <w:jc w:val="center"/>
            </w:pPr>
            <w:r w:rsidRPr="009F114B">
              <w:t>шт.</w:t>
            </w:r>
          </w:p>
        </w:tc>
        <w:tc>
          <w:tcPr>
            <w:tcW w:w="674" w:type="pct"/>
            <w:vAlign w:val="center"/>
          </w:tcPr>
          <w:p w:rsidR="000A59B2" w:rsidRPr="009F114B" w:rsidRDefault="000A59B2" w:rsidP="00AF061A">
            <w:pPr>
              <w:widowControl w:val="0"/>
              <w:spacing w:line="100" w:lineRule="atLeast"/>
              <w:jc w:val="center"/>
            </w:pPr>
            <w:r w:rsidRPr="009F114B">
              <w:t>-</w:t>
            </w:r>
          </w:p>
        </w:tc>
        <w:tc>
          <w:tcPr>
            <w:tcW w:w="627" w:type="pct"/>
            <w:vAlign w:val="center"/>
          </w:tcPr>
          <w:p w:rsidR="000A59B2" w:rsidRPr="009F114B" w:rsidRDefault="000A59B2" w:rsidP="00AF061A">
            <w:pPr>
              <w:widowControl w:val="0"/>
              <w:spacing w:line="100" w:lineRule="atLeast"/>
              <w:jc w:val="center"/>
            </w:pPr>
            <w:r w:rsidRPr="009F114B">
              <w:t>-</w:t>
            </w:r>
          </w:p>
        </w:tc>
        <w:tc>
          <w:tcPr>
            <w:tcW w:w="627" w:type="pct"/>
            <w:vAlign w:val="center"/>
          </w:tcPr>
          <w:p w:rsidR="000A59B2" w:rsidRPr="009F114B" w:rsidRDefault="000A59B2" w:rsidP="00AF061A">
            <w:pPr>
              <w:widowControl w:val="0"/>
              <w:spacing w:line="100" w:lineRule="atLeast"/>
              <w:jc w:val="center"/>
            </w:pPr>
            <w:r w:rsidRPr="009F114B">
              <w:t>-</w:t>
            </w:r>
          </w:p>
        </w:tc>
        <w:tc>
          <w:tcPr>
            <w:tcW w:w="627" w:type="pct"/>
            <w:vAlign w:val="center"/>
          </w:tcPr>
          <w:p w:rsidR="000A59B2" w:rsidRPr="009F114B" w:rsidRDefault="000A59B2" w:rsidP="00AF061A">
            <w:pPr>
              <w:widowControl w:val="0"/>
              <w:spacing w:line="100" w:lineRule="atLeast"/>
              <w:jc w:val="center"/>
            </w:pPr>
            <w:r w:rsidRPr="009F114B">
              <w:t>-</w:t>
            </w:r>
          </w:p>
        </w:tc>
        <w:tc>
          <w:tcPr>
            <w:tcW w:w="653" w:type="pct"/>
            <w:vAlign w:val="center"/>
          </w:tcPr>
          <w:p w:rsidR="000A59B2" w:rsidRPr="009F114B" w:rsidRDefault="000A59B2" w:rsidP="00AF061A">
            <w:pPr>
              <w:widowControl w:val="0"/>
              <w:spacing w:line="100" w:lineRule="atLeast"/>
              <w:jc w:val="center"/>
            </w:pPr>
            <w:r w:rsidRPr="009F114B">
              <w:t>-</w:t>
            </w:r>
          </w:p>
        </w:tc>
      </w:tr>
      <w:tr w:rsidR="000A59B2" w:rsidRPr="009F114B" w:rsidTr="00AF061A">
        <w:trPr>
          <w:trHeight w:val="567"/>
          <w:jc w:val="center"/>
        </w:trPr>
        <w:tc>
          <w:tcPr>
            <w:tcW w:w="295" w:type="pct"/>
            <w:vAlign w:val="center"/>
          </w:tcPr>
          <w:p w:rsidR="000A59B2" w:rsidRPr="009F114B" w:rsidRDefault="000A59B2" w:rsidP="00AF061A">
            <w:pPr>
              <w:widowControl w:val="0"/>
              <w:spacing w:line="100" w:lineRule="atLeast"/>
              <w:jc w:val="center"/>
            </w:pPr>
            <w:r w:rsidRPr="009F114B">
              <w:t>10</w:t>
            </w:r>
          </w:p>
        </w:tc>
        <w:tc>
          <w:tcPr>
            <w:tcW w:w="1069" w:type="pct"/>
            <w:vAlign w:val="center"/>
          </w:tcPr>
          <w:p w:rsidR="000A59B2" w:rsidRPr="009F114B" w:rsidRDefault="000A59B2" w:rsidP="00AF061A">
            <w:pPr>
              <w:widowControl w:val="0"/>
              <w:spacing w:line="100" w:lineRule="atLeast"/>
            </w:pPr>
            <w:r w:rsidRPr="009F114B">
              <w:t>Количество вводов ТЭ, оснащенных приборами учета</w:t>
            </w:r>
          </w:p>
        </w:tc>
        <w:tc>
          <w:tcPr>
            <w:tcW w:w="428" w:type="pct"/>
            <w:vAlign w:val="center"/>
          </w:tcPr>
          <w:p w:rsidR="000A59B2" w:rsidRPr="009F114B" w:rsidRDefault="000A59B2" w:rsidP="00AF061A">
            <w:pPr>
              <w:widowControl w:val="0"/>
              <w:spacing w:line="100" w:lineRule="atLeast"/>
              <w:jc w:val="center"/>
            </w:pPr>
            <w:r w:rsidRPr="009F114B">
              <w:t>шт.</w:t>
            </w:r>
          </w:p>
        </w:tc>
        <w:tc>
          <w:tcPr>
            <w:tcW w:w="674" w:type="pct"/>
            <w:vAlign w:val="center"/>
          </w:tcPr>
          <w:p w:rsidR="000A59B2" w:rsidRPr="009F114B" w:rsidRDefault="000A59B2" w:rsidP="00AF061A">
            <w:pPr>
              <w:widowControl w:val="0"/>
              <w:spacing w:line="100" w:lineRule="atLeast"/>
              <w:jc w:val="center"/>
            </w:pPr>
            <w:r w:rsidRPr="009F114B">
              <w:t>-</w:t>
            </w:r>
          </w:p>
        </w:tc>
        <w:tc>
          <w:tcPr>
            <w:tcW w:w="627" w:type="pct"/>
            <w:vAlign w:val="center"/>
          </w:tcPr>
          <w:p w:rsidR="000A59B2" w:rsidRPr="009F114B" w:rsidRDefault="000A59B2" w:rsidP="00AF061A">
            <w:pPr>
              <w:widowControl w:val="0"/>
              <w:spacing w:line="100" w:lineRule="atLeast"/>
              <w:jc w:val="center"/>
            </w:pPr>
            <w:r w:rsidRPr="009F114B">
              <w:t>-</w:t>
            </w:r>
          </w:p>
        </w:tc>
        <w:tc>
          <w:tcPr>
            <w:tcW w:w="627" w:type="pct"/>
            <w:vAlign w:val="center"/>
          </w:tcPr>
          <w:p w:rsidR="000A59B2" w:rsidRPr="009F114B" w:rsidRDefault="000A59B2" w:rsidP="00AF061A">
            <w:pPr>
              <w:widowControl w:val="0"/>
              <w:spacing w:line="100" w:lineRule="atLeast"/>
              <w:jc w:val="center"/>
            </w:pPr>
            <w:r w:rsidRPr="009F114B">
              <w:t>-</w:t>
            </w:r>
          </w:p>
        </w:tc>
        <w:tc>
          <w:tcPr>
            <w:tcW w:w="627" w:type="pct"/>
            <w:vAlign w:val="center"/>
          </w:tcPr>
          <w:p w:rsidR="000A59B2" w:rsidRPr="009F114B" w:rsidRDefault="000A59B2" w:rsidP="00AF061A">
            <w:pPr>
              <w:widowControl w:val="0"/>
              <w:spacing w:line="100" w:lineRule="atLeast"/>
              <w:jc w:val="center"/>
            </w:pPr>
            <w:r w:rsidRPr="009F114B">
              <w:t>-</w:t>
            </w:r>
          </w:p>
        </w:tc>
        <w:tc>
          <w:tcPr>
            <w:tcW w:w="653" w:type="pct"/>
            <w:vAlign w:val="center"/>
          </w:tcPr>
          <w:p w:rsidR="000A59B2" w:rsidRPr="009F114B" w:rsidRDefault="000A59B2" w:rsidP="00AF061A">
            <w:pPr>
              <w:widowControl w:val="0"/>
              <w:spacing w:line="100" w:lineRule="atLeast"/>
              <w:jc w:val="center"/>
            </w:pPr>
            <w:r w:rsidRPr="009F114B">
              <w:t>-</w:t>
            </w:r>
          </w:p>
        </w:tc>
      </w:tr>
      <w:tr w:rsidR="000A59B2" w:rsidRPr="009F114B" w:rsidTr="00AF061A">
        <w:trPr>
          <w:trHeight w:val="567"/>
          <w:jc w:val="center"/>
        </w:trPr>
        <w:tc>
          <w:tcPr>
            <w:tcW w:w="295" w:type="pct"/>
            <w:vAlign w:val="center"/>
          </w:tcPr>
          <w:p w:rsidR="000A59B2" w:rsidRPr="009F114B" w:rsidRDefault="000A59B2" w:rsidP="00AF061A">
            <w:pPr>
              <w:widowControl w:val="0"/>
              <w:spacing w:line="100" w:lineRule="atLeast"/>
              <w:jc w:val="center"/>
            </w:pPr>
            <w:r w:rsidRPr="009F114B">
              <w:t>11</w:t>
            </w:r>
          </w:p>
        </w:tc>
        <w:tc>
          <w:tcPr>
            <w:tcW w:w="1069" w:type="pct"/>
            <w:vAlign w:val="center"/>
          </w:tcPr>
          <w:p w:rsidR="000A59B2" w:rsidRPr="009F114B" w:rsidRDefault="000A59B2" w:rsidP="00AF061A">
            <w:pPr>
              <w:widowControl w:val="0"/>
              <w:spacing w:line="100" w:lineRule="atLeast"/>
            </w:pPr>
            <w:r w:rsidRPr="009F114B">
              <w:t>Количество вводов природного газа, всего</w:t>
            </w:r>
          </w:p>
        </w:tc>
        <w:tc>
          <w:tcPr>
            <w:tcW w:w="428" w:type="pct"/>
            <w:vAlign w:val="center"/>
          </w:tcPr>
          <w:p w:rsidR="000A59B2" w:rsidRPr="009F114B" w:rsidRDefault="000A59B2" w:rsidP="00AF061A">
            <w:pPr>
              <w:widowControl w:val="0"/>
              <w:spacing w:line="100" w:lineRule="atLeast"/>
              <w:jc w:val="center"/>
            </w:pPr>
            <w:r w:rsidRPr="009F114B">
              <w:t>шт.</w:t>
            </w:r>
          </w:p>
        </w:tc>
        <w:tc>
          <w:tcPr>
            <w:tcW w:w="674" w:type="pct"/>
            <w:vAlign w:val="center"/>
          </w:tcPr>
          <w:p w:rsidR="000A59B2" w:rsidRPr="009F114B" w:rsidRDefault="000A59B2" w:rsidP="00AF061A">
            <w:pPr>
              <w:widowControl w:val="0"/>
              <w:spacing w:line="100" w:lineRule="atLeast"/>
              <w:jc w:val="center"/>
            </w:pPr>
            <w:r>
              <w:t>1</w:t>
            </w:r>
          </w:p>
        </w:tc>
        <w:tc>
          <w:tcPr>
            <w:tcW w:w="627" w:type="pct"/>
            <w:vAlign w:val="center"/>
          </w:tcPr>
          <w:p w:rsidR="000A59B2" w:rsidRPr="009F114B" w:rsidRDefault="000A59B2" w:rsidP="00AF061A">
            <w:pPr>
              <w:jc w:val="center"/>
            </w:pPr>
            <w:r>
              <w:t>1</w:t>
            </w:r>
          </w:p>
        </w:tc>
        <w:tc>
          <w:tcPr>
            <w:tcW w:w="627" w:type="pct"/>
            <w:vAlign w:val="center"/>
          </w:tcPr>
          <w:p w:rsidR="000A59B2" w:rsidRPr="009F114B" w:rsidRDefault="000A59B2" w:rsidP="00AF061A">
            <w:pPr>
              <w:jc w:val="center"/>
            </w:pPr>
            <w:r>
              <w:t>1</w:t>
            </w:r>
          </w:p>
        </w:tc>
        <w:tc>
          <w:tcPr>
            <w:tcW w:w="627" w:type="pct"/>
            <w:vAlign w:val="center"/>
          </w:tcPr>
          <w:p w:rsidR="000A59B2" w:rsidRPr="009F114B" w:rsidRDefault="000A59B2" w:rsidP="00AF061A">
            <w:pPr>
              <w:jc w:val="center"/>
            </w:pPr>
            <w:r>
              <w:t>1</w:t>
            </w:r>
          </w:p>
        </w:tc>
        <w:tc>
          <w:tcPr>
            <w:tcW w:w="653" w:type="pct"/>
            <w:vAlign w:val="center"/>
          </w:tcPr>
          <w:p w:rsidR="000A59B2" w:rsidRPr="009F114B" w:rsidRDefault="000A59B2" w:rsidP="00AF061A">
            <w:pPr>
              <w:jc w:val="center"/>
            </w:pPr>
            <w:r>
              <w:t>1</w:t>
            </w:r>
          </w:p>
        </w:tc>
      </w:tr>
    </w:tbl>
    <w:p w:rsidR="000A59B2" w:rsidRPr="009F114B" w:rsidRDefault="000A59B2" w:rsidP="000A59B2">
      <w:pPr>
        <w:widowControl w:val="0"/>
        <w:spacing w:line="100" w:lineRule="atLeast"/>
        <w:jc w:val="center"/>
        <w:sectPr w:rsidR="000A59B2" w:rsidRPr="009F114B" w:rsidSect="008774F8">
          <w:pgSz w:w="16838" w:h="11906" w:orient="landscape"/>
          <w:pgMar w:top="1134" w:right="1134" w:bottom="1701" w:left="1134" w:header="709" w:footer="709" w:gutter="0"/>
          <w:cols w:space="708"/>
          <w:docGrid w:linePitch="360"/>
        </w:sectPr>
      </w:pPr>
    </w:p>
    <w:tbl>
      <w:tblPr>
        <w:tblStyle w:val="aa"/>
        <w:tblW w:w="5000" w:type="pct"/>
        <w:jc w:val="center"/>
        <w:tblLook w:val="04A0"/>
      </w:tblPr>
      <w:tblGrid>
        <w:gridCol w:w="873"/>
        <w:gridCol w:w="3161"/>
        <w:gridCol w:w="1266"/>
        <w:gridCol w:w="1993"/>
        <w:gridCol w:w="1854"/>
        <w:gridCol w:w="1854"/>
        <w:gridCol w:w="1854"/>
        <w:gridCol w:w="1931"/>
      </w:tblGrid>
      <w:tr w:rsidR="000A59B2" w:rsidRPr="009F114B" w:rsidTr="00AF061A">
        <w:trPr>
          <w:trHeight w:val="273"/>
          <w:jc w:val="center"/>
        </w:trPr>
        <w:tc>
          <w:tcPr>
            <w:tcW w:w="295" w:type="pct"/>
            <w:vAlign w:val="center"/>
          </w:tcPr>
          <w:p w:rsidR="000A59B2" w:rsidRPr="009F114B" w:rsidRDefault="000A59B2" w:rsidP="00AF061A">
            <w:pPr>
              <w:widowControl w:val="0"/>
              <w:spacing w:line="100" w:lineRule="atLeast"/>
              <w:jc w:val="center"/>
            </w:pPr>
            <w:r w:rsidRPr="009F114B">
              <w:lastRenderedPageBreak/>
              <w:t>1</w:t>
            </w:r>
          </w:p>
        </w:tc>
        <w:tc>
          <w:tcPr>
            <w:tcW w:w="1069" w:type="pct"/>
            <w:vAlign w:val="center"/>
          </w:tcPr>
          <w:p w:rsidR="000A59B2" w:rsidRPr="009F114B" w:rsidRDefault="000A59B2" w:rsidP="00AF061A">
            <w:pPr>
              <w:widowControl w:val="0"/>
              <w:spacing w:line="100" w:lineRule="atLeast"/>
              <w:jc w:val="center"/>
            </w:pPr>
            <w:r w:rsidRPr="009F114B">
              <w:t>2</w:t>
            </w:r>
          </w:p>
        </w:tc>
        <w:tc>
          <w:tcPr>
            <w:tcW w:w="428" w:type="pct"/>
            <w:vAlign w:val="center"/>
          </w:tcPr>
          <w:p w:rsidR="000A59B2" w:rsidRPr="009F114B" w:rsidRDefault="000A59B2" w:rsidP="00AF061A">
            <w:pPr>
              <w:widowControl w:val="0"/>
              <w:spacing w:line="100" w:lineRule="atLeast"/>
              <w:jc w:val="center"/>
            </w:pPr>
            <w:r w:rsidRPr="009F114B">
              <w:t>3</w:t>
            </w:r>
          </w:p>
        </w:tc>
        <w:tc>
          <w:tcPr>
            <w:tcW w:w="674" w:type="pct"/>
            <w:vAlign w:val="center"/>
          </w:tcPr>
          <w:p w:rsidR="000A59B2" w:rsidRPr="009F114B" w:rsidRDefault="000A59B2" w:rsidP="00AF061A">
            <w:pPr>
              <w:widowControl w:val="0"/>
              <w:spacing w:line="100" w:lineRule="atLeast"/>
              <w:jc w:val="center"/>
              <w:rPr>
                <w:lang w:val="en-US"/>
              </w:rPr>
            </w:pPr>
            <w:r w:rsidRPr="009F114B">
              <w:rPr>
                <w:lang w:val="en-US"/>
              </w:rPr>
              <w:t>4</w:t>
            </w:r>
          </w:p>
        </w:tc>
        <w:tc>
          <w:tcPr>
            <w:tcW w:w="627" w:type="pct"/>
            <w:vAlign w:val="center"/>
          </w:tcPr>
          <w:p w:rsidR="000A59B2" w:rsidRPr="009F114B" w:rsidRDefault="000A59B2" w:rsidP="00AF061A">
            <w:pPr>
              <w:widowControl w:val="0"/>
              <w:spacing w:line="100" w:lineRule="atLeast"/>
              <w:jc w:val="center"/>
              <w:rPr>
                <w:lang w:val="en-US"/>
              </w:rPr>
            </w:pPr>
            <w:r w:rsidRPr="009F114B">
              <w:rPr>
                <w:lang w:val="en-US"/>
              </w:rPr>
              <w:t>5</w:t>
            </w:r>
          </w:p>
        </w:tc>
        <w:tc>
          <w:tcPr>
            <w:tcW w:w="627" w:type="pct"/>
            <w:vAlign w:val="center"/>
          </w:tcPr>
          <w:p w:rsidR="000A59B2" w:rsidRPr="009F114B" w:rsidRDefault="000A59B2" w:rsidP="00AF061A">
            <w:pPr>
              <w:widowControl w:val="0"/>
              <w:spacing w:line="100" w:lineRule="atLeast"/>
              <w:jc w:val="center"/>
              <w:rPr>
                <w:lang w:val="en-US"/>
              </w:rPr>
            </w:pPr>
            <w:r w:rsidRPr="009F114B">
              <w:rPr>
                <w:lang w:val="en-US"/>
              </w:rPr>
              <w:t>6</w:t>
            </w:r>
          </w:p>
        </w:tc>
        <w:tc>
          <w:tcPr>
            <w:tcW w:w="627" w:type="pct"/>
            <w:vAlign w:val="center"/>
          </w:tcPr>
          <w:p w:rsidR="000A59B2" w:rsidRPr="009F114B" w:rsidRDefault="000A59B2" w:rsidP="00AF061A">
            <w:pPr>
              <w:widowControl w:val="0"/>
              <w:spacing w:line="100" w:lineRule="atLeast"/>
              <w:jc w:val="center"/>
              <w:rPr>
                <w:lang w:val="en-US"/>
              </w:rPr>
            </w:pPr>
            <w:r w:rsidRPr="009F114B">
              <w:rPr>
                <w:lang w:val="en-US"/>
              </w:rPr>
              <w:t>7</w:t>
            </w:r>
          </w:p>
        </w:tc>
        <w:tc>
          <w:tcPr>
            <w:tcW w:w="653" w:type="pct"/>
            <w:vAlign w:val="center"/>
          </w:tcPr>
          <w:p w:rsidR="000A59B2" w:rsidRPr="009F114B" w:rsidRDefault="000A59B2" w:rsidP="00AF061A">
            <w:pPr>
              <w:widowControl w:val="0"/>
              <w:spacing w:line="100" w:lineRule="atLeast"/>
              <w:jc w:val="center"/>
            </w:pPr>
            <w:r w:rsidRPr="009F114B">
              <w:t>8</w:t>
            </w:r>
          </w:p>
        </w:tc>
      </w:tr>
      <w:tr w:rsidR="000A59B2" w:rsidRPr="009F114B" w:rsidTr="00AF061A">
        <w:trPr>
          <w:trHeight w:val="567"/>
          <w:jc w:val="center"/>
        </w:trPr>
        <w:tc>
          <w:tcPr>
            <w:tcW w:w="295" w:type="pct"/>
            <w:vAlign w:val="center"/>
          </w:tcPr>
          <w:p w:rsidR="000A59B2" w:rsidRPr="009F114B" w:rsidRDefault="000A59B2" w:rsidP="00AF061A">
            <w:pPr>
              <w:widowControl w:val="0"/>
              <w:spacing w:line="100" w:lineRule="atLeast"/>
              <w:jc w:val="center"/>
            </w:pPr>
            <w:r w:rsidRPr="009F114B">
              <w:lastRenderedPageBreak/>
              <w:t>12</w:t>
            </w:r>
          </w:p>
        </w:tc>
        <w:tc>
          <w:tcPr>
            <w:tcW w:w="1069" w:type="pct"/>
            <w:vAlign w:val="center"/>
          </w:tcPr>
          <w:p w:rsidR="000A59B2" w:rsidRPr="009F114B" w:rsidRDefault="000A59B2" w:rsidP="00AF061A">
            <w:pPr>
              <w:widowControl w:val="0"/>
              <w:spacing w:line="100" w:lineRule="atLeast"/>
            </w:pPr>
            <w:r w:rsidRPr="009F114B">
              <w:t>Количество вводов природного газа, оснащенных приборами учета</w:t>
            </w:r>
          </w:p>
        </w:tc>
        <w:tc>
          <w:tcPr>
            <w:tcW w:w="428" w:type="pct"/>
            <w:vAlign w:val="center"/>
          </w:tcPr>
          <w:p w:rsidR="000A59B2" w:rsidRPr="009F114B" w:rsidRDefault="000A59B2" w:rsidP="00AF061A">
            <w:pPr>
              <w:widowControl w:val="0"/>
              <w:spacing w:line="100" w:lineRule="atLeast"/>
              <w:jc w:val="center"/>
            </w:pPr>
            <w:r w:rsidRPr="009F114B">
              <w:t>шт.</w:t>
            </w:r>
          </w:p>
        </w:tc>
        <w:tc>
          <w:tcPr>
            <w:tcW w:w="674" w:type="pct"/>
            <w:vAlign w:val="center"/>
          </w:tcPr>
          <w:p w:rsidR="000A59B2" w:rsidRPr="009F114B" w:rsidRDefault="000A59B2" w:rsidP="00AF061A">
            <w:pPr>
              <w:widowControl w:val="0"/>
              <w:spacing w:line="100" w:lineRule="atLeast"/>
              <w:jc w:val="center"/>
            </w:pPr>
            <w:r>
              <w:t>1</w:t>
            </w:r>
          </w:p>
        </w:tc>
        <w:tc>
          <w:tcPr>
            <w:tcW w:w="627" w:type="pct"/>
            <w:vAlign w:val="center"/>
          </w:tcPr>
          <w:p w:rsidR="000A59B2" w:rsidRPr="009F114B" w:rsidRDefault="000A59B2" w:rsidP="00AF061A">
            <w:pPr>
              <w:jc w:val="center"/>
            </w:pPr>
            <w:r>
              <w:t>1</w:t>
            </w:r>
          </w:p>
        </w:tc>
        <w:tc>
          <w:tcPr>
            <w:tcW w:w="627" w:type="pct"/>
            <w:vAlign w:val="center"/>
          </w:tcPr>
          <w:p w:rsidR="000A59B2" w:rsidRPr="009F114B" w:rsidRDefault="000A59B2" w:rsidP="00AF061A">
            <w:pPr>
              <w:jc w:val="center"/>
            </w:pPr>
            <w:r>
              <w:t>1</w:t>
            </w:r>
          </w:p>
        </w:tc>
        <w:tc>
          <w:tcPr>
            <w:tcW w:w="627" w:type="pct"/>
            <w:vAlign w:val="center"/>
          </w:tcPr>
          <w:p w:rsidR="000A59B2" w:rsidRPr="009F114B" w:rsidRDefault="000A59B2" w:rsidP="00AF061A">
            <w:pPr>
              <w:jc w:val="center"/>
            </w:pPr>
            <w:r>
              <w:t>1</w:t>
            </w:r>
          </w:p>
        </w:tc>
        <w:tc>
          <w:tcPr>
            <w:tcW w:w="653" w:type="pct"/>
            <w:vAlign w:val="center"/>
          </w:tcPr>
          <w:p w:rsidR="000A59B2" w:rsidRPr="009F114B" w:rsidRDefault="000A59B2" w:rsidP="00AF061A">
            <w:pPr>
              <w:jc w:val="center"/>
            </w:pPr>
            <w:r>
              <w:t>1</w:t>
            </w:r>
          </w:p>
        </w:tc>
      </w:tr>
      <w:tr w:rsidR="000A59B2" w:rsidRPr="009F114B" w:rsidTr="00AF061A">
        <w:trPr>
          <w:trHeight w:val="567"/>
          <w:jc w:val="center"/>
        </w:trPr>
        <w:tc>
          <w:tcPr>
            <w:tcW w:w="295" w:type="pct"/>
            <w:vAlign w:val="center"/>
          </w:tcPr>
          <w:p w:rsidR="000A59B2" w:rsidRPr="009F114B" w:rsidRDefault="000A59B2" w:rsidP="00AF061A">
            <w:pPr>
              <w:widowControl w:val="0"/>
              <w:spacing w:line="100" w:lineRule="atLeast"/>
              <w:jc w:val="center"/>
            </w:pPr>
            <w:r w:rsidRPr="009F114B">
              <w:t>13</w:t>
            </w:r>
          </w:p>
        </w:tc>
        <w:tc>
          <w:tcPr>
            <w:tcW w:w="1069" w:type="pct"/>
            <w:vAlign w:val="center"/>
          </w:tcPr>
          <w:p w:rsidR="000A59B2" w:rsidRPr="009F114B" w:rsidRDefault="000A59B2" w:rsidP="00AF061A">
            <w:pPr>
              <w:widowControl w:val="0"/>
              <w:spacing w:line="100" w:lineRule="atLeast"/>
            </w:pPr>
            <w:r w:rsidRPr="009F114B">
              <w:t>Количество вводов ХВС, всего</w:t>
            </w:r>
          </w:p>
        </w:tc>
        <w:tc>
          <w:tcPr>
            <w:tcW w:w="428" w:type="pct"/>
            <w:vAlign w:val="center"/>
          </w:tcPr>
          <w:p w:rsidR="000A59B2" w:rsidRPr="009F114B" w:rsidRDefault="000A59B2" w:rsidP="00AF061A">
            <w:pPr>
              <w:widowControl w:val="0"/>
              <w:spacing w:line="100" w:lineRule="atLeast"/>
              <w:jc w:val="center"/>
            </w:pPr>
            <w:r w:rsidRPr="009F114B">
              <w:t>шт.</w:t>
            </w:r>
          </w:p>
        </w:tc>
        <w:tc>
          <w:tcPr>
            <w:tcW w:w="674" w:type="pct"/>
            <w:vAlign w:val="center"/>
          </w:tcPr>
          <w:p w:rsidR="000A59B2" w:rsidRPr="009F114B" w:rsidRDefault="000A59B2" w:rsidP="00AF061A">
            <w:pPr>
              <w:widowControl w:val="0"/>
              <w:spacing w:line="100" w:lineRule="atLeast"/>
              <w:jc w:val="center"/>
            </w:pPr>
            <w:r>
              <w:t>-</w:t>
            </w:r>
          </w:p>
        </w:tc>
        <w:tc>
          <w:tcPr>
            <w:tcW w:w="627" w:type="pct"/>
            <w:vAlign w:val="center"/>
          </w:tcPr>
          <w:p w:rsidR="000A59B2" w:rsidRPr="009F114B" w:rsidRDefault="000A59B2" w:rsidP="00AF061A">
            <w:pPr>
              <w:widowControl w:val="0"/>
              <w:spacing w:line="100" w:lineRule="atLeast"/>
              <w:jc w:val="center"/>
            </w:pPr>
            <w:r>
              <w:t>-</w:t>
            </w:r>
          </w:p>
        </w:tc>
        <w:tc>
          <w:tcPr>
            <w:tcW w:w="627" w:type="pct"/>
            <w:vAlign w:val="center"/>
          </w:tcPr>
          <w:p w:rsidR="000A59B2" w:rsidRPr="009F114B" w:rsidRDefault="000A59B2" w:rsidP="00AF061A">
            <w:pPr>
              <w:widowControl w:val="0"/>
              <w:spacing w:line="100" w:lineRule="atLeast"/>
              <w:jc w:val="center"/>
            </w:pPr>
            <w:r>
              <w:t>-</w:t>
            </w:r>
          </w:p>
        </w:tc>
        <w:tc>
          <w:tcPr>
            <w:tcW w:w="627" w:type="pct"/>
            <w:vAlign w:val="center"/>
          </w:tcPr>
          <w:p w:rsidR="000A59B2" w:rsidRPr="009F114B" w:rsidRDefault="000A59B2" w:rsidP="00AF061A">
            <w:pPr>
              <w:widowControl w:val="0"/>
              <w:spacing w:line="100" w:lineRule="atLeast"/>
              <w:jc w:val="center"/>
            </w:pPr>
            <w:r>
              <w:t>-</w:t>
            </w:r>
          </w:p>
        </w:tc>
        <w:tc>
          <w:tcPr>
            <w:tcW w:w="653" w:type="pct"/>
            <w:vAlign w:val="center"/>
          </w:tcPr>
          <w:p w:rsidR="000A59B2" w:rsidRPr="009F114B" w:rsidRDefault="000A59B2" w:rsidP="00AF061A">
            <w:pPr>
              <w:widowControl w:val="0"/>
              <w:spacing w:line="100" w:lineRule="atLeast"/>
              <w:jc w:val="center"/>
            </w:pPr>
            <w:r>
              <w:t>-</w:t>
            </w:r>
          </w:p>
        </w:tc>
      </w:tr>
      <w:tr w:rsidR="000A59B2" w:rsidRPr="009F114B" w:rsidTr="00AF061A">
        <w:trPr>
          <w:trHeight w:val="567"/>
          <w:jc w:val="center"/>
        </w:trPr>
        <w:tc>
          <w:tcPr>
            <w:tcW w:w="295" w:type="pct"/>
            <w:vAlign w:val="center"/>
          </w:tcPr>
          <w:p w:rsidR="000A59B2" w:rsidRPr="009F114B" w:rsidRDefault="000A59B2" w:rsidP="00AF061A">
            <w:pPr>
              <w:widowControl w:val="0"/>
              <w:spacing w:line="100" w:lineRule="atLeast"/>
              <w:jc w:val="center"/>
            </w:pPr>
            <w:r w:rsidRPr="009F114B">
              <w:t>14</w:t>
            </w:r>
          </w:p>
        </w:tc>
        <w:tc>
          <w:tcPr>
            <w:tcW w:w="1069" w:type="pct"/>
            <w:vAlign w:val="center"/>
          </w:tcPr>
          <w:p w:rsidR="000A59B2" w:rsidRPr="009F114B" w:rsidRDefault="000A59B2" w:rsidP="00AF061A">
            <w:pPr>
              <w:widowControl w:val="0"/>
              <w:spacing w:line="100" w:lineRule="atLeast"/>
            </w:pPr>
            <w:r w:rsidRPr="009F114B">
              <w:t>Количество вводов ХВС, оснащенных приборами учета</w:t>
            </w:r>
          </w:p>
        </w:tc>
        <w:tc>
          <w:tcPr>
            <w:tcW w:w="428" w:type="pct"/>
            <w:vAlign w:val="center"/>
          </w:tcPr>
          <w:p w:rsidR="000A59B2" w:rsidRPr="009F114B" w:rsidRDefault="000A59B2" w:rsidP="00AF061A">
            <w:pPr>
              <w:widowControl w:val="0"/>
              <w:spacing w:line="100" w:lineRule="atLeast"/>
              <w:jc w:val="center"/>
            </w:pPr>
            <w:r w:rsidRPr="009F114B">
              <w:t>шт.</w:t>
            </w:r>
          </w:p>
        </w:tc>
        <w:tc>
          <w:tcPr>
            <w:tcW w:w="674" w:type="pct"/>
            <w:vAlign w:val="center"/>
          </w:tcPr>
          <w:p w:rsidR="000A59B2" w:rsidRPr="009F114B" w:rsidRDefault="000A59B2" w:rsidP="00AF061A">
            <w:pPr>
              <w:widowControl w:val="0"/>
              <w:spacing w:line="100" w:lineRule="atLeast"/>
              <w:jc w:val="center"/>
            </w:pPr>
            <w:r>
              <w:t>-</w:t>
            </w:r>
          </w:p>
        </w:tc>
        <w:tc>
          <w:tcPr>
            <w:tcW w:w="627" w:type="pct"/>
            <w:vAlign w:val="center"/>
          </w:tcPr>
          <w:p w:rsidR="000A59B2" w:rsidRPr="009F114B" w:rsidRDefault="000A59B2" w:rsidP="00AF061A">
            <w:pPr>
              <w:widowControl w:val="0"/>
              <w:spacing w:line="100" w:lineRule="atLeast"/>
              <w:jc w:val="center"/>
            </w:pPr>
            <w:r>
              <w:t>-</w:t>
            </w:r>
          </w:p>
        </w:tc>
        <w:tc>
          <w:tcPr>
            <w:tcW w:w="627" w:type="pct"/>
            <w:vAlign w:val="center"/>
          </w:tcPr>
          <w:p w:rsidR="000A59B2" w:rsidRPr="009F114B" w:rsidRDefault="000A59B2" w:rsidP="00AF061A">
            <w:pPr>
              <w:widowControl w:val="0"/>
              <w:spacing w:line="100" w:lineRule="atLeast"/>
              <w:jc w:val="center"/>
            </w:pPr>
            <w:r>
              <w:t>-</w:t>
            </w:r>
          </w:p>
        </w:tc>
        <w:tc>
          <w:tcPr>
            <w:tcW w:w="627" w:type="pct"/>
            <w:vAlign w:val="center"/>
          </w:tcPr>
          <w:p w:rsidR="000A59B2" w:rsidRPr="009F114B" w:rsidRDefault="000A59B2" w:rsidP="00AF061A">
            <w:pPr>
              <w:widowControl w:val="0"/>
              <w:spacing w:line="100" w:lineRule="atLeast"/>
              <w:jc w:val="center"/>
            </w:pPr>
            <w:r>
              <w:t>-</w:t>
            </w:r>
          </w:p>
        </w:tc>
        <w:tc>
          <w:tcPr>
            <w:tcW w:w="653" w:type="pct"/>
            <w:vAlign w:val="center"/>
          </w:tcPr>
          <w:p w:rsidR="000A59B2" w:rsidRPr="009F114B" w:rsidRDefault="000A59B2" w:rsidP="00AF061A">
            <w:pPr>
              <w:widowControl w:val="0"/>
              <w:spacing w:line="100" w:lineRule="atLeast"/>
              <w:jc w:val="center"/>
            </w:pPr>
            <w:r>
              <w:t>-</w:t>
            </w:r>
          </w:p>
        </w:tc>
      </w:tr>
      <w:tr w:rsidR="000A59B2" w:rsidRPr="009F114B" w:rsidTr="00AF061A">
        <w:trPr>
          <w:trHeight w:val="567"/>
          <w:jc w:val="center"/>
        </w:trPr>
        <w:tc>
          <w:tcPr>
            <w:tcW w:w="295" w:type="pct"/>
            <w:vAlign w:val="center"/>
          </w:tcPr>
          <w:p w:rsidR="000A59B2" w:rsidRPr="009F114B" w:rsidRDefault="000A59B2" w:rsidP="00AF061A">
            <w:pPr>
              <w:widowControl w:val="0"/>
              <w:spacing w:line="100" w:lineRule="atLeast"/>
              <w:jc w:val="center"/>
            </w:pPr>
            <w:r w:rsidRPr="009F114B">
              <w:t>15</w:t>
            </w:r>
          </w:p>
        </w:tc>
        <w:tc>
          <w:tcPr>
            <w:tcW w:w="1069" w:type="pct"/>
            <w:vAlign w:val="center"/>
          </w:tcPr>
          <w:p w:rsidR="000A59B2" w:rsidRPr="009F114B" w:rsidRDefault="000A59B2" w:rsidP="00AF061A">
            <w:pPr>
              <w:widowControl w:val="0"/>
              <w:spacing w:line="100" w:lineRule="atLeast"/>
            </w:pPr>
            <w:r w:rsidRPr="009F114B">
              <w:t>Количество вводов ГВС, всего</w:t>
            </w:r>
          </w:p>
        </w:tc>
        <w:tc>
          <w:tcPr>
            <w:tcW w:w="428" w:type="pct"/>
            <w:vAlign w:val="center"/>
          </w:tcPr>
          <w:p w:rsidR="000A59B2" w:rsidRPr="009F114B" w:rsidRDefault="000A59B2" w:rsidP="00AF061A">
            <w:pPr>
              <w:widowControl w:val="0"/>
              <w:spacing w:line="100" w:lineRule="atLeast"/>
              <w:jc w:val="center"/>
            </w:pPr>
            <w:r w:rsidRPr="009F114B">
              <w:t>шт.</w:t>
            </w:r>
          </w:p>
        </w:tc>
        <w:tc>
          <w:tcPr>
            <w:tcW w:w="674" w:type="pct"/>
            <w:vAlign w:val="center"/>
          </w:tcPr>
          <w:p w:rsidR="000A59B2" w:rsidRPr="009F114B" w:rsidRDefault="000A59B2" w:rsidP="00AF061A">
            <w:pPr>
              <w:widowControl w:val="0"/>
              <w:spacing w:line="100" w:lineRule="atLeast"/>
              <w:jc w:val="center"/>
            </w:pPr>
            <w:r w:rsidRPr="009F114B">
              <w:t>-</w:t>
            </w:r>
          </w:p>
        </w:tc>
        <w:tc>
          <w:tcPr>
            <w:tcW w:w="627" w:type="pct"/>
            <w:vAlign w:val="center"/>
          </w:tcPr>
          <w:p w:rsidR="000A59B2" w:rsidRPr="009F114B" w:rsidRDefault="000A59B2" w:rsidP="00AF061A">
            <w:pPr>
              <w:widowControl w:val="0"/>
              <w:spacing w:line="100" w:lineRule="atLeast"/>
              <w:jc w:val="center"/>
            </w:pPr>
            <w:r w:rsidRPr="009F114B">
              <w:t>-</w:t>
            </w:r>
          </w:p>
        </w:tc>
        <w:tc>
          <w:tcPr>
            <w:tcW w:w="627" w:type="pct"/>
            <w:vAlign w:val="center"/>
          </w:tcPr>
          <w:p w:rsidR="000A59B2" w:rsidRPr="009F114B" w:rsidRDefault="000A59B2" w:rsidP="00AF061A">
            <w:pPr>
              <w:widowControl w:val="0"/>
              <w:spacing w:line="100" w:lineRule="atLeast"/>
              <w:jc w:val="center"/>
            </w:pPr>
            <w:r w:rsidRPr="009F114B">
              <w:t>-</w:t>
            </w:r>
          </w:p>
        </w:tc>
        <w:tc>
          <w:tcPr>
            <w:tcW w:w="627" w:type="pct"/>
            <w:vAlign w:val="center"/>
          </w:tcPr>
          <w:p w:rsidR="000A59B2" w:rsidRPr="009F114B" w:rsidRDefault="000A59B2" w:rsidP="00AF061A">
            <w:pPr>
              <w:widowControl w:val="0"/>
              <w:spacing w:line="100" w:lineRule="atLeast"/>
              <w:jc w:val="center"/>
            </w:pPr>
            <w:r w:rsidRPr="009F114B">
              <w:t>-</w:t>
            </w:r>
          </w:p>
        </w:tc>
        <w:tc>
          <w:tcPr>
            <w:tcW w:w="653" w:type="pct"/>
            <w:vAlign w:val="center"/>
          </w:tcPr>
          <w:p w:rsidR="000A59B2" w:rsidRPr="009F114B" w:rsidRDefault="000A59B2" w:rsidP="00AF061A">
            <w:pPr>
              <w:widowControl w:val="0"/>
              <w:spacing w:line="100" w:lineRule="atLeast"/>
              <w:jc w:val="center"/>
            </w:pPr>
            <w:r w:rsidRPr="009F114B">
              <w:t>-</w:t>
            </w:r>
          </w:p>
        </w:tc>
      </w:tr>
      <w:tr w:rsidR="000A59B2" w:rsidRPr="009F114B" w:rsidTr="00AF061A">
        <w:trPr>
          <w:trHeight w:val="567"/>
          <w:jc w:val="center"/>
        </w:trPr>
        <w:tc>
          <w:tcPr>
            <w:tcW w:w="295" w:type="pct"/>
            <w:vAlign w:val="center"/>
          </w:tcPr>
          <w:p w:rsidR="000A59B2" w:rsidRPr="009F114B" w:rsidRDefault="000A59B2" w:rsidP="00AF061A">
            <w:pPr>
              <w:widowControl w:val="0"/>
              <w:spacing w:line="100" w:lineRule="atLeast"/>
              <w:jc w:val="center"/>
            </w:pPr>
            <w:r w:rsidRPr="009F114B">
              <w:t>16</w:t>
            </w:r>
          </w:p>
        </w:tc>
        <w:tc>
          <w:tcPr>
            <w:tcW w:w="1069" w:type="pct"/>
            <w:vAlign w:val="center"/>
          </w:tcPr>
          <w:p w:rsidR="000A59B2" w:rsidRPr="009F114B" w:rsidRDefault="000A59B2" w:rsidP="00AF061A">
            <w:pPr>
              <w:widowControl w:val="0"/>
              <w:spacing w:line="100" w:lineRule="atLeast"/>
            </w:pPr>
            <w:r w:rsidRPr="009F114B">
              <w:t>Количество вводов ГВС, оснащенных приборами учета</w:t>
            </w:r>
          </w:p>
        </w:tc>
        <w:tc>
          <w:tcPr>
            <w:tcW w:w="428" w:type="pct"/>
            <w:vAlign w:val="center"/>
          </w:tcPr>
          <w:p w:rsidR="000A59B2" w:rsidRPr="009F114B" w:rsidRDefault="000A59B2" w:rsidP="00AF061A">
            <w:pPr>
              <w:widowControl w:val="0"/>
              <w:spacing w:line="100" w:lineRule="atLeast"/>
              <w:jc w:val="center"/>
            </w:pPr>
            <w:r w:rsidRPr="009F114B">
              <w:t>шт.</w:t>
            </w:r>
          </w:p>
        </w:tc>
        <w:tc>
          <w:tcPr>
            <w:tcW w:w="674" w:type="pct"/>
            <w:vAlign w:val="center"/>
          </w:tcPr>
          <w:p w:rsidR="000A59B2" w:rsidRPr="009F114B" w:rsidRDefault="000A59B2" w:rsidP="00AF061A">
            <w:pPr>
              <w:widowControl w:val="0"/>
              <w:spacing w:line="100" w:lineRule="atLeast"/>
              <w:jc w:val="center"/>
            </w:pPr>
            <w:r w:rsidRPr="009F114B">
              <w:t>-</w:t>
            </w:r>
          </w:p>
        </w:tc>
        <w:tc>
          <w:tcPr>
            <w:tcW w:w="627" w:type="pct"/>
            <w:vAlign w:val="center"/>
          </w:tcPr>
          <w:p w:rsidR="000A59B2" w:rsidRPr="009F114B" w:rsidRDefault="000A59B2" w:rsidP="00AF061A">
            <w:pPr>
              <w:widowControl w:val="0"/>
              <w:spacing w:line="100" w:lineRule="atLeast"/>
              <w:jc w:val="center"/>
            </w:pPr>
            <w:r w:rsidRPr="009F114B">
              <w:t>-</w:t>
            </w:r>
          </w:p>
        </w:tc>
        <w:tc>
          <w:tcPr>
            <w:tcW w:w="627" w:type="pct"/>
            <w:vAlign w:val="center"/>
          </w:tcPr>
          <w:p w:rsidR="000A59B2" w:rsidRPr="009F114B" w:rsidRDefault="000A59B2" w:rsidP="00AF061A">
            <w:pPr>
              <w:widowControl w:val="0"/>
              <w:spacing w:line="100" w:lineRule="atLeast"/>
              <w:jc w:val="center"/>
            </w:pPr>
            <w:r w:rsidRPr="009F114B">
              <w:t>-</w:t>
            </w:r>
          </w:p>
        </w:tc>
        <w:tc>
          <w:tcPr>
            <w:tcW w:w="627" w:type="pct"/>
            <w:vAlign w:val="center"/>
          </w:tcPr>
          <w:p w:rsidR="000A59B2" w:rsidRPr="009F114B" w:rsidRDefault="000A59B2" w:rsidP="00AF061A">
            <w:pPr>
              <w:widowControl w:val="0"/>
              <w:spacing w:line="100" w:lineRule="atLeast"/>
              <w:jc w:val="center"/>
            </w:pPr>
            <w:r w:rsidRPr="009F114B">
              <w:t>-</w:t>
            </w:r>
          </w:p>
        </w:tc>
        <w:tc>
          <w:tcPr>
            <w:tcW w:w="653" w:type="pct"/>
            <w:vAlign w:val="center"/>
          </w:tcPr>
          <w:p w:rsidR="000A59B2" w:rsidRPr="009F114B" w:rsidRDefault="000A59B2" w:rsidP="00AF061A">
            <w:pPr>
              <w:widowControl w:val="0"/>
              <w:spacing w:line="100" w:lineRule="atLeast"/>
              <w:jc w:val="center"/>
            </w:pPr>
            <w:r w:rsidRPr="009F114B">
              <w:t>-</w:t>
            </w:r>
          </w:p>
        </w:tc>
      </w:tr>
    </w:tbl>
    <w:p w:rsidR="000A59B2" w:rsidRPr="004A0980" w:rsidRDefault="000A59B2" w:rsidP="000A59B2">
      <w:pPr>
        <w:jc w:val="center"/>
        <w:rPr>
          <w:color w:val="FF0000"/>
        </w:rPr>
        <w:sectPr w:rsidR="000A59B2" w:rsidRPr="004A0980" w:rsidSect="00CA2954">
          <w:type w:val="continuous"/>
          <w:pgSz w:w="16838" w:h="11906" w:orient="landscape"/>
          <w:pgMar w:top="1134" w:right="1134" w:bottom="1701" w:left="1134" w:header="709" w:footer="709" w:gutter="0"/>
          <w:cols w:space="708"/>
          <w:docGrid w:linePitch="360"/>
        </w:sectPr>
      </w:pPr>
    </w:p>
    <w:p w:rsidR="000A59B2" w:rsidRPr="009329E5" w:rsidRDefault="000A59B2" w:rsidP="000A59B2">
      <w:pPr>
        <w:pStyle w:val="1"/>
        <w:tabs>
          <w:tab w:val="clear" w:pos="0"/>
        </w:tabs>
        <w:ind w:left="0" w:firstLine="0"/>
      </w:pPr>
      <w:r w:rsidRPr="009329E5">
        <w:lastRenderedPageBreak/>
        <w:t xml:space="preserve">РАЗДЕЛ 3. </w:t>
      </w:r>
      <w:bookmarkStart w:id="0" w:name="__RefHeading___Toc334028556"/>
    </w:p>
    <w:bookmarkEnd w:id="0"/>
    <w:p w:rsidR="000A59B2" w:rsidRPr="009E17D7" w:rsidRDefault="000A59B2" w:rsidP="000A59B2">
      <w:pPr>
        <w:jc w:val="center"/>
        <w:rPr>
          <w:b/>
          <w:sz w:val="28"/>
          <w:szCs w:val="28"/>
        </w:rPr>
      </w:pPr>
      <w:r w:rsidRPr="009E17D7">
        <w:rPr>
          <w:b/>
          <w:sz w:val="28"/>
          <w:szCs w:val="28"/>
        </w:rPr>
        <w:t>КРАТКАЯ ХАРАКТЕРИСТИКА ОБЪЕКТА.</w:t>
      </w:r>
    </w:p>
    <w:p w:rsidR="000A59B2" w:rsidRPr="009E17D7" w:rsidRDefault="000A59B2" w:rsidP="000A59B2">
      <w:pPr>
        <w:jc w:val="center"/>
        <w:rPr>
          <w:b/>
          <w:sz w:val="28"/>
          <w:szCs w:val="28"/>
        </w:rPr>
      </w:pPr>
      <w:r w:rsidRPr="009E17D7">
        <w:rPr>
          <w:b/>
          <w:sz w:val="28"/>
          <w:szCs w:val="28"/>
        </w:rPr>
        <w:t>АНАЛИЗ ПОТРЕБЛЕНИЯ ЭНЕРГЕТИЧЕСКИХ РЕСУРСОВ ЗА ПРЕДШЕСТВУЮЩИЙ ПЕРИОД.</w:t>
      </w:r>
    </w:p>
    <w:p w:rsidR="000A59B2" w:rsidRPr="009E17D7" w:rsidRDefault="000A59B2" w:rsidP="000A59B2">
      <w:pPr>
        <w:jc w:val="center"/>
        <w:rPr>
          <w:b/>
          <w:sz w:val="28"/>
          <w:szCs w:val="28"/>
        </w:rPr>
      </w:pPr>
      <w:r w:rsidRPr="009E17D7">
        <w:rPr>
          <w:b/>
          <w:sz w:val="28"/>
          <w:szCs w:val="28"/>
        </w:rPr>
        <w:t>Общие сведения об организации</w:t>
      </w:r>
    </w:p>
    <w:tbl>
      <w:tblPr>
        <w:tblStyle w:val="aa"/>
        <w:tblW w:w="9527" w:type="dxa"/>
        <w:jc w:val="center"/>
        <w:tblLook w:val="04A0"/>
      </w:tblPr>
      <w:tblGrid>
        <w:gridCol w:w="2333"/>
        <w:gridCol w:w="7194"/>
      </w:tblGrid>
      <w:tr w:rsidR="000A59B2" w:rsidRPr="00F06A68" w:rsidTr="00AF061A">
        <w:trPr>
          <w:trHeight w:val="851"/>
          <w:jc w:val="center"/>
        </w:trPr>
        <w:tc>
          <w:tcPr>
            <w:tcW w:w="2333" w:type="dxa"/>
            <w:vAlign w:val="center"/>
          </w:tcPr>
          <w:p w:rsidR="000A59B2" w:rsidRPr="00F06A68" w:rsidRDefault="000A59B2" w:rsidP="00AF061A">
            <w:pPr>
              <w:jc w:val="center"/>
              <w:rPr>
                <w:b/>
                <w:szCs w:val="28"/>
              </w:rPr>
            </w:pPr>
            <w:r w:rsidRPr="00F06A68">
              <w:rPr>
                <w:b/>
                <w:szCs w:val="28"/>
              </w:rPr>
              <w:t>Полное наименование</w:t>
            </w:r>
          </w:p>
        </w:tc>
        <w:tc>
          <w:tcPr>
            <w:tcW w:w="7194" w:type="dxa"/>
            <w:vAlign w:val="center"/>
          </w:tcPr>
          <w:p w:rsidR="000A59B2" w:rsidRPr="0014104F" w:rsidRDefault="000A59B2" w:rsidP="00AF061A">
            <w:pPr>
              <w:spacing w:line="360" w:lineRule="auto"/>
              <w:jc w:val="center"/>
              <w:rPr>
                <w:color w:val="000000"/>
                <w:szCs w:val="28"/>
              </w:rPr>
            </w:pPr>
            <w:r>
              <w:rPr>
                <w:color w:val="000000"/>
                <w:szCs w:val="28"/>
              </w:rPr>
              <w:t xml:space="preserve">Администрация Вязьма </w:t>
            </w:r>
            <w:r w:rsidRPr="0014104F">
              <w:rPr>
                <w:color w:val="000000"/>
                <w:szCs w:val="28"/>
              </w:rPr>
              <w:t>-Брянского сельского поселения Вяземского района Смоленской области</w:t>
            </w:r>
          </w:p>
        </w:tc>
      </w:tr>
      <w:tr w:rsidR="000A59B2" w:rsidRPr="00F06A68" w:rsidTr="00AF061A">
        <w:trPr>
          <w:trHeight w:val="851"/>
          <w:jc w:val="center"/>
        </w:trPr>
        <w:tc>
          <w:tcPr>
            <w:tcW w:w="2333" w:type="dxa"/>
            <w:vAlign w:val="center"/>
          </w:tcPr>
          <w:p w:rsidR="000A59B2" w:rsidRPr="00F06A68" w:rsidRDefault="000A59B2" w:rsidP="00AF061A">
            <w:pPr>
              <w:jc w:val="center"/>
              <w:rPr>
                <w:b/>
                <w:szCs w:val="28"/>
              </w:rPr>
            </w:pPr>
            <w:r w:rsidRPr="00F06A68">
              <w:rPr>
                <w:b/>
                <w:szCs w:val="28"/>
              </w:rPr>
              <w:t>Основной вид деятельности</w:t>
            </w:r>
          </w:p>
        </w:tc>
        <w:tc>
          <w:tcPr>
            <w:tcW w:w="7194" w:type="dxa"/>
            <w:vAlign w:val="center"/>
          </w:tcPr>
          <w:p w:rsidR="000A59B2" w:rsidRPr="00F06A68" w:rsidRDefault="000A59B2" w:rsidP="00AF061A">
            <w:pPr>
              <w:jc w:val="center"/>
              <w:rPr>
                <w:szCs w:val="28"/>
              </w:rPr>
            </w:pPr>
            <w:r w:rsidRPr="00F06A68">
              <w:rPr>
                <w:color w:val="000000"/>
                <w:szCs w:val="28"/>
              </w:rPr>
              <w:t xml:space="preserve">Деятельность органов местного самоуправления сельских </w:t>
            </w:r>
            <w:r>
              <w:rPr>
                <w:color w:val="000000"/>
                <w:szCs w:val="28"/>
              </w:rPr>
              <w:t>поселений.</w:t>
            </w:r>
          </w:p>
        </w:tc>
      </w:tr>
      <w:tr w:rsidR="000A59B2" w:rsidRPr="00F06A68" w:rsidTr="00AF061A">
        <w:trPr>
          <w:trHeight w:val="907"/>
          <w:jc w:val="center"/>
        </w:trPr>
        <w:tc>
          <w:tcPr>
            <w:tcW w:w="2333" w:type="dxa"/>
            <w:vAlign w:val="center"/>
          </w:tcPr>
          <w:p w:rsidR="000A59B2" w:rsidRPr="00F06A68" w:rsidRDefault="000A59B2" w:rsidP="00AF061A">
            <w:pPr>
              <w:jc w:val="center"/>
              <w:rPr>
                <w:b/>
                <w:szCs w:val="28"/>
              </w:rPr>
            </w:pPr>
            <w:r w:rsidRPr="00F06A68">
              <w:rPr>
                <w:b/>
                <w:szCs w:val="28"/>
              </w:rPr>
              <w:t>Объем финансирования на содержание учреждения в базовом году, тыс.руб.</w:t>
            </w:r>
          </w:p>
        </w:tc>
        <w:tc>
          <w:tcPr>
            <w:tcW w:w="7194" w:type="dxa"/>
            <w:vAlign w:val="center"/>
          </w:tcPr>
          <w:p w:rsidR="000A59B2" w:rsidRPr="00382CEF" w:rsidRDefault="000A59B2" w:rsidP="00AF061A">
            <w:pPr>
              <w:spacing w:line="276" w:lineRule="auto"/>
              <w:jc w:val="center"/>
              <w:rPr>
                <w:szCs w:val="28"/>
              </w:rPr>
            </w:pPr>
            <w:r w:rsidRPr="00382CEF">
              <w:rPr>
                <w:szCs w:val="28"/>
              </w:rPr>
              <w:t>Объем финансирования учреждения составил:</w:t>
            </w:r>
          </w:p>
          <w:p w:rsidR="000A59B2" w:rsidRPr="00382CEF" w:rsidRDefault="000A59B2" w:rsidP="00AF061A">
            <w:pPr>
              <w:spacing w:line="276" w:lineRule="auto"/>
              <w:jc w:val="center"/>
              <w:rPr>
                <w:szCs w:val="28"/>
              </w:rPr>
            </w:pPr>
            <w:r w:rsidRPr="00382CEF">
              <w:rPr>
                <w:szCs w:val="28"/>
              </w:rPr>
              <w:t xml:space="preserve">электроэнергия в учреждении – </w:t>
            </w:r>
            <w:r>
              <w:rPr>
                <w:szCs w:val="28"/>
              </w:rPr>
              <w:t>16,349</w:t>
            </w:r>
            <w:r w:rsidRPr="00382CEF">
              <w:rPr>
                <w:szCs w:val="28"/>
              </w:rPr>
              <w:t xml:space="preserve"> тыс. руб.,</w:t>
            </w:r>
          </w:p>
          <w:p w:rsidR="000A59B2" w:rsidRPr="00382CEF" w:rsidRDefault="000A59B2" w:rsidP="00AF061A">
            <w:pPr>
              <w:spacing w:line="276" w:lineRule="auto"/>
              <w:jc w:val="center"/>
              <w:rPr>
                <w:szCs w:val="28"/>
              </w:rPr>
            </w:pPr>
            <w:r>
              <w:rPr>
                <w:szCs w:val="28"/>
              </w:rPr>
              <w:t>природный газ -  19,159 тыс. руб.</w:t>
            </w:r>
          </w:p>
          <w:p w:rsidR="000A59B2" w:rsidRPr="00F06A68" w:rsidRDefault="000A59B2" w:rsidP="00AF061A">
            <w:pPr>
              <w:spacing w:line="276" w:lineRule="auto"/>
              <w:jc w:val="center"/>
              <w:rPr>
                <w:szCs w:val="28"/>
              </w:rPr>
            </w:pPr>
            <w:r w:rsidRPr="00382CEF">
              <w:rPr>
                <w:b/>
                <w:szCs w:val="28"/>
              </w:rPr>
              <w:t xml:space="preserve">ИТОГО: </w:t>
            </w:r>
            <w:r>
              <w:rPr>
                <w:b/>
                <w:szCs w:val="28"/>
              </w:rPr>
              <w:t>35,508</w:t>
            </w:r>
            <w:r w:rsidRPr="00382CEF">
              <w:rPr>
                <w:b/>
                <w:szCs w:val="28"/>
              </w:rPr>
              <w:t xml:space="preserve"> тыс. руб.</w:t>
            </w:r>
          </w:p>
        </w:tc>
      </w:tr>
    </w:tbl>
    <w:p w:rsidR="000A59B2" w:rsidRPr="00A434D8" w:rsidRDefault="000A59B2" w:rsidP="000A59B2">
      <w:pPr>
        <w:spacing w:before="240"/>
        <w:ind w:firstLine="360"/>
        <w:jc w:val="center"/>
        <w:rPr>
          <w:b/>
          <w:bCs/>
          <w:sz w:val="28"/>
          <w:szCs w:val="28"/>
        </w:rPr>
      </w:pPr>
      <w:r>
        <w:rPr>
          <w:b/>
          <w:bCs/>
          <w:sz w:val="28"/>
          <w:szCs w:val="28"/>
        </w:rPr>
        <w:t>Характеристика зданий, строений, сооружений</w:t>
      </w:r>
    </w:p>
    <w:p w:rsidR="000A59B2" w:rsidRPr="004932F2" w:rsidRDefault="000A59B2" w:rsidP="000A59B2">
      <w:pPr>
        <w:ind w:firstLine="567"/>
        <w:jc w:val="both"/>
        <w:rPr>
          <w:sz w:val="28"/>
          <w:szCs w:val="28"/>
        </w:rPr>
      </w:pPr>
      <w:r w:rsidRPr="004932F2">
        <w:rPr>
          <w:sz w:val="28"/>
          <w:szCs w:val="28"/>
        </w:rPr>
        <w:t>Администрация Вязьма-Брянского сельского поселения Вяземского района Смоленской области – муниципальное казённое учреждение, зарегистрирована 29 ноября 2011 года. Осуществляет деятельность органов местного самоуправления поселковых и сельских населенных пунктов.</w:t>
      </w:r>
    </w:p>
    <w:p w:rsidR="000A59B2" w:rsidRPr="00DD0B15" w:rsidRDefault="000A59B2" w:rsidP="000A59B2">
      <w:pPr>
        <w:spacing w:before="240"/>
        <w:ind w:firstLine="567"/>
        <w:rPr>
          <w:b/>
          <w:bCs/>
          <w:sz w:val="28"/>
          <w:szCs w:val="28"/>
        </w:rPr>
      </w:pPr>
      <w:r w:rsidRPr="00DD0B15">
        <w:rPr>
          <w:b/>
          <w:bCs/>
          <w:sz w:val="28"/>
          <w:szCs w:val="28"/>
        </w:rPr>
        <w:t>Система электроснабжения</w:t>
      </w:r>
    </w:p>
    <w:p w:rsidR="000A59B2" w:rsidRDefault="000A59B2" w:rsidP="000A59B2">
      <w:pPr>
        <w:ind w:firstLine="567"/>
        <w:jc w:val="both"/>
        <w:rPr>
          <w:sz w:val="28"/>
          <w:szCs w:val="28"/>
        </w:rPr>
      </w:pPr>
      <w:r>
        <w:rPr>
          <w:sz w:val="28"/>
          <w:szCs w:val="28"/>
        </w:rPr>
        <w:t>Система электроснабжения имеет 1</w:t>
      </w:r>
      <w:r w:rsidRPr="00DD0B15">
        <w:rPr>
          <w:sz w:val="28"/>
          <w:szCs w:val="28"/>
        </w:rPr>
        <w:t xml:space="preserve"> ввод</w:t>
      </w:r>
      <w:r>
        <w:rPr>
          <w:sz w:val="28"/>
          <w:szCs w:val="28"/>
        </w:rPr>
        <w:t xml:space="preserve">, оснащенный прибором </w:t>
      </w:r>
      <w:r w:rsidRPr="00DD0B15">
        <w:rPr>
          <w:sz w:val="28"/>
          <w:szCs w:val="28"/>
        </w:rPr>
        <w:t>учета:</w:t>
      </w:r>
    </w:p>
    <w:p w:rsidR="000A59B2" w:rsidRPr="00A434D8" w:rsidRDefault="000A59B2" w:rsidP="000A59B2">
      <w:pPr>
        <w:pStyle w:val="ac"/>
        <w:numPr>
          <w:ilvl w:val="0"/>
          <w:numId w:val="24"/>
        </w:numPr>
        <w:rPr>
          <w:sz w:val="28"/>
          <w:szCs w:val="28"/>
        </w:rPr>
      </w:pPr>
      <w:r>
        <w:rPr>
          <w:sz w:val="28"/>
          <w:szCs w:val="24"/>
        </w:rPr>
        <w:t>Меркурий М-201,5 ( год поверки: 2008)</w:t>
      </w:r>
    </w:p>
    <w:p w:rsidR="000A59B2" w:rsidRDefault="000A59B2" w:rsidP="000A59B2">
      <w:pPr>
        <w:ind w:firstLine="567"/>
        <w:jc w:val="both"/>
        <w:rPr>
          <w:sz w:val="28"/>
          <w:szCs w:val="28"/>
        </w:rPr>
      </w:pPr>
      <w:r w:rsidRPr="00DD0B15">
        <w:rPr>
          <w:sz w:val="28"/>
          <w:szCs w:val="28"/>
        </w:rPr>
        <w:t xml:space="preserve">Система внутреннего освещения включает </w:t>
      </w:r>
      <w:r>
        <w:rPr>
          <w:sz w:val="28"/>
          <w:szCs w:val="28"/>
        </w:rPr>
        <w:t xml:space="preserve">10 люминесцентных ламп мощностью по 72 Вт. </w:t>
      </w:r>
    </w:p>
    <w:p w:rsidR="000A59B2" w:rsidRPr="00DD0B15" w:rsidRDefault="000A59B2" w:rsidP="000A59B2">
      <w:pPr>
        <w:spacing w:before="240"/>
        <w:ind w:firstLine="567"/>
        <w:rPr>
          <w:b/>
          <w:sz w:val="28"/>
          <w:szCs w:val="28"/>
        </w:rPr>
      </w:pPr>
      <w:r w:rsidRPr="00DD0B15">
        <w:rPr>
          <w:b/>
          <w:sz w:val="28"/>
          <w:szCs w:val="28"/>
        </w:rPr>
        <w:t>Система отопления</w:t>
      </w:r>
    </w:p>
    <w:p w:rsidR="000A59B2" w:rsidRPr="00DD0B15" w:rsidRDefault="000A59B2" w:rsidP="000A59B2">
      <w:pPr>
        <w:ind w:firstLine="567"/>
        <w:jc w:val="both"/>
        <w:rPr>
          <w:color w:val="000000"/>
          <w:sz w:val="28"/>
          <w:szCs w:val="28"/>
        </w:rPr>
      </w:pPr>
      <w:r>
        <w:rPr>
          <w:color w:val="000000"/>
          <w:sz w:val="28"/>
          <w:szCs w:val="28"/>
        </w:rPr>
        <w:t>Отопление зданий – природный газ. В качестве местных нагревательных приборов в здании Администрации установлено 5 чугунных радиаторов отопления.</w:t>
      </w:r>
    </w:p>
    <w:p w:rsidR="000A59B2" w:rsidRPr="00F90028" w:rsidRDefault="000A59B2" w:rsidP="000A59B2">
      <w:pPr>
        <w:ind w:firstLine="567"/>
        <w:jc w:val="both"/>
        <w:rPr>
          <w:sz w:val="28"/>
          <w:szCs w:val="28"/>
        </w:rPr>
      </w:pPr>
      <w:r w:rsidRPr="00DD0B15">
        <w:rPr>
          <w:sz w:val="28"/>
          <w:szCs w:val="28"/>
        </w:rPr>
        <w:t>В зд</w:t>
      </w:r>
      <w:r>
        <w:rPr>
          <w:sz w:val="28"/>
          <w:szCs w:val="28"/>
        </w:rPr>
        <w:t>аниях установлены 4 оконных блоков из ПВХ, 2 входных металлических двери.</w:t>
      </w:r>
    </w:p>
    <w:p w:rsidR="000A59B2" w:rsidRDefault="000A59B2" w:rsidP="000A59B2">
      <w:pPr>
        <w:spacing w:before="240"/>
        <w:jc w:val="both"/>
        <w:rPr>
          <w:bCs/>
          <w:sz w:val="28"/>
          <w:szCs w:val="28"/>
        </w:rPr>
      </w:pPr>
      <w:r w:rsidRPr="00DD0B15">
        <w:rPr>
          <w:bCs/>
          <w:sz w:val="28"/>
          <w:szCs w:val="28"/>
        </w:rPr>
        <w:tab/>
      </w:r>
    </w:p>
    <w:p w:rsidR="000A59B2" w:rsidRPr="00DD0B15" w:rsidRDefault="000A59B2" w:rsidP="000A59B2">
      <w:pPr>
        <w:spacing w:before="240"/>
        <w:jc w:val="both"/>
        <w:rPr>
          <w:b/>
          <w:sz w:val="28"/>
          <w:szCs w:val="28"/>
        </w:rPr>
      </w:pPr>
      <w:r w:rsidRPr="00DD0B15">
        <w:rPr>
          <w:b/>
          <w:sz w:val="28"/>
          <w:szCs w:val="28"/>
        </w:rPr>
        <w:t>Система водоснабжения</w:t>
      </w:r>
    </w:p>
    <w:p w:rsidR="000A59B2" w:rsidRDefault="000A59B2" w:rsidP="000A59B2">
      <w:pPr>
        <w:ind w:firstLine="567"/>
        <w:jc w:val="both"/>
        <w:rPr>
          <w:sz w:val="28"/>
          <w:szCs w:val="28"/>
        </w:rPr>
      </w:pPr>
      <w:r>
        <w:rPr>
          <w:sz w:val="28"/>
          <w:szCs w:val="28"/>
        </w:rPr>
        <w:t>Централизованная система холодного, горячего водоснабжения и водоотведения в зданиях Администрации отсутствуют.</w:t>
      </w:r>
    </w:p>
    <w:p w:rsidR="000A59B2" w:rsidRPr="00DD0B15" w:rsidRDefault="000A59B2" w:rsidP="000A59B2">
      <w:pPr>
        <w:spacing w:before="240"/>
        <w:ind w:firstLine="567"/>
        <w:rPr>
          <w:b/>
          <w:sz w:val="28"/>
          <w:szCs w:val="28"/>
        </w:rPr>
      </w:pPr>
      <w:r w:rsidRPr="00DD0B15">
        <w:rPr>
          <w:b/>
          <w:sz w:val="28"/>
          <w:szCs w:val="28"/>
        </w:rPr>
        <w:t>Характеристика потребителей моторного топлива</w:t>
      </w:r>
    </w:p>
    <w:p w:rsidR="000A59B2" w:rsidRDefault="000A59B2" w:rsidP="000A59B2">
      <w:pPr>
        <w:ind w:firstLine="567"/>
        <w:jc w:val="both"/>
        <w:rPr>
          <w:sz w:val="28"/>
          <w:szCs w:val="28"/>
        </w:rPr>
      </w:pPr>
      <w:bookmarkStart w:id="1" w:name="__RefHeading___Toc334028560"/>
      <w:bookmarkEnd w:id="1"/>
      <w:r>
        <w:rPr>
          <w:sz w:val="28"/>
          <w:szCs w:val="28"/>
        </w:rPr>
        <w:t>На балансе Администрации отсутствует автотранспорт.</w:t>
      </w:r>
    </w:p>
    <w:p w:rsidR="000A59B2" w:rsidRPr="005A6E4D" w:rsidRDefault="000A59B2" w:rsidP="000A59B2">
      <w:pPr>
        <w:ind w:firstLine="567"/>
        <w:jc w:val="both"/>
        <w:rPr>
          <w:sz w:val="28"/>
          <w:szCs w:val="28"/>
        </w:rPr>
      </w:pPr>
    </w:p>
    <w:p w:rsidR="000A59B2" w:rsidRPr="00CC398E" w:rsidRDefault="000A59B2" w:rsidP="000A59B2">
      <w:pPr>
        <w:spacing w:before="240"/>
        <w:ind w:firstLine="567"/>
        <w:jc w:val="both"/>
        <w:rPr>
          <w:b/>
          <w:sz w:val="28"/>
          <w:szCs w:val="28"/>
        </w:rPr>
      </w:pPr>
      <w:r w:rsidRPr="00A830EE">
        <w:rPr>
          <w:b/>
          <w:sz w:val="28"/>
          <w:szCs w:val="28"/>
        </w:rPr>
        <w:lastRenderedPageBreak/>
        <w:t>Оснащенность вводов энергетических ресурсов приборами учета</w:t>
      </w:r>
    </w:p>
    <w:tbl>
      <w:tblPr>
        <w:tblW w:w="9437" w:type="dxa"/>
        <w:tblInd w:w="-75" w:type="dxa"/>
        <w:tblLayout w:type="fixed"/>
        <w:tblLook w:val="0000"/>
      </w:tblPr>
      <w:tblGrid>
        <w:gridCol w:w="2735"/>
        <w:gridCol w:w="2075"/>
        <w:gridCol w:w="2435"/>
        <w:gridCol w:w="2192"/>
      </w:tblGrid>
      <w:tr w:rsidR="000A59B2" w:rsidRPr="002E4A38" w:rsidTr="00AF061A">
        <w:trPr>
          <w:trHeight w:val="397"/>
        </w:trPr>
        <w:tc>
          <w:tcPr>
            <w:tcW w:w="2735" w:type="dxa"/>
            <w:tcBorders>
              <w:top w:val="single" w:sz="4" w:space="0" w:color="000000"/>
              <w:left w:val="single" w:sz="4" w:space="0" w:color="000000"/>
              <w:bottom w:val="single" w:sz="4" w:space="0" w:color="000000"/>
            </w:tcBorders>
            <w:shd w:val="clear" w:color="auto" w:fill="auto"/>
            <w:vAlign w:val="center"/>
          </w:tcPr>
          <w:p w:rsidR="000A59B2" w:rsidRPr="002E4A38" w:rsidRDefault="000A59B2" w:rsidP="00AF061A">
            <w:pPr>
              <w:jc w:val="center"/>
              <w:rPr>
                <w:b/>
                <w:szCs w:val="28"/>
              </w:rPr>
            </w:pPr>
            <w:r w:rsidRPr="002E4A38">
              <w:rPr>
                <w:b/>
                <w:szCs w:val="28"/>
              </w:rPr>
              <w:t>Вид энергоресурса</w:t>
            </w:r>
          </w:p>
        </w:tc>
        <w:tc>
          <w:tcPr>
            <w:tcW w:w="2075" w:type="dxa"/>
            <w:tcBorders>
              <w:top w:val="single" w:sz="4" w:space="0" w:color="000000"/>
              <w:left w:val="single" w:sz="4" w:space="0" w:color="000000"/>
              <w:bottom w:val="single" w:sz="4" w:space="0" w:color="000000"/>
            </w:tcBorders>
            <w:shd w:val="clear" w:color="auto" w:fill="auto"/>
            <w:vAlign w:val="center"/>
          </w:tcPr>
          <w:p w:rsidR="000A59B2" w:rsidRPr="002E4A38" w:rsidRDefault="000A59B2" w:rsidP="00AF061A">
            <w:pPr>
              <w:jc w:val="center"/>
              <w:rPr>
                <w:b/>
                <w:szCs w:val="28"/>
              </w:rPr>
            </w:pPr>
            <w:r w:rsidRPr="002E4A38">
              <w:rPr>
                <w:b/>
                <w:szCs w:val="28"/>
              </w:rPr>
              <w:t>Вводов всего, шт.</w:t>
            </w:r>
          </w:p>
        </w:tc>
        <w:tc>
          <w:tcPr>
            <w:tcW w:w="2435" w:type="dxa"/>
            <w:tcBorders>
              <w:top w:val="single" w:sz="4" w:space="0" w:color="000000"/>
              <w:left w:val="single" w:sz="4" w:space="0" w:color="000000"/>
              <w:bottom w:val="single" w:sz="4" w:space="0" w:color="000000"/>
            </w:tcBorders>
            <w:shd w:val="clear" w:color="auto" w:fill="auto"/>
            <w:vAlign w:val="center"/>
          </w:tcPr>
          <w:p w:rsidR="000A59B2" w:rsidRPr="002E4A38" w:rsidRDefault="000A59B2" w:rsidP="00AF061A">
            <w:pPr>
              <w:jc w:val="center"/>
              <w:rPr>
                <w:b/>
                <w:szCs w:val="28"/>
              </w:rPr>
            </w:pPr>
            <w:r w:rsidRPr="002E4A38">
              <w:rPr>
                <w:b/>
                <w:szCs w:val="28"/>
              </w:rPr>
              <w:t>Вводов, оснащенных приборами учета, шт.</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0A59B2" w:rsidRPr="002E4A38" w:rsidRDefault="000A59B2" w:rsidP="00AF061A">
            <w:pPr>
              <w:jc w:val="center"/>
              <w:rPr>
                <w:b/>
                <w:szCs w:val="28"/>
              </w:rPr>
            </w:pPr>
            <w:r w:rsidRPr="002E4A38">
              <w:rPr>
                <w:b/>
                <w:szCs w:val="28"/>
              </w:rPr>
              <w:t>Оснащенность приборами учета, %</w:t>
            </w:r>
          </w:p>
        </w:tc>
      </w:tr>
      <w:tr w:rsidR="000A59B2" w:rsidRPr="002E4A38" w:rsidTr="00AF061A">
        <w:trPr>
          <w:trHeight w:val="397"/>
        </w:trPr>
        <w:tc>
          <w:tcPr>
            <w:tcW w:w="2735" w:type="dxa"/>
            <w:tcBorders>
              <w:top w:val="single" w:sz="4" w:space="0" w:color="000000"/>
              <w:left w:val="single" w:sz="4" w:space="0" w:color="000000"/>
              <w:bottom w:val="single" w:sz="4" w:space="0" w:color="000000"/>
            </w:tcBorders>
            <w:shd w:val="clear" w:color="auto" w:fill="auto"/>
            <w:vAlign w:val="center"/>
          </w:tcPr>
          <w:p w:rsidR="000A59B2" w:rsidRPr="002E4A38" w:rsidRDefault="000A59B2" w:rsidP="00AF061A">
            <w:pPr>
              <w:jc w:val="center"/>
              <w:rPr>
                <w:szCs w:val="28"/>
              </w:rPr>
            </w:pPr>
            <w:r w:rsidRPr="002E4A38">
              <w:rPr>
                <w:szCs w:val="28"/>
              </w:rPr>
              <w:t>Электроэнергия</w:t>
            </w:r>
          </w:p>
        </w:tc>
        <w:tc>
          <w:tcPr>
            <w:tcW w:w="2075" w:type="dxa"/>
            <w:tcBorders>
              <w:top w:val="single" w:sz="4" w:space="0" w:color="000000"/>
              <w:left w:val="single" w:sz="4" w:space="0" w:color="000000"/>
              <w:bottom w:val="single" w:sz="4" w:space="0" w:color="000000"/>
            </w:tcBorders>
            <w:shd w:val="clear" w:color="auto" w:fill="auto"/>
            <w:vAlign w:val="center"/>
          </w:tcPr>
          <w:p w:rsidR="000A59B2" w:rsidRPr="00F23BB2" w:rsidRDefault="000A59B2" w:rsidP="00AF061A">
            <w:pPr>
              <w:jc w:val="center"/>
              <w:rPr>
                <w:szCs w:val="28"/>
              </w:rPr>
            </w:pPr>
            <w:r>
              <w:rPr>
                <w:szCs w:val="28"/>
              </w:rPr>
              <w:t>1</w:t>
            </w:r>
          </w:p>
        </w:tc>
        <w:tc>
          <w:tcPr>
            <w:tcW w:w="2435" w:type="dxa"/>
            <w:tcBorders>
              <w:top w:val="single" w:sz="4" w:space="0" w:color="000000"/>
              <w:left w:val="single" w:sz="4" w:space="0" w:color="000000"/>
              <w:bottom w:val="single" w:sz="4" w:space="0" w:color="000000"/>
            </w:tcBorders>
            <w:shd w:val="clear" w:color="auto" w:fill="auto"/>
            <w:vAlign w:val="center"/>
          </w:tcPr>
          <w:p w:rsidR="000A59B2" w:rsidRPr="00F23BB2" w:rsidRDefault="000A59B2" w:rsidP="00AF061A">
            <w:pPr>
              <w:jc w:val="center"/>
              <w:rPr>
                <w:szCs w:val="28"/>
              </w:rPr>
            </w:pPr>
            <w:r>
              <w:rPr>
                <w:szCs w:val="28"/>
              </w:rPr>
              <w:t>1</w:t>
            </w: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9B2" w:rsidRPr="00F23BB2" w:rsidRDefault="000A59B2" w:rsidP="00AF061A">
            <w:pPr>
              <w:jc w:val="center"/>
              <w:rPr>
                <w:szCs w:val="28"/>
              </w:rPr>
            </w:pPr>
            <w:r w:rsidRPr="00F23BB2">
              <w:rPr>
                <w:szCs w:val="28"/>
              </w:rPr>
              <w:t>100</w:t>
            </w:r>
          </w:p>
        </w:tc>
      </w:tr>
      <w:tr w:rsidR="000A59B2" w:rsidRPr="002E4A38" w:rsidTr="00AF061A">
        <w:trPr>
          <w:trHeight w:val="397"/>
        </w:trPr>
        <w:tc>
          <w:tcPr>
            <w:tcW w:w="2735" w:type="dxa"/>
            <w:tcBorders>
              <w:top w:val="single" w:sz="4" w:space="0" w:color="000000"/>
              <w:left w:val="single" w:sz="4" w:space="0" w:color="000000"/>
              <w:bottom w:val="single" w:sz="4" w:space="0" w:color="000000"/>
            </w:tcBorders>
            <w:shd w:val="clear" w:color="auto" w:fill="auto"/>
            <w:vAlign w:val="center"/>
          </w:tcPr>
          <w:p w:rsidR="000A59B2" w:rsidRPr="002E4A38" w:rsidRDefault="000A59B2" w:rsidP="00AF061A">
            <w:pPr>
              <w:jc w:val="center"/>
              <w:rPr>
                <w:szCs w:val="28"/>
              </w:rPr>
            </w:pPr>
            <w:r>
              <w:rPr>
                <w:szCs w:val="28"/>
              </w:rPr>
              <w:t>Природный газ</w:t>
            </w:r>
          </w:p>
        </w:tc>
        <w:tc>
          <w:tcPr>
            <w:tcW w:w="2075" w:type="dxa"/>
            <w:tcBorders>
              <w:top w:val="single" w:sz="4" w:space="0" w:color="000000"/>
              <w:left w:val="single" w:sz="4" w:space="0" w:color="000000"/>
              <w:bottom w:val="single" w:sz="4" w:space="0" w:color="000000"/>
            </w:tcBorders>
            <w:shd w:val="clear" w:color="auto" w:fill="auto"/>
            <w:vAlign w:val="center"/>
          </w:tcPr>
          <w:p w:rsidR="000A59B2" w:rsidRDefault="000A59B2" w:rsidP="00AF061A">
            <w:pPr>
              <w:jc w:val="center"/>
              <w:rPr>
                <w:szCs w:val="28"/>
              </w:rPr>
            </w:pPr>
            <w:r>
              <w:rPr>
                <w:szCs w:val="28"/>
              </w:rPr>
              <w:t>1</w:t>
            </w:r>
          </w:p>
        </w:tc>
        <w:tc>
          <w:tcPr>
            <w:tcW w:w="2435" w:type="dxa"/>
            <w:tcBorders>
              <w:top w:val="single" w:sz="4" w:space="0" w:color="000000"/>
              <w:left w:val="single" w:sz="4" w:space="0" w:color="000000"/>
              <w:bottom w:val="single" w:sz="4" w:space="0" w:color="000000"/>
            </w:tcBorders>
            <w:shd w:val="clear" w:color="auto" w:fill="auto"/>
            <w:vAlign w:val="center"/>
          </w:tcPr>
          <w:p w:rsidR="000A59B2" w:rsidRDefault="000A59B2" w:rsidP="00AF061A">
            <w:pPr>
              <w:jc w:val="center"/>
              <w:rPr>
                <w:szCs w:val="28"/>
              </w:rPr>
            </w:pPr>
            <w:r>
              <w:rPr>
                <w:szCs w:val="28"/>
              </w:rPr>
              <w:t>1</w:t>
            </w: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9B2" w:rsidRPr="00F23BB2" w:rsidRDefault="000A59B2" w:rsidP="00AF061A">
            <w:pPr>
              <w:jc w:val="center"/>
              <w:rPr>
                <w:szCs w:val="28"/>
              </w:rPr>
            </w:pPr>
            <w:r>
              <w:rPr>
                <w:szCs w:val="28"/>
              </w:rPr>
              <w:t>100</w:t>
            </w:r>
          </w:p>
        </w:tc>
      </w:tr>
    </w:tbl>
    <w:p w:rsidR="000A59B2" w:rsidRDefault="000A59B2" w:rsidP="000A59B2">
      <w:pPr>
        <w:pStyle w:val="ad"/>
        <w:spacing w:before="240"/>
        <w:jc w:val="center"/>
        <w:rPr>
          <w:rFonts w:ascii="Times New Roman" w:hAnsi="Times New Roman"/>
          <w:b/>
          <w:sz w:val="28"/>
          <w:szCs w:val="28"/>
        </w:rPr>
      </w:pPr>
      <w:r w:rsidRPr="00164C07">
        <w:rPr>
          <w:rFonts w:ascii="Times New Roman" w:hAnsi="Times New Roman"/>
          <w:b/>
          <w:sz w:val="28"/>
          <w:szCs w:val="28"/>
        </w:rPr>
        <w:t>Структура фактических затрат на энергетические ресурсы</w:t>
      </w:r>
    </w:p>
    <w:p w:rsidR="000A59B2" w:rsidRDefault="000A59B2" w:rsidP="000A59B2">
      <w:pPr>
        <w:pStyle w:val="ad"/>
        <w:spacing w:after="240"/>
        <w:jc w:val="center"/>
        <w:rPr>
          <w:rFonts w:ascii="Times New Roman" w:hAnsi="Times New Roman"/>
          <w:b/>
          <w:sz w:val="28"/>
          <w:szCs w:val="28"/>
        </w:rPr>
      </w:pPr>
      <w:r>
        <w:rPr>
          <w:rFonts w:ascii="Times New Roman" w:hAnsi="Times New Roman"/>
          <w:b/>
          <w:sz w:val="28"/>
          <w:szCs w:val="28"/>
        </w:rPr>
        <w:t>в 2018</w:t>
      </w:r>
      <w:r w:rsidRPr="00164C07">
        <w:rPr>
          <w:rFonts w:ascii="Times New Roman" w:hAnsi="Times New Roman"/>
          <w:b/>
          <w:sz w:val="28"/>
          <w:szCs w:val="28"/>
        </w:rPr>
        <w:t xml:space="preserve"> (базовом) году</w:t>
      </w:r>
    </w:p>
    <w:tbl>
      <w:tblPr>
        <w:tblStyle w:val="aa"/>
        <w:tblW w:w="10076" w:type="dxa"/>
        <w:jc w:val="center"/>
        <w:tblLayout w:type="fixed"/>
        <w:tblLook w:val="04A0"/>
      </w:tblPr>
      <w:tblGrid>
        <w:gridCol w:w="645"/>
        <w:gridCol w:w="2693"/>
        <w:gridCol w:w="1134"/>
        <w:gridCol w:w="1985"/>
        <w:gridCol w:w="1843"/>
        <w:gridCol w:w="1776"/>
      </w:tblGrid>
      <w:tr w:rsidR="000A59B2" w:rsidRPr="002E4A38" w:rsidTr="00AF061A">
        <w:trPr>
          <w:trHeight w:val="397"/>
          <w:jc w:val="center"/>
        </w:trPr>
        <w:tc>
          <w:tcPr>
            <w:tcW w:w="645" w:type="dxa"/>
            <w:vAlign w:val="center"/>
          </w:tcPr>
          <w:p w:rsidR="000A59B2" w:rsidRPr="002E4A38" w:rsidRDefault="000A59B2" w:rsidP="00AF061A">
            <w:pPr>
              <w:pStyle w:val="ad"/>
              <w:spacing w:after="240"/>
              <w:jc w:val="center"/>
              <w:rPr>
                <w:rFonts w:ascii="Times New Roman" w:eastAsia="Times New Roman" w:hAnsi="Times New Roman"/>
                <w:b/>
                <w:sz w:val="24"/>
                <w:szCs w:val="28"/>
              </w:rPr>
            </w:pPr>
            <w:r w:rsidRPr="002E4A38">
              <w:rPr>
                <w:rFonts w:ascii="Times New Roman" w:eastAsia="Times New Roman" w:hAnsi="Times New Roman"/>
                <w:b/>
                <w:sz w:val="24"/>
                <w:szCs w:val="28"/>
              </w:rPr>
              <w:t>№ п/п</w:t>
            </w:r>
          </w:p>
        </w:tc>
        <w:tc>
          <w:tcPr>
            <w:tcW w:w="2693" w:type="dxa"/>
            <w:vAlign w:val="center"/>
          </w:tcPr>
          <w:p w:rsidR="000A59B2" w:rsidRPr="002E4A38" w:rsidRDefault="000A59B2" w:rsidP="00AF061A">
            <w:pPr>
              <w:pStyle w:val="ad"/>
              <w:jc w:val="center"/>
              <w:rPr>
                <w:rFonts w:ascii="Times New Roman" w:eastAsia="Times New Roman" w:hAnsi="Times New Roman"/>
                <w:b/>
                <w:sz w:val="24"/>
                <w:szCs w:val="28"/>
              </w:rPr>
            </w:pPr>
            <w:r w:rsidRPr="002E4A38">
              <w:rPr>
                <w:rFonts w:ascii="Times New Roman" w:eastAsia="Times New Roman" w:hAnsi="Times New Roman"/>
                <w:b/>
                <w:sz w:val="24"/>
                <w:szCs w:val="28"/>
              </w:rPr>
              <w:t>Наименование ТЭР</w:t>
            </w:r>
          </w:p>
        </w:tc>
        <w:tc>
          <w:tcPr>
            <w:tcW w:w="1134" w:type="dxa"/>
            <w:vAlign w:val="center"/>
          </w:tcPr>
          <w:p w:rsidR="000A59B2" w:rsidRPr="002E4A38" w:rsidRDefault="000A59B2" w:rsidP="00AF061A">
            <w:pPr>
              <w:pStyle w:val="ad"/>
              <w:jc w:val="center"/>
              <w:rPr>
                <w:rFonts w:ascii="Times New Roman" w:eastAsia="Times New Roman" w:hAnsi="Times New Roman"/>
                <w:b/>
                <w:sz w:val="24"/>
                <w:szCs w:val="28"/>
              </w:rPr>
            </w:pPr>
            <w:r w:rsidRPr="002E4A38">
              <w:rPr>
                <w:rFonts w:ascii="Times New Roman" w:eastAsia="Times New Roman" w:hAnsi="Times New Roman"/>
                <w:b/>
                <w:sz w:val="24"/>
                <w:szCs w:val="28"/>
              </w:rPr>
              <w:t>Ед. измер.</w:t>
            </w:r>
          </w:p>
        </w:tc>
        <w:tc>
          <w:tcPr>
            <w:tcW w:w="1985" w:type="dxa"/>
            <w:vAlign w:val="center"/>
          </w:tcPr>
          <w:p w:rsidR="000A59B2" w:rsidRPr="002E4A38" w:rsidRDefault="000A59B2" w:rsidP="00AF061A">
            <w:pPr>
              <w:pStyle w:val="ad"/>
              <w:jc w:val="center"/>
              <w:rPr>
                <w:rFonts w:ascii="Times New Roman" w:eastAsia="Times New Roman" w:hAnsi="Times New Roman"/>
                <w:b/>
                <w:sz w:val="24"/>
                <w:szCs w:val="28"/>
              </w:rPr>
            </w:pPr>
            <w:r w:rsidRPr="002E4A38">
              <w:rPr>
                <w:rFonts w:ascii="Times New Roman" w:eastAsia="Times New Roman" w:hAnsi="Times New Roman"/>
                <w:b/>
                <w:sz w:val="24"/>
                <w:szCs w:val="28"/>
              </w:rPr>
              <w:t>В натуральном выражении</w:t>
            </w:r>
          </w:p>
        </w:tc>
        <w:tc>
          <w:tcPr>
            <w:tcW w:w="1843" w:type="dxa"/>
            <w:vAlign w:val="center"/>
          </w:tcPr>
          <w:p w:rsidR="000A59B2" w:rsidRPr="002E4A38" w:rsidRDefault="000A59B2" w:rsidP="00AF061A">
            <w:pPr>
              <w:pStyle w:val="ad"/>
              <w:jc w:val="center"/>
              <w:rPr>
                <w:rFonts w:ascii="Times New Roman" w:eastAsia="Times New Roman" w:hAnsi="Times New Roman"/>
                <w:b/>
                <w:sz w:val="24"/>
                <w:szCs w:val="28"/>
              </w:rPr>
            </w:pPr>
            <w:r w:rsidRPr="002E4A38">
              <w:rPr>
                <w:rFonts w:ascii="Times New Roman" w:eastAsia="Times New Roman" w:hAnsi="Times New Roman"/>
                <w:b/>
                <w:sz w:val="24"/>
                <w:szCs w:val="28"/>
              </w:rPr>
              <w:t>В денежном выражении, тыс. руб.</w:t>
            </w:r>
          </w:p>
        </w:tc>
        <w:tc>
          <w:tcPr>
            <w:tcW w:w="1776" w:type="dxa"/>
            <w:vAlign w:val="center"/>
          </w:tcPr>
          <w:p w:rsidR="000A59B2" w:rsidRPr="002E4A38" w:rsidRDefault="000A59B2" w:rsidP="00AF061A">
            <w:pPr>
              <w:pStyle w:val="ad"/>
              <w:jc w:val="center"/>
              <w:rPr>
                <w:rFonts w:ascii="Times New Roman" w:eastAsia="Times New Roman" w:hAnsi="Times New Roman"/>
                <w:b/>
                <w:sz w:val="24"/>
                <w:szCs w:val="28"/>
              </w:rPr>
            </w:pPr>
            <w:r w:rsidRPr="002E4A38">
              <w:rPr>
                <w:rFonts w:ascii="Times New Roman" w:eastAsia="Times New Roman" w:hAnsi="Times New Roman"/>
                <w:b/>
                <w:sz w:val="24"/>
                <w:szCs w:val="28"/>
              </w:rPr>
              <w:t>В условном топливе, т.у.т.</w:t>
            </w:r>
          </w:p>
        </w:tc>
      </w:tr>
      <w:tr w:rsidR="000A59B2" w:rsidRPr="002E4A38" w:rsidTr="00AF061A">
        <w:trPr>
          <w:trHeight w:val="397"/>
          <w:jc w:val="center"/>
        </w:trPr>
        <w:tc>
          <w:tcPr>
            <w:tcW w:w="645" w:type="dxa"/>
            <w:vAlign w:val="center"/>
          </w:tcPr>
          <w:p w:rsidR="000A59B2" w:rsidRPr="002E4A38" w:rsidRDefault="000A59B2" w:rsidP="00AF061A">
            <w:pPr>
              <w:pStyle w:val="ad"/>
              <w:jc w:val="center"/>
              <w:rPr>
                <w:rFonts w:ascii="Times New Roman" w:eastAsia="Times New Roman" w:hAnsi="Times New Roman"/>
                <w:sz w:val="24"/>
                <w:szCs w:val="28"/>
              </w:rPr>
            </w:pPr>
            <w:r w:rsidRPr="002E4A38">
              <w:rPr>
                <w:rFonts w:ascii="Times New Roman" w:eastAsia="Times New Roman" w:hAnsi="Times New Roman"/>
                <w:sz w:val="24"/>
                <w:szCs w:val="28"/>
              </w:rPr>
              <w:t>1</w:t>
            </w:r>
          </w:p>
        </w:tc>
        <w:tc>
          <w:tcPr>
            <w:tcW w:w="2693" w:type="dxa"/>
            <w:vAlign w:val="center"/>
          </w:tcPr>
          <w:p w:rsidR="000A59B2" w:rsidRPr="002E4A38" w:rsidRDefault="000A59B2" w:rsidP="00AF061A">
            <w:pPr>
              <w:pStyle w:val="ad"/>
              <w:jc w:val="center"/>
              <w:rPr>
                <w:rFonts w:ascii="Times New Roman" w:eastAsia="Times New Roman" w:hAnsi="Times New Roman"/>
                <w:sz w:val="24"/>
                <w:szCs w:val="28"/>
              </w:rPr>
            </w:pPr>
            <w:r w:rsidRPr="002E4A38">
              <w:rPr>
                <w:rFonts w:ascii="Times New Roman" w:eastAsia="Times New Roman" w:hAnsi="Times New Roman"/>
                <w:sz w:val="24"/>
                <w:szCs w:val="28"/>
              </w:rPr>
              <w:t>Электроэнергия</w:t>
            </w:r>
          </w:p>
        </w:tc>
        <w:tc>
          <w:tcPr>
            <w:tcW w:w="1134" w:type="dxa"/>
            <w:vAlign w:val="center"/>
          </w:tcPr>
          <w:p w:rsidR="000A59B2" w:rsidRPr="002E4A38" w:rsidRDefault="000A59B2" w:rsidP="00AF061A">
            <w:pPr>
              <w:pStyle w:val="ad"/>
              <w:jc w:val="center"/>
              <w:rPr>
                <w:rFonts w:ascii="Times New Roman" w:eastAsia="Times New Roman" w:hAnsi="Times New Roman"/>
                <w:sz w:val="24"/>
                <w:szCs w:val="28"/>
              </w:rPr>
            </w:pPr>
            <w:r w:rsidRPr="002E4A38">
              <w:rPr>
                <w:rFonts w:ascii="Times New Roman" w:eastAsia="Times New Roman" w:hAnsi="Times New Roman"/>
                <w:sz w:val="24"/>
                <w:szCs w:val="28"/>
              </w:rPr>
              <w:t>кВт*ч</w:t>
            </w:r>
          </w:p>
        </w:tc>
        <w:tc>
          <w:tcPr>
            <w:tcW w:w="1985" w:type="dxa"/>
            <w:vAlign w:val="center"/>
          </w:tcPr>
          <w:p w:rsidR="000A59B2" w:rsidRPr="004932F2" w:rsidRDefault="000A59B2" w:rsidP="00AF061A">
            <w:pPr>
              <w:jc w:val="center"/>
              <w:rPr>
                <w:szCs w:val="28"/>
                <w:lang w:eastAsia="ar-SA"/>
              </w:rPr>
            </w:pPr>
            <w:r>
              <w:rPr>
                <w:szCs w:val="28"/>
                <w:lang w:eastAsia="ar-SA"/>
              </w:rPr>
              <w:t>2120,0</w:t>
            </w:r>
          </w:p>
        </w:tc>
        <w:tc>
          <w:tcPr>
            <w:tcW w:w="1843" w:type="dxa"/>
            <w:vAlign w:val="center"/>
          </w:tcPr>
          <w:p w:rsidR="000A59B2" w:rsidRPr="004932F2" w:rsidRDefault="000A59B2" w:rsidP="00AF061A">
            <w:pPr>
              <w:jc w:val="center"/>
              <w:rPr>
                <w:szCs w:val="28"/>
                <w:lang w:eastAsia="ar-SA"/>
              </w:rPr>
            </w:pPr>
            <w:r>
              <w:rPr>
                <w:szCs w:val="28"/>
                <w:lang w:eastAsia="ar-SA"/>
              </w:rPr>
              <w:t>16,349</w:t>
            </w:r>
          </w:p>
        </w:tc>
        <w:tc>
          <w:tcPr>
            <w:tcW w:w="1776" w:type="dxa"/>
            <w:vAlign w:val="center"/>
          </w:tcPr>
          <w:p w:rsidR="000A59B2" w:rsidRPr="004932F2" w:rsidRDefault="000A59B2" w:rsidP="00AF061A">
            <w:pPr>
              <w:jc w:val="center"/>
              <w:rPr>
                <w:szCs w:val="28"/>
                <w:lang w:eastAsia="ar-SA"/>
              </w:rPr>
            </w:pPr>
            <w:r>
              <w:rPr>
                <w:szCs w:val="28"/>
                <w:lang w:eastAsia="ar-SA"/>
              </w:rPr>
              <w:t>0,73</w:t>
            </w:r>
          </w:p>
        </w:tc>
      </w:tr>
      <w:tr w:rsidR="000A59B2" w:rsidRPr="002E4A38" w:rsidTr="00AF061A">
        <w:trPr>
          <w:trHeight w:val="397"/>
          <w:jc w:val="center"/>
        </w:trPr>
        <w:tc>
          <w:tcPr>
            <w:tcW w:w="645" w:type="dxa"/>
            <w:vAlign w:val="center"/>
          </w:tcPr>
          <w:p w:rsidR="000A59B2" w:rsidRPr="002E4A38" w:rsidRDefault="000A59B2" w:rsidP="00AF061A">
            <w:pPr>
              <w:pStyle w:val="ad"/>
              <w:jc w:val="center"/>
              <w:rPr>
                <w:rFonts w:ascii="Times New Roman" w:eastAsia="Times New Roman" w:hAnsi="Times New Roman"/>
                <w:sz w:val="24"/>
                <w:szCs w:val="28"/>
              </w:rPr>
            </w:pPr>
            <w:r>
              <w:rPr>
                <w:rFonts w:ascii="Times New Roman" w:eastAsia="Times New Roman" w:hAnsi="Times New Roman"/>
                <w:sz w:val="24"/>
                <w:szCs w:val="28"/>
              </w:rPr>
              <w:t>2</w:t>
            </w:r>
          </w:p>
        </w:tc>
        <w:tc>
          <w:tcPr>
            <w:tcW w:w="2693" w:type="dxa"/>
            <w:vAlign w:val="center"/>
          </w:tcPr>
          <w:p w:rsidR="000A59B2" w:rsidRPr="002E4A38" w:rsidRDefault="000A59B2" w:rsidP="00AF061A">
            <w:pPr>
              <w:pStyle w:val="ad"/>
              <w:jc w:val="center"/>
              <w:rPr>
                <w:rFonts w:ascii="Times New Roman" w:eastAsia="Times New Roman" w:hAnsi="Times New Roman"/>
                <w:sz w:val="24"/>
                <w:szCs w:val="28"/>
              </w:rPr>
            </w:pPr>
            <w:r>
              <w:rPr>
                <w:rFonts w:ascii="Times New Roman" w:eastAsia="Times New Roman" w:hAnsi="Times New Roman"/>
                <w:sz w:val="24"/>
                <w:szCs w:val="28"/>
              </w:rPr>
              <w:t>Природный газ</w:t>
            </w:r>
          </w:p>
        </w:tc>
        <w:tc>
          <w:tcPr>
            <w:tcW w:w="1134" w:type="dxa"/>
            <w:vAlign w:val="center"/>
          </w:tcPr>
          <w:p w:rsidR="000A59B2" w:rsidRPr="005A6E4D" w:rsidRDefault="000A59B2" w:rsidP="00AF061A">
            <w:pPr>
              <w:pStyle w:val="ad"/>
              <w:jc w:val="center"/>
              <w:rPr>
                <w:rFonts w:ascii="Times New Roman" w:eastAsia="Times New Roman" w:hAnsi="Times New Roman"/>
                <w:sz w:val="24"/>
                <w:szCs w:val="28"/>
              </w:rPr>
            </w:pPr>
            <w:r>
              <w:rPr>
                <w:rFonts w:ascii="Times New Roman" w:eastAsia="Times New Roman" w:hAnsi="Times New Roman"/>
                <w:sz w:val="24"/>
                <w:szCs w:val="28"/>
              </w:rPr>
              <w:t>м</w:t>
            </w:r>
            <w:r>
              <w:rPr>
                <w:rFonts w:ascii="Times New Roman" w:eastAsia="Times New Roman" w:hAnsi="Times New Roman"/>
                <w:sz w:val="24"/>
                <w:szCs w:val="28"/>
                <w:vertAlign w:val="superscript"/>
              </w:rPr>
              <w:t>3</w:t>
            </w:r>
          </w:p>
        </w:tc>
        <w:tc>
          <w:tcPr>
            <w:tcW w:w="1985" w:type="dxa"/>
            <w:vAlign w:val="center"/>
          </w:tcPr>
          <w:p w:rsidR="000A59B2" w:rsidRPr="004932F2" w:rsidRDefault="000A59B2" w:rsidP="00AF061A">
            <w:pPr>
              <w:jc w:val="center"/>
              <w:rPr>
                <w:szCs w:val="28"/>
                <w:lang w:eastAsia="ar-SA"/>
              </w:rPr>
            </w:pPr>
            <w:r>
              <w:rPr>
                <w:szCs w:val="28"/>
                <w:lang w:eastAsia="ar-SA"/>
              </w:rPr>
              <w:t>3480,0</w:t>
            </w:r>
          </w:p>
        </w:tc>
        <w:tc>
          <w:tcPr>
            <w:tcW w:w="1843" w:type="dxa"/>
            <w:vAlign w:val="center"/>
          </w:tcPr>
          <w:p w:rsidR="000A59B2" w:rsidRPr="004932F2" w:rsidRDefault="000A59B2" w:rsidP="00AF061A">
            <w:pPr>
              <w:jc w:val="center"/>
              <w:rPr>
                <w:szCs w:val="28"/>
                <w:lang w:eastAsia="ar-SA"/>
              </w:rPr>
            </w:pPr>
            <w:r>
              <w:rPr>
                <w:szCs w:val="28"/>
                <w:lang w:eastAsia="ar-SA"/>
              </w:rPr>
              <w:t>19,159</w:t>
            </w:r>
          </w:p>
        </w:tc>
        <w:tc>
          <w:tcPr>
            <w:tcW w:w="1776" w:type="dxa"/>
            <w:vAlign w:val="center"/>
          </w:tcPr>
          <w:p w:rsidR="000A59B2" w:rsidRPr="004932F2" w:rsidRDefault="000A59B2" w:rsidP="00AF061A">
            <w:pPr>
              <w:jc w:val="center"/>
              <w:rPr>
                <w:szCs w:val="28"/>
                <w:lang w:eastAsia="ar-SA"/>
              </w:rPr>
            </w:pPr>
            <w:r>
              <w:rPr>
                <w:szCs w:val="28"/>
                <w:lang w:eastAsia="ar-SA"/>
              </w:rPr>
              <w:t>4,0</w:t>
            </w:r>
          </w:p>
        </w:tc>
      </w:tr>
      <w:tr w:rsidR="000A59B2" w:rsidRPr="002E4A38" w:rsidTr="00AF061A">
        <w:trPr>
          <w:trHeight w:val="397"/>
          <w:jc w:val="center"/>
        </w:trPr>
        <w:tc>
          <w:tcPr>
            <w:tcW w:w="6457" w:type="dxa"/>
            <w:gridSpan w:val="4"/>
            <w:vAlign w:val="center"/>
          </w:tcPr>
          <w:p w:rsidR="000A59B2" w:rsidRPr="004932F2" w:rsidRDefault="000A59B2" w:rsidP="00AF061A">
            <w:pPr>
              <w:pStyle w:val="ad"/>
              <w:rPr>
                <w:rFonts w:ascii="Times New Roman" w:eastAsia="Times New Roman" w:hAnsi="Times New Roman"/>
                <w:b/>
                <w:sz w:val="24"/>
                <w:szCs w:val="28"/>
              </w:rPr>
            </w:pPr>
            <w:r w:rsidRPr="004932F2">
              <w:rPr>
                <w:rFonts w:ascii="Times New Roman" w:eastAsia="Times New Roman" w:hAnsi="Times New Roman"/>
                <w:b/>
                <w:sz w:val="24"/>
                <w:szCs w:val="28"/>
              </w:rPr>
              <w:t>Итого</w:t>
            </w:r>
          </w:p>
        </w:tc>
        <w:tc>
          <w:tcPr>
            <w:tcW w:w="1843" w:type="dxa"/>
            <w:vAlign w:val="center"/>
          </w:tcPr>
          <w:p w:rsidR="000A59B2" w:rsidRPr="004932F2" w:rsidRDefault="000A59B2" w:rsidP="00AF061A">
            <w:pPr>
              <w:jc w:val="center"/>
              <w:rPr>
                <w:b/>
                <w:szCs w:val="28"/>
                <w:lang w:eastAsia="ar-SA"/>
              </w:rPr>
            </w:pPr>
            <w:r>
              <w:rPr>
                <w:b/>
                <w:szCs w:val="28"/>
                <w:lang w:eastAsia="ar-SA"/>
              </w:rPr>
              <w:t>35,508</w:t>
            </w:r>
          </w:p>
        </w:tc>
        <w:tc>
          <w:tcPr>
            <w:tcW w:w="1776" w:type="dxa"/>
            <w:vAlign w:val="center"/>
          </w:tcPr>
          <w:p w:rsidR="000A59B2" w:rsidRPr="004932F2" w:rsidRDefault="000A59B2" w:rsidP="00AF061A">
            <w:pPr>
              <w:jc w:val="center"/>
              <w:rPr>
                <w:b/>
                <w:szCs w:val="28"/>
                <w:lang w:eastAsia="ar-SA"/>
              </w:rPr>
            </w:pPr>
            <w:r>
              <w:rPr>
                <w:b/>
                <w:szCs w:val="28"/>
                <w:lang w:eastAsia="ar-SA"/>
              </w:rPr>
              <w:t>4,73</w:t>
            </w:r>
          </w:p>
        </w:tc>
      </w:tr>
    </w:tbl>
    <w:p w:rsidR="000A59B2" w:rsidRPr="00A221A3" w:rsidRDefault="000A59B2" w:rsidP="000A59B2">
      <w:pPr>
        <w:pStyle w:val="ad"/>
        <w:spacing w:before="240"/>
        <w:jc w:val="left"/>
        <w:rPr>
          <w:rFonts w:ascii="Times New Roman" w:hAnsi="Times New Roman"/>
          <w:b/>
          <w:sz w:val="28"/>
          <w:szCs w:val="28"/>
          <w:lang w:val="en-US"/>
        </w:rPr>
      </w:pPr>
    </w:p>
    <w:p w:rsidR="000A59B2" w:rsidRDefault="000A59B2" w:rsidP="000A59B2">
      <w:pPr>
        <w:pStyle w:val="ad"/>
        <w:spacing w:before="240"/>
        <w:jc w:val="center"/>
        <w:rPr>
          <w:rFonts w:ascii="Times New Roman" w:hAnsi="Times New Roman"/>
          <w:b/>
          <w:sz w:val="28"/>
          <w:szCs w:val="28"/>
        </w:rPr>
      </w:pPr>
      <w:r w:rsidRPr="00164C07">
        <w:rPr>
          <w:rFonts w:ascii="Times New Roman" w:hAnsi="Times New Roman"/>
          <w:b/>
          <w:sz w:val="28"/>
          <w:szCs w:val="28"/>
        </w:rPr>
        <w:t>Средневзвешенные тарифы на ТЭР в</w:t>
      </w:r>
      <w:r>
        <w:rPr>
          <w:rFonts w:ascii="Times New Roman" w:hAnsi="Times New Roman"/>
          <w:b/>
          <w:sz w:val="28"/>
          <w:szCs w:val="28"/>
        </w:rPr>
        <w:t xml:space="preserve"> 2018</w:t>
      </w:r>
      <w:r w:rsidRPr="00164C07">
        <w:rPr>
          <w:rFonts w:ascii="Times New Roman" w:hAnsi="Times New Roman"/>
          <w:b/>
          <w:sz w:val="28"/>
          <w:szCs w:val="28"/>
        </w:rPr>
        <w:t xml:space="preserve"> (базовом) году</w:t>
      </w:r>
    </w:p>
    <w:p w:rsidR="000A59B2" w:rsidRPr="00E70750" w:rsidRDefault="000A59B2" w:rsidP="000A59B2">
      <w:pPr>
        <w:pStyle w:val="ad"/>
        <w:jc w:val="center"/>
        <w:rPr>
          <w:rFonts w:ascii="Times New Roman" w:hAnsi="Times New Roman"/>
          <w:b/>
        </w:rPr>
      </w:pPr>
    </w:p>
    <w:tbl>
      <w:tblPr>
        <w:tblStyle w:val="aa"/>
        <w:tblW w:w="9226" w:type="dxa"/>
        <w:jc w:val="center"/>
        <w:tblLayout w:type="fixed"/>
        <w:tblLook w:val="04A0"/>
      </w:tblPr>
      <w:tblGrid>
        <w:gridCol w:w="675"/>
        <w:gridCol w:w="3656"/>
        <w:gridCol w:w="1134"/>
        <w:gridCol w:w="1276"/>
        <w:gridCol w:w="2485"/>
      </w:tblGrid>
      <w:tr w:rsidR="000A59B2" w:rsidRPr="002E4A38" w:rsidTr="00AF061A">
        <w:trPr>
          <w:trHeight w:val="397"/>
          <w:jc w:val="center"/>
        </w:trPr>
        <w:tc>
          <w:tcPr>
            <w:tcW w:w="675" w:type="dxa"/>
            <w:vAlign w:val="center"/>
          </w:tcPr>
          <w:p w:rsidR="000A59B2" w:rsidRPr="002E4A38" w:rsidRDefault="000A59B2" w:rsidP="00AF061A">
            <w:pPr>
              <w:pStyle w:val="ad"/>
              <w:jc w:val="center"/>
              <w:rPr>
                <w:rFonts w:ascii="Times New Roman" w:hAnsi="Times New Roman"/>
                <w:b/>
                <w:sz w:val="24"/>
                <w:szCs w:val="28"/>
              </w:rPr>
            </w:pPr>
            <w:r w:rsidRPr="002E4A38">
              <w:rPr>
                <w:rFonts w:ascii="Times New Roman" w:hAnsi="Times New Roman"/>
                <w:b/>
                <w:sz w:val="24"/>
                <w:szCs w:val="28"/>
              </w:rPr>
              <w:t>№ п/п</w:t>
            </w:r>
          </w:p>
        </w:tc>
        <w:tc>
          <w:tcPr>
            <w:tcW w:w="3656" w:type="dxa"/>
            <w:vAlign w:val="center"/>
          </w:tcPr>
          <w:p w:rsidR="000A59B2" w:rsidRPr="002E4A38" w:rsidRDefault="000A59B2" w:rsidP="00AF061A">
            <w:pPr>
              <w:pStyle w:val="ad"/>
              <w:jc w:val="center"/>
              <w:rPr>
                <w:rFonts w:ascii="Times New Roman" w:hAnsi="Times New Roman"/>
                <w:b/>
                <w:sz w:val="24"/>
                <w:szCs w:val="28"/>
              </w:rPr>
            </w:pPr>
            <w:r w:rsidRPr="002E4A38">
              <w:rPr>
                <w:rFonts w:ascii="Times New Roman" w:hAnsi="Times New Roman"/>
                <w:b/>
                <w:sz w:val="24"/>
                <w:szCs w:val="28"/>
              </w:rPr>
              <w:t>Наименование ТЭР</w:t>
            </w:r>
          </w:p>
        </w:tc>
        <w:tc>
          <w:tcPr>
            <w:tcW w:w="1134" w:type="dxa"/>
            <w:vAlign w:val="center"/>
          </w:tcPr>
          <w:p w:rsidR="000A59B2" w:rsidRPr="002E4A38" w:rsidRDefault="000A59B2" w:rsidP="00AF061A">
            <w:pPr>
              <w:pStyle w:val="ad"/>
              <w:jc w:val="center"/>
              <w:rPr>
                <w:rFonts w:ascii="Times New Roman" w:hAnsi="Times New Roman"/>
                <w:b/>
                <w:sz w:val="24"/>
                <w:szCs w:val="28"/>
              </w:rPr>
            </w:pPr>
            <w:r w:rsidRPr="002E4A38">
              <w:rPr>
                <w:rFonts w:ascii="Times New Roman" w:eastAsia="Times New Roman" w:hAnsi="Times New Roman"/>
                <w:b/>
                <w:sz w:val="24"/>
                <w:szCs w:val="28"/>
              </w:rPr>
              <w:t>Ед. измер.</w:t>
            </w:r>
          </w:p>
        </w:tc>
        <w:tc>
          <w:tcPr>
            <w:tcW w:w="1276" w:type="dxa"/>
            <w:vAlign w:val="center"/>
          </w:tcPr>
          <w:p w:rsidR="000A59B2" w:rsidRPr="002E4A38" w:rsidRDefault="000A59B2" w:rsidP="00AF061A">
            <w:pPr>
              <w:pStyle w:val="ad"/>
              <w:jc w:val="center"/>
              <w:rPr>
                <w:rFonts w:ascii="Times New Roman" w:hAnsi="Times New Roman"/>
                <w:b/>
                <w:sz w:val="24"/>
                <w:szCs w:val="28"/>
              </w:rPr>
            </w:pPr>
            <w:r w:rsidRPr="002E4A38">
              <w:rPr>
                <w:rFonts w:ascii="Times New Roman" w:hAnsi="Times New Roman"/>
                <w:b/>
                <w:sz w:val="24"/>
                <w:szCs w:val="28"/>
              </w:rPr>
              <w:t>Период</w:t>
            </w:r>
          </w:p>
        </w:tc>
        <w:tc>
          <w:tcPr>
            <w:tcW w:w="2485" w:type="dxa"/>
            <w:vAlign w:val="center"/>
          </w:tcPr>
          <w:p w:rsidR="000A59B2" w:rsidRPr="002E4A38" w:rsidRDefault="000A59B2" w:rsidP="00AF061A">
            <w:pPr>
              <w:pStyle w:val="ad"/>
              <w:jc w:val="center"/>
              <w:rPr>
                <w:rFonts w:ascii="Times New Roman" w:hAnsi="Times New Roman"/>
                <w:b/>
                <w:sz w:val="24"/>
                <w:szCs w:val="28"/>
              </w:rPr>
            </w:pPr>
            <w:r w:rsidRPr="002E4A38">
              <w:rPr>
                <w:rFonts w:ascii="Times New Roman" w:hAnsi="Times New Roman"/>
                <w:b/>
                <w:sz w:val="24"/>
                <w:szCs w:val="28"/>
              </w:rPr>
              <w:t>Средневзвешенный тариф</w:t>
            </w:r>
          </w:p>
        </w:tc>
      </w:tr>
      <w:tr w:rsidR="000A59B2" w:rsidRPr="002E4A38" w:rsidTr="00AF061A">
        <w:trPr>
          <w:trHeight w:val="397"/>
          <w:jc w:val="center"/>
        </w:trPr>
        <w:tc>
          <w:tcPr>
            <w:tcW w:w="675" w:type="dxa"/>
            <w:vAlign w:val="center"/>
          </w:tcPr>
          <w:p w:rsidR="000A59B2" w:rsidRPr="002E4A38" w:rsidRDefault="000A59B2" w:rsidP="00AF061A">
            <w:pPr>
              <w:pStyle w:val="ad"/>
              <w:jc w:val="center"/>
              <w:rPr>
                <w:rFonts w:ascii="Times New Roman" w:hAnsi="Times New Roman"/>
                <w:sz w:val="24"/>
                <w:szCs w:val="28"/>
              </w:rPr>
            </w:pPr>
            <w:r w:rsidRPr="002E4A38">
              <w:rPr>
                <w:rFonts w:ascii="Times New Roman" w:hAnsi="Times New Roman"/>
                <w:sz w:val="24"/>
                <w:szCs w:val="28"/>
              </w:rPr>
              <w:t>1</w:t>
            </w:r>
          </w:p>
        </w:tc>
        <w:tc>
          <w:tcPr>
            <w:tcW w:w="3656" w:type="dxa"/>
            <w:vAlign w:val="center"/>
          </w:tcPr>
          <w:p w:rsidR="000A59B2" w:rsidRPr="002E4A38" w:rsidRDefault="000A59B2" w:rsidP="00AF061A">
            <w:pPr>
              <w:pStyle w:val="ad"/>
              <w:jc w:val="center"/>
              <w:rPr>
                <w:rFonts w:ascii="Times New Roman" w:eastAsia="Times New Roman" w:hAnsi="Times New Roman"/>
                <w:sz w:val="24"/>
                <w:szCs w:val="28"/>
              </w:rPr>
            </w:pPr>
            <w:r w:rsidRPr="002E4A38">
              <w:rPr>
                <w:rFonts w:ascii="Times New Roman" w:eastAsia="Times New Roman" w:hAnsi="Times New Roman"/>
                <w:sz w:val="24"/>
                <w:szCs w:val="28"/>
              </w:rPr>
              <w:t>Электроэнергия</w:t>
            </w:r>
          </w:p>
        </w:tc>
        <w:tc>
          <w:tcPr>
            <w:tcW w:w="1134" w:type="dxa"/>
            <w:vAlign w:val="center"/>
          </w:tcPr>
          <w:p w:rsidR="000A59B2" w:rsidRPr="002E4A38" w:rsidRDefault="000A59B2" w:rsidP="00AF061A">
            <w:pPr>
              <w:pStyle w:val="ad"/>
              <w:jc w:val="center"/>
              <w:rPr>
                <w:rFonts w:ascii="Times New Roman" w:hAnsi="Times New Roman"/>
                <w:sz w:val="24"/>
                <w:szCs w:val="28"/>
              </w:rPr>
            </w:pPr>
            <w:r w:rsidRPr="002E4A38">
              <w:rPr>
                <w:rFonts w:ascii="Times New Roman" w:hAnsi="Times New Roman"/>
                <w:sz w:val="24"/>
                <w:szCs w:val="28"/>
              </w:rPr>
              <w:t>руб/</w:t>
            </w:r>
          </w:p>
          <w:p w:rsidR="000A59B2" w:rsidRPr="002E4A38" w:rsidRDefault="000A59B2" w:rsidP="00AF061A">
            <w:pPr>
              <w:pStyle w:val="ad"/>
              <w:jc w:val="center"/>
              <w:rPr>
                <w:rFonts w:ascii="Times New Roman" w:hAnsi="Times New Roman"/>
                <w:sz w:val="24"/>
                <w:szCs w:val="28"/>
              </w:rPr>
            </w:pPr>
            <w:r w:rsidRPr="002E4A38">
              <w:rPr>
                <w:rFonts w:ascii="Times New Roman" w:hAnsi="Times New Roman"/>
                <w:sz w:val="24"/>
                <w:szCs w:val="28"/>
              </w:rPr>
              <w:t>кВт*ч</w:t>
            </w:r>
          </w:p>
        </w:tc>
        <w:tc>
          <w:tcPr>
            <w:tcW w:w="1276" w:type="dxa"/>
            <w:vAlign w:val="center"/>
          </w:tcPr>
          <w:p w:rsidR="000A59B2" w:rsidRPr="002E4A38" w:rsidRDefault="000A59B2" w:rsidP="00AF061A">
            <w:pPr>
              <w:pStyle w:val="ad"/>
              <w:jc w:val="center"/>
              <w:rPr>
                <w:rFonts w:ascii="Times New Roman" w:hAnsi="Times New Roman"/>
                <w:sz w:val="24"/>
                <w:szCs w:val="28"/>
              </w:rPr>
            </w:pPr>
            <w:r w:rsidRPr="002E4A38">
              <w:rPr>
                <w:rFonts w:ascii="Times New Roman" w:hAnsi="Times New Roman"/>
                <w:sz w:val="24"/>
                <w:szCs w:val="28"/>
              </w:rPr>
              <w:t>201</w:t>
            </w:r>
            <w:r>
              <w:rPr>
                <w:rFonts w:ascii="Times New Roman" w:hAnsi="Times New Roman"/>
                <w:sz w:val="24"/>
                <w:szCs w:val="28"/>
              </w:rPr>
              <w:t>8</w:t>
            </w:r>
            <w:r w:rsidRPr="002E4A38">
              <w:rPr>
                <w:rFonts w:ascii="Times New Roman" w:hAnsi="Times New Roman"/>
                <w:sz w:val="24"/>
                <w:szCs w:val="28"/>
              </w:rPr>
              <w:t xml:space="preserve"> г.</w:t>
            </w:r>
          </w:p>
        </w:tc>
        <w:tc>
          <w:tcPr>
            <w:tcW w:w="2485" w:type="dxa"/>
            <w:vAlign w:val="center"/>
          </w:tcPr>
          <w:p w:rsidR="000A59B2" w:rsidRPr="004932F2" w:rsidRDefault="000A59B2" w:rsidP="00AF061A">
            <w:pPr>
              <w:jc w:val="center"/>
              <w:rPr>
                <w:szCs w:val="28"/>
                <w:lang w:eastAsia="ar-SA"/>
              </w:rPr>
            </w:pPr>
            <w:r w:rsidRPr="004932F2">
              <w:rPr>
                <w:szCs w:val="28"/>
                <w:lang w:eastAsia="ar-SA"/>
              </w:rPr>
              <w:t>7,71</w:t>
            </w:r>
          </w:p>
        </w:tc>
      </w:tr>
      <w:tr w:rsidR="000A59B2" w:rsidRPr="002E4A38" w:rsidTr="00AF061A">
        <w:trPr>
          <w:trHeight w:val="397"/>
          <w:jc w:val="center"/>
        </w:trPr>
        <w:tc>
          <w:tcPr>
            <w:tcW w:w="675" w:type="dxa"/>
            <w:vAlign w:val="center"/>
          </w:tcPr>
          <w:p w:rsidR="000A59B2" w:rsidRPr="002E4A38" w:rsidRDefault="000A59B2" w:rsidP="00AF061A">
            <w:pPr>
              <w:pStyle w:val="ad"/>
              <w:jc w:val="center"/>
              <w:rPr>
                <w:rFonts w:ascii="Times New Roman" w:eastAsia="Times New Roman" w:hAnsi="Times New Roman"/>
                <w:sz w:val="24"/>
                <w:szCs w:val="28"/>
              </w:rPr>
            </w:pPr>
            <w:r>
              <w:rPr>
                <w:rFonts w:ascii="Times New Roman" w:eastAsia="Times New Roman" w:hAnsi="Times New Roman"/>
                <w:sz w:val="24"/>
                <w:szCs w:val="28"/>
              </w:rPr>
              <w:t>2</w:t>
            </w:r>
          </w:p>
        </w:tc>
        <w:tc>
          <w:tcPr>
            <w:tcW w:w="3656" w:type="dxa"/>
            <w:vAlign w:val="center"/>
          </w:tcPr>
          <w:p w:rsidR="000A59B2" w:rsidRPr="002E4A38" w:rsidRDefault="000A59B2" w:rsidP="00AF061A">
            <w:pPr>
              <w:pStyle w:val="ad"/>
              <w:jc w:val="center"/>
              <w:rPr>
                <w:rFonts w:ascii="Times New Roman" w:eastAsia="Times New Roman" w:hAnsi="Times New Roman"/>
                <w:sz w:val="24"/>
                <w:szCs w:val="28"/>
              </w:rPr>
            </w:pPr>
            <w:r>
              <w:rPr>
                <w:rFonts w:ascii="Times New Roman" w:eastAsia="Times New Roman" w:hAnsi="Times New Roman"/>
                <w:sz w:val="24"/>
                <w:szCs w:val="28"/>
              </w:rPr>
              <w:t>Природный газ</w:t>
            </w:r>
          </w:p>
        </w:tc>
        <w:tc>
          <w:tcPr>
            <w:tcW w:w="1134" w:type="dxa"/>
            <w:vAlign w:val="center"/>
          </w:tcPr>
          <w:p w:rsidR="000A59B2" w:rsidRPr="00724EBD" w:rsidRDefault="000A59B2" w:rsidP="00AF061A">
            <w:pPr>
              <w:pStyle w:val="ad"/>
              <w:jc w:val="center"/>
              <w:rPr>
                <w:rFonts w:ascii="Times New Roman" w:hAnsi="Times New Roman"/>
                <w:sz w:val="24"/>
                <w:szCs w:val="28"/>
              </w:rPr>
            </w:pPr>
            <w:r>
              <w:rPr>
                <w:rFonts w:ascii="Times New Roman" w:hAnsi="Times New Roman"/>
                <w:sz w:val="24"/>
                <w:szCs w:val="28"/>
              </w:rPr>
              <w:t>Руб/м</w:t>
            </w:r>
            <w:r>
              <w:rPr>
                <w:rFonts w:ascii="Times New Roman" w:hAnsi="Times New Roman"/>
                <w:sz w:val="24"/>
                <w:szCs w:val="28"/>
                <w:vertAlign w:val="superscript"/>
              </w:rPr>
              <w:t>3</w:t>
            </w:r>
          </w:p>
        </w:tc>
        <w:tc>
          <w:tcPr>
            <w:tcW w:w="1276" w:type="dxa"/>
            <w:vAlign w:val="center"/>
          </w:tcPr>
          <w:p w:rsidR="000A59B2" w:rsidRPr="002E4A38" w:rsidRDefault="000A59B2" w:rsidP="00AF061A">
            <w:pPr>
              <w:pStyle w:val="ad"/>
              <w:jc w:val="center"/>
              <w:rPr>
                <w:rFonts w:ascii="Times New Roman" w:hAnsi="Times New Roman"/>
                <w:sz w:val="24"/>
                <w:szCs w:val="28"/>
              </w:rPr>
            </w:pPr>
            <w:r>
              <w:rPr>
                <w:rFonts w:ascii="Times New Roman" w:hAnsi="Times New Roman"/>
                <w:sz w:val="24"/>
                <w:szCs w:val="28"/>
              </w:rPr>
              <w:t>2018 г.</w:t>
            </w:r>
          </w:p>
        </w:tc>
        <w:tc>
          <w:tcPr>
            <w:tcW w:w="2485" w:type="dxa"/>
            <w:vAlign w:val="center"/>
          </w:tcPr>
          <w:p w:rsidR="000A59B2" w:rsidRPr="004932F2" w:rsidRDefault="000A59B2" w:rsidP="00AF061A">
            <w:pPr>
              <w:jc w:val="center"/>
              <w:rPr>
                <w:szCs w:val="28"/>
                <w:lang w:eastAsia="ar-SA"/>
              </w:rPr>
            </w:pPr>
            <w:r>
              <w:rPr>
                <w:szCs w:val="28"/>
                <w:lang w:eastAsia="ar-SA"/>
              </w:rPr>
              <w:t>5,51</w:t>
            </w:r>
          </w:p>
        </w:tc>
      </w:tr>
    </w:tbl>
    <w:p w:rsidR="000A59B2" w:rsidRDefault="000A59B2" w:rsidP="000A59B2">
      <w:pPr>
        <w:pStyle w:val="ad"/>
        <w:jc w:val="center"/>
        <w:rPr>
          <w:rFonts w:ascii="Times New Roman" w:hAnsi="Times New Roman"/>
          <w:b/>
          <w:sz w:val="28"/>
          <w:szCs w:val="28"/>
        </w:rPr>
      </w:pPr>
    </w:p>
    <w:p w:rsidR="000A59B2" w:rsidRPr="00A636E9" w:rsidRDefault="000A59B2" w:rsidP="000A59B2">
      <w:pPr>
        <w:rPr>
          <w:rFonts w:eastAsia="SimSun"/>
          <w:b/>
          <w:bCs/>
          <w:caps/>
          <w:kern w:val="1"/>
          <w:sz w:val="28"/>
          <w:szCs w:val="28"/>
          <w:lang w:eastAsia="ar-SA"/>
        </w:rPr>
      </w:pPr>
      <w:r w:rsidRPr="00A636E9">
        <w:br w:type="page"/>
      </w:r>
    </w:p>
    <w:p w:rsidR="000A59B2" w:rsidRPr="0008265A" w:rsidRDefault="000A59B2" w:rsidP="000A59B2">
      <w:pPr>
        <w:pStyle w:val="1"/>
        <w:tabs>
          <w:tab w:val="clear" w:pos="0"/>
        </w:tabs>
        <w:ind w:left="0" w:firstLine="0"/>
      </w:pPr>
      <w:r w:rsidRPr="0008265A">
        <w:lastRenderedPageBreak/>
        <w:t xml:space="preserve">РАЗДЕЛ 4. </w:t>
      </w:r>
    </w:p>
    <w:p w:rsidR="000A59B2" w:rsidRPr="0008265A" w:rsidRDefault="000A59B2" w:rsidP="000A59B2">
      <w:pPr>
        <w:pStyle w:val="1"/>
        <w:tabs>
          <w:tab w:val="clear" w:pos="0"/>
        </w:tabs>
        <w:ind w:left="0" w:firstLine="0"/>
        <w:jc w:val="center"/>
      </w:pPr>
      <w:r w:rsidRPr="0008265A">
        <w:t>Перечень МероприятиЙ по энергосбережению и повышению энергоэффективности, НАПРАВЛЕННЫй НА ДОСТИЖЕНИЕ ЗНАЧЕНИЙ ЦЕЛЕВЫХ ПОКАЗАТЕЛЕЙ</w:t>
      </w:r>
    </w:p>
    <w:p w:rsidR="000A59B2" w:rsidRPr="0008265A" w:rsidRDefault="000A59B2" w:rsidP="000A59B2">
      <w:pPr>
        <w:pStyle w:val="2"/>
        <w:spacing w:after="240"/>
        <w:jc w:val="both"/>
        <w:rPr>
          <w:rFonts w:ascii="Times New Roman" w:hAnsi="Times New Roman" w:cs="Times New Roman"/>
          <w:color w:val="auto"/>
          <w:sz w:val="28"/>
          <w:szCs w:val="28"/>
        </w:rPr>
      </w:pPr>
      <w:r w:rsidRPr="0008265A">
        <w:rPr>
          <w:rFonts w:ascii="Times New Roman" w:hAnsi="Times New Roman" w:cs="Times New Roman"/>
          <w:color w:val="auto"/>
          <w:sz w:val="28"/>
          <w:szCs w:val="28"/>
        </w:rPr>
        <w:t>4.1. Основные направления энергосбережения и повышения энергетической эффективности</w:t>
      </w:r>
    </w:p>
    <w:p w:rsidR="000A59B2" w:rsidRPr="0008265A" w:rsidRDefault="000A59B2" w:rsidP="000A59B2">
      <w:pPr>
        <w:ind w:firstLine="709"/>
        <w:jc w:val="both"/>
        <w:rPr>
          <w:sz w:val="28"/>
          <w:szCs w:val="28"/>
        </w:rPr>
      </w:pPr>
      <w:r w:rsidRPr="0008265A">
        <w:rPr>
          <w:sz w:val="28"/>
          <w:szCs w:val="28"/>
        </w:rPr>
        <w:t>Для достижения указанных целей и выполнения задач в рамках Программы предусматривается проведение организационных, правовых, технических, технологических и экономических мероприятий, включающих:</w:t>
      </w:r>
    </w:p>
    <w:p w:rsidR="000A59B2" w:rsidRPr="0008265A" w:rsidRDefault="000A59B2" w:rsidP="000A59B2">
      <w:pPr>
        <w:jc w:val="both"/>
        <w:rPr>
          <w:sz w:val="28"/>
          <w:szCs w:val="28"/>
        </w:rPr>
      </w:pPr>
      <w:r w:rsidRPr="0008265A">
        <w:rPr>
          <w:sz w:val="28"/>
          <w:szCs w:val="28"/>
        </w:rPr>
        <w:t>- развитие нормативно-правовой базы энергосбережения;</w:t>
      </w:r>
    </w:p>
    <w:p w:rsidR="000A59B2" w:rsidRPr="0008265A" w:rsidRDefault="000A59B2" w:rsidP="000A59B2">
      <w:pPr>
        <w:jc w:val="both"/>
        <w:rPr>
          <w:sz w:val="28"/>
          <w:szCs w:val="28"/>
        </w:rPr>
      </w:pPr>
      <w:r w:rsidRPr="0008265A">
        <w:rPr>
          <w:sz w:val="28"/>
          <w:szCs w:val="28"/>
        </w:rPr>
        <w:t>- энергосбережение и повышение энергетической эффективности;</w:t>
      </w:r>
    </w:p>
    <w:p w:rsidR="000A59B2" w:rsidRPr="0008265A" w:rsidRDefault="000A59B2" w:rsidP="000A59B2">
      <w:pPr>
        <w:jc w:val="both"/>
        <w:rPr>
          <w:sz w:val="28"/>
          <w:szCs w:val="28"/>
        </w:rPr>
      </w:pPr>
      <w:r w:rsidRPr="0008265A">
        <w:rPr>
          <w:sz w:val="28"/>
          <w:szCs w:val="28"/>
        </w:rPr>
        <w:t>- энергосбережение и повышение энергетической эффективности на транспорте;</w:t>
      </w:r>
    </w:p>
    <w:p w:rsidR="000A59B2" w:rsidRPr="0008265A" w:rsidRDefault="000A59B2" w:rsidP="000A59B2">
      <w:pPr>
        <w:jc w:val="both"/>
        <w:rPr>
          <w:sz w:val="28"/>
          <w:szCs w:val="28"/>
        </w:rPr>
      </w:pPr>
      <w:r w:rsidRPr="0008265A">
        <w:rPr>
          <w:sz w:val="28"/>
          <w:szCs w:val="28"/>
        </w:rPr>
        <w:t>- информационное обеспечение и пропаганду энергосбережения.</w:t>
      </w:r>
    </w:p>
    <w:p w:rsidR="000A59B2" w:rsidRPr="0008265A" w:rsidRDefault="000A59B2" w:rsidP="000A59B2">
      <w:pPr>
        <w:pStyle w:val="2"/>
        <w:ind w:firstLine="709"/>
        <w:jc w:val="both"/>
        <w:rPr>
          <w:rFonts w:ascii="Times New Roman" w:hAnsi="Times New Roman" w:cs="Times New Roman"/>
          <w:b w:val="0"/>
          <w:color w:val="auto"/>
          <w:sz w:val="28"/>
          <w:szCs w:val="28"/>
        </w:rPr>
      </w:pPr>
      <w:r w:rsidRPr="0008265A">
        <w:rPr>
          <w:rFonts w:ascii="Times New Roman" w:hAnsi="Times New Roman" w:cs="Times New Roman"/>
          <w:b w:val="0"/>
          <w:color w:val="auto"/>
          <w:sz w:val="28"/>
          <w:szCs w:val="28"/>
        </w:rPr>
        <w:t>4.1.1. Развитие нормативно-правовой базы энергосбережения</w:t>
      </w:r>
    </w:p>
    <w:p w:rsidR="000A59B2" w:rsidRPr="0008265A" w:rsidRDefault="000A59B2" w:rsidP="000A59B2">
      <w:pPr>
        <w:ind w:firstLine="709"/>
        <w:jc w:val="both"/>
        <w:rPr>
          <w:sz w:val="28"/>
          <w:szCs w:val="28"/>
        </w:rPr>
      </w:pPr>
      <w:r w:rsidRPr="0008265A">
        <w:rPr>
          <w:sz w:val="28"/>
          <w:szCs w:val="28"/>
        </w:rPr>
        <w:t>Мероприятия раздела направлены на совершенствование нормативно-правовой базы в области стимулирования энергосбережения и повышения энергетической эффективности:</w:t>
      </w:r>
    </w:p>
    <w:p w:rsidR="000A59B2" w:rsidRPr="0008265A" w:rsidRDefault="000A59B2" w:rsidP="000A59B2">
      <w:pPr>
        <w:jc w:val="both"/>
        <w:rPr>
          <w:sz w:val="28"/>
          <w:szCs w:val="28"/>
        </w:rPr>
      </w:pPr>
      <w:r w:rsidRPr="0008265A">
        <w:rPr>
          <w:sz w:val="28"/>
          <w:szCs w:val="28"/>
        </w:rPr>
        <w:t>- разработка и издание приказов, устанавливающих на определенный этап перечень выполняемых мероприятий, ответственных лиц, достигаемый эффект, систему отчетных показателей, а также системы наказания и поощрения.</w:t>
      </w:r>
    </w:p>
    <w:p w:rsidR="000A59B2" w:rsidRPr="0008265A" w:rsidRDefault="000A59B2" w:rsidP="000A59B2">
      <w:pPr>
        <w:pStyle w:val="2"/>
        <w:ind w:firstLine="709"/>
        <w:jc w:val="both"/>
        <w:rPr>
          <w:rFonts w:ascii="Times New Roman" w:hAnsi="Times New Roman" w:cs="Times New Roman"/>
          <w:b w:val="0"/>
          <w:color w:val="auto"/>
          <w:sz w:val="28"/>
          <w:szCs w:val="28"/>
        </w:rPr>
      </w:pPr>
      <w:r w:rsidRPr="0008265A">
        <w:rPr>
          <w:rFonts w:ascii="Times New Roman" w:hAnsi="Times New Roman" w:cs="Times New Roman"/>
          <w:b w:val="0"/>
          <w:color w:val="auto"/>
          <w:sz w:val="28"/>
          <w:szCs w:val="28"/>
        </w:rPr>
        <w:t>4.1.2. Энергосбережение и повышение энергетической эффективности</w:t>
      </w:r>
    </w:p>
    <w:p w:rsidR="000A59B2" w:rsidRPr="0008265A" w:rsidRDefault="000A59B2" w:rsidP="000A59B2">
      <w:pPr>
        <w:ind w:firstLine="709"/>
        <w:jc w:val="both"/>
        <w:rPr>
          <w:sz w:val="28"/>
          <w:szCs w:val="28"/>
        </w:rPr>
      </w:pPr>
      <w:r w:rsidRPr="0008265A">
        <w:rPr>
          <w:sz w:val="28"/>
          <w:szCs w:val="28"/>
        </w:rPr>
        <w:t>В рамках настоящей Программы предполагается реализация первоочередных мер, направленных на повышение энергоэффективности:</w:t>
      </w:r>
    </w:p>
    <w:p w:rsidR="000A59B2" w:rsidRPr="0008265A" w:rsidRDefault="000A59B2" w:rsidP="000A59B2">
      <w:pPr>
        <w:jc w:val="both"/>
        <w:rPr>
          <w:sz w:val="28"/>
          <w:szCs w:val="28"/>
        </w:rPr>
      </w:pPr>
      <w:r w:rsidRPr="0008265A">
        <w:rPr>
          <w:sz w:val="28"/>
          <w:szCs w:val="28"/>
        </w:rPr>
        <w:t>- проведения мероприятий по сокращению объемов потребления ТЭР.</w:t>
      </w:r>
    </w:p>
    <w:p w:rsidR="000A59B2" w:rsidRPr="0008265A" w:rsidRDefault="000A59B2" w:rsidP="000A59B2">
      <w:pPr>
        <w:pStyle w:val="2"/>
        <w:ind w:firstLine="709"/>
        <w:jc w:val="both"/>
        <w:rPr>
          <w:rFonts w:ascii="Times New Roman" w:hAnsi="Times New Roman" w:cs="Times New Roman"/>
          <w:b w:val="0"/>
          <w:color w:val="auto"/>
          <w:sz w:val="28"/>
          <w:szCs w:val="28"/>
        </w:rPr>
      </w:pPr>
      <w:r w:rsidRPr="0008265A">
        <w:rPr>
          <w:rFonts w:ascii="Times New Roman" w:hAnsi="Times New Roman" w:cs="Times New Roman"/>
          <w:b w:val="0"/>
          <w:color w:val="auto"/>
          <w:sz w:val="28"/>
          <w:szCs w:val="28"/>
        </w:rPr>
        <w:t>4.1.3. Информационное обеспечение и пропаганда энергосбережения</w:t>
      </w:r>
    </w:p>
    <w:p w:rsidR="000A59B2" w:rsidRPr="0008265A" w:rsidRDefault="000A59B2" w:rsidP="000A59B2">
      <w:pPr>
        <w:ind w:firstLine="709"/>
        <w:jc w:val="both"/>
        <w:rPr>
          <w:sz w:val="28"/>
          <w:szCs w:val="28"/>
        </w:rPr>
      </w:pPr>
      <w:r w:rsidRPr="0008265A">
        <w:rPr>
          <w:sz w:val="28"/>
          <w:szCs w:val="28"/>
        </w:rPr>
        <w:t>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 создание мнения о важности и необходимости энергосбережения.</w:t>
      </w:r>
    </w:p>
    <w:p w:rsidR="000A59B2" w:rsidRPr="0008265A" w:rsidRDefault="000A59B2" w:rsidP="000A59B2">
      <w:pPr>
        <w:ind w:firstLine="709"/>
        <w:jc w:val="both"/>
        <w:rPr>
          <w:sz w:val="28"/>
          <w:szCs w:val="28"/>
        </w:rPr>
      </w:pPr>
      <w:r w:rsidRPr="0008265A">
        <w:rPr>
          <w:sz w:val="28"/>
          <w:szCs w:val="28"/>
        </w:rPr>
        <w:t>Программные мероприятия по данному направлению:</w:t>
      </w:r>
    </w:p>
    <w:p w:rsidR="000A59B2" w:rsidRPr="0008265A" w:rsidRDefault="000A59B2" w:rsidP="000A59B2">
      <w:pPr>
        <w:jc w:val="both"/>
        <w:rPr>
          <w:sz w:val="28"/>
          <w:szCs w:val="28"/>
        </w:rPr>
      </w:pPr>
      <w:r w:rsidRPr="0008265A">
        <w:rPr>
          <w:sz w:val="28"/>
          <w:szCs w:val="28"/>
        </w:rPr>
        <w:t>- предоставление в простых и доступных формах информации о способах энергосбережения, преимуществах энергосберегающих технологий и оборудования, особенностях их выбора и эксплуатации;</w:t>
      </w:r>
    </w:p>
    <w:p w:rsidR="000A59B2" w:rsidRPr="0008265A" w:rsidRDefault="000A59B2" w:rsidP="000A59B2">
      <w:pPr>
        <w:jc w:val="both"/>
        <w:rPr>
          <w:sz w:val="28"/>
          <w:szCs w:val="28"/>
        </w:rPr>
      </w:pPr>
      <w:r w:rsidRPr="0008265A">
        <w:rPr>
          <w:sz w:val="28"/>
          <w:szCs w:val="28"/>
        </w:rPr>
        <w:t>- активное формирование порицания энергорасточительства и престижа экономного отношения к энергоресурсам;</w:t>
      </w:r>
    </w:p>
    <w:p w:rsidR="000A59B2" w:rsidRPr="0008265A" w:rsidRDefault="000A59B2" w:rsidP="000A59B2">
      <w:pPr>
        <w:jc w:val="both"/>
        <w:rPr>
          <w:sz w:val="28"/>
          <w:szCs w:val="28"/>
        </w:rPr>
      </w:pPr>
      <w:r w:rsidRPr="0008265A">
        <w:rPr>
          <w:sz w:val="28"/>
          <w:szCs w:val="28"/>
        </w:rPr>
        <w:t>- вовлечение в процесс энергосбережения всех работников учреждения;</w:t>
      </w:r>
    </w:p>
    <w:p w:rsidR="000A59B2" w:rsidRPr="0008265A" w:rsidRDefault="000A59B2" w:rsidP="000A59B2">
      <w:pPr>
        <w:jc w:val="both"/>
        <w:rPr>
          <w:sz w:val="28"/>
          <w:szCs w:val="28"/>
        </w:rPr>
      </w:pPr>
      <w:r w:rsidRPr="0008265A">
        <w:rPr>
          <w:sz w:val="28"/>
          <w:szCs w:val="28"/>
        </w:rPr>
        <w:lastRenderedPageBreak/>
        <w:t>- проведение занятий по основам энергосбережения среди работников, позволяющих формировать мировоззрение на рачительное использование энергоресурсов;</w:t>
      </w:r>
    </w:p>
    <w:p w:rsidR="000A59B2" w:rsidRPr="0008265A" w:rsidRDefault="000A59B2" w:rsidP="000A59B2">
      <w:pPr>
        <w:jc w:val="both"/>
        <w:rPr>
          <w:sz w:val="28"/>
          <w:szCs w:val="28"/>
        </w:rPr>
      </w:pPr>
      <w:r w:rsidRPr="0008265A">
        <w:rPr>
          <w:sz w:val="28"/>
          <w:szCs w:val="28"/>
        </w:rPr>
        <w:t>- материальное стимулирования энергосбережения работников учреждения.</w:t>
      </w:r>
    </w:p>
    <w:p w:rsidR="000A59B2" w:rsidRPr="0008265A" w:rsidRDefault="000A59B2" w:rsidP="000A59B2">
      <w:pPr>
        <w:rPr>
          <w:sz w:val="28"/>
          <w:szCs w:val="28"/>
        </w:rPr>
      </w:pPr>
    </w:p>
    <w:p w:rsidR="000A59B2" w:rsidRPr="00E33BEC" w:rsidRDefault="000A59B2" w:rsidP="000A59B2">
      <w:pPr>
        <w:rPr>
          <w:b/>
          <w:color w:val="FF0000"/>
          <w:sz w:val="28"/>
          <w:szCs w:val="28"/>
        </w:rPr>
        <w:sectPr w:rsidR="000A59B2" w:rsidRPr="00E33BEC" w:rsidSect="00890B3F">
          <w:pgSz w:w="11906" w:h="16838"/>
          <w:pgMar w:top="1134" w:right="849" w:bottom="1134" w:left="1701" w:header="709" w:footer="709" w:gutter="0"/>
          <w:cols w:space="708"/>
          <w:docGrid w:linePitch="360"/>
        </w:sectPr>
      </w:pPr>
    </w:p>
    <w:p w:rsidR="000A59B2" w:rsidRPr="00E25157" w:rsidRDefault="000A59B2" w:rsidP="000A59B2">
      <w:pPr>
        <w:pStyle w:val="2"/>
        <w:spacing w:after="240"/>
        <w:rPr>
          <w:rFonts w:ascii="Times New Roman" w:hAnsi="Times New Roman" w:cs="Times New Roman"/>
          <w:color w:val="auto"/>
          <w:sz w:val="28"/>
          <w:szCs w:val="28"/>
        </w:rPr>
      </w:pPr>
      <w:r w:rsidRPr="00E25157">
        <w:rPr>
          <w:rFonts w:ascii="Times New Roman" w:hAnsi="Times New Roman" w:cs="Times New Roman"/>
          <w:color w:val="auto"/>
          <w:sz w:val="28"/>
          <w:szCs w:val="28"/>
        </w:rPr>
        <w:lastRenderedPageBreak/>
        <w:t>4.2. Мероприятия по каждому виду потребляемых энергоресурсов</w:t>
      </w:r>
    </w:p>
    <w:p w:rsidR="000A59B2" w:rsidRPr="00E25157" w:rsidRDefault="000A59B2" w:rsidP="000A59B2">
      <w:pPr>
        <w:pStyle w:val="2"/>
        <w:spacing w:before="0" w:after="240"/>
        <w:ind w:firstLine="1134"/>
        <w:rPr>
          <w:rFonts w:ascii="Times New Roman" w:hAnsi="Times New Roman" w:cs="Times New Roman"/>
          <w:color w:val="auto"/>
          <w:sz w:val="28"/>
          <w:szCs w:val="28"/>
        </w:rPr>
      </w:pPr>
      <w:r w:rsidRPr="00E25157">
        <w:rPr>
          <w:rFonts w:ascii="Times New Roman" w:hAnsi="Times New Roman" w:cs="Times New Roman"/>
          <w:color w:val="auto"/>
          <w:sz w:val="28"/>
          <w:szCs w:val="28"/>
        </w:rPr>
        <w:t>Мероприятия в системе электроснабжения</w:t>
      </w:r>
    </w:p>
    <w:tbl>
      <w:tblPr>
        <w:tblStyle w:val="aa"/>
        <w:tblW w:w="0" w:type="auto"/>
        <w:tblLayout w:type="fixed"/>
        <w:tblLook w:val="04A0"/>
      </w:tblPr>
      <w:tblGrid>
        <w:gridCol w:w="675"/>
        <w:gridCol w:w="3686"/>
        <w:gridCol w:w="992"/>
        <w:gridCol w:w="2126"/>
        <w:gridCol w:w="2268"/>
        <w:gridCol w:w="1985"/>
        <w:gridCol w:w="2977"/>
      </w:tblGrid>
      <w:tr w:rsidR="000A59B2" w:rsidRPr="00AF2C9A" w:rsidTr="00AF061A">
        <w:tc>
          <w:tcPr>
            <w:tcW w:w="675" w:type="dxa"/>
            <w:vMerge w:val="restart"/>
            <w:vAlign w:val="center"/>
          </w:tcPr>
          <w:p w:rsidR="000A59B2" w:rsidRPr="00AF2C9A" w:rsidRDefault="000A59B2" w:rsidP="00AF061A">
            <w:pPr>
              <w:jc w:val="center"/>
              <w:rPr>
                <w:b/>
              </w:rPr>
            </w:pPr>
            <w:r w:rsidRPr="00AF2C9A">
              <w:rPr>
                <w:b/>
              </w:rPr>
              <w:t>№ п/п</w:t>
            </w:r>
          </w:p>
        </w:tc>
        <w:tc>
          <w:tcPr>
            <w:tcW w:w="3686" w:type="dxa"/>
            <w:vMerge w:val="restart"/>
            <w:vAlign w:val="center"/>
          </w:tcPr>
          <w:p w:rsidR="000A59B2" w:rsidRPr="00AF2C9A" w:rsidRDefault="000A59B2" w:rsidP="00AF061A">
            <w:pPr>
              <w:jc w:val="center"/>
              <w:rPr>
                <w:b/>
              </w:rPr>
            </w:pPr>
            <w:r w:rsidRPr="00AF2C9A">
              <w:rPr>
                <w:b/>
              </w:rPr>
              <w:t>Наименование мероприятия</w:t>
            </w:r>
          </w:p>
        </w:tc>
        <w:tc>
          <w:tcPr>
            <w:tcW w:w="992" w:type="dxa"/>
            <w:vMerge w:val="restart"/>
            <w:vAlign w:val="center"/>
          </w:tcPr>
          <w:p w:rsidR="000A59B2" w:rsidRPr="00AF2C9A" w:rsidRDefault="000A59B2" w:rsidP="00AF061A">
            <w:pPr>
              <w:jc w:val="center"/>
              <w:rPr>
                <w:b/>
              </w:rPr>
            </w:pPr>
            <w:r w:rsidRPr="00AF2C9A">
              <w:rPr>
                <w:b/>
              </w:rPr>
              <w:t>Ед. измер.</w:t>
            </w:r>
          </w:p>
        </w:tc>
        <w:tc>
          <w:tcPr>
            <w:tcW w:w="2126" w:type="dxa"/>
            <w:vMerge w:val="restart"/>
            <w:vAlign w:val="center"/>
          </w:tcPr>
          <w:p w:rsidR="000A59B2" w:rsidRPr="00AF2C9A" w:rsidRDefault="000A59B2" w:rsidP="00AF061A">
            <w:pPr>
              <w:jc w:val="center"/>
              <w:rPr>
                <w:b/>
              </w:rPr>
            </w:pPr>
            <w:r w:rsidRPr="00AF2C9A">
              <w:rPr>
                <w:b/>
              </w:rPr>
              <w:t>Источник финансирования</w:t>
            </w:r>
          </w:p>
        </w:tc>
        <w:tc>
          <w:tcPr>
            <w:tcW w:w="2268" w:type="dxa"/>
            <w:vMerge w:val="restart"/>
            <w:vAlign w:val="center"/>
          </w:tcPr>
          <w:p w:rsidR="000A59B2" w:rsidRPr="00AF2C9A" w:rsidRDefault="000A59B2" w:rsidP="00AF061A">
            <w:pPr>
              <w:jc w:val="center"/>
              <w:rPr>
                <w:b/>
              </w:rPr>
            </w:pPr>
            <w:r w:rsidRPr="00AF2C9A">
              <w:rPr>
                <w:b/>
              </w:rPr>
              <w:t>Объем финансирования, тыс. руб.</w:t>
            </w:r>
          </w:p>
        </w:tc>
        <w:tc>
          <w:tcPr>
            <w:tcW w:w="4962" w:type="dxa"/>
            <w:gridSpan w:val="2"/>
            <w:vAlign w:val="center"/>
          </w:tcPr>
          <w:p w:rsidR="000A59B2" w:rsidRPr="00AF2C9A" w:rsidRDefault="000A59B2" w:rsidP="00AF061A">
            <w:pPr>
              <w:jc w:val="center"/>
              <w:rPr>
                <w:b/>
              </w:rPr>
            </w:pPr>
            <w:r w:rsidRPr="00AF2C9A">
              <w:rPr>
                <w:b/>
              </w:rPr>
              <w:t>Ожидаемый эффект от мероприятия</w:t>
            </w:r>
          </w:p>
        </w:tc>
      </w:tr>
      <w:tr w:rsidR="000A59B2" w:rsidRPr="00AF2C9A" w:rsidTr="00AF061A">
        <w:tc>
          <w:tcPr>
            <w:tcW w:w="675" w:type="dxa"/>
            <w:vMerge/>
            <w:vAlign w:val="center"/>
          </w:tcPr>
          <w:p w:rsidR="000A59B2" w:rsidRPr="00AF2C9A" w:rsidRDefault="000A59B2" w:rsidP="00AF061A">
            <w:pPr>
              <w:jc w:val="center"/>
              <w:rPr>
                <w:b/>
              </w:rPr>
            </w:pPr>
          </w:p>
        </w:tc>
        <w:tc>
          <w:tcPr>
            <w:tcW w:w="3686" w:type="dxa"/>
            <w:vMerge/>
            <w:vAlign w:val="center"/>
          </w:tcPr>
          <w:p w:rsidR="000A59B2" w:rsidRPr="00AF2C9A" w:rsidRDefault="000A59B2" w:rsidP="00AF061A">
            <w:pPr>
              <w:jc w:val="center"/>
              <w:rPr>
                <w:b/>
              </w:rPr>
            </w:pPr>
          </w:p>
        </w:tc>
        <w:tc>
          <w:tcPr>
            <w:tcW w:w="992" w:type="dxa"/>
            <w:vMerge/>
            <w:vAlign w:val="center"/>
          </w:tcPr>
          <w:p w:rsidR="000A59B2" w:rsidRPr="00AF2C9A" w:rsidRDefault="000A59B2" w:rsidP="00AF061A">
            <w:pPr>
              <w:jc w:val="center"/>
              <w:rPr>
                <w:b/>
              </w:rPr>
            </w:pPr>
          </w:p>
        </w:tc>
        <w:tc>
          <w:tcPr>
            <w:tcW w:w="2126" w:type="dxa"/>
            <w:vMerge/>
            <w:vAlign w:val="center"/>
          </w:tcPr>
          <w:p w:rsidR="000A59B2" w:rsidRPr="00AF2C9A" w:rsidRDefault="000A59B2" w:rsidP="00AF061A">
            <w:pPr>
              <w:jc w:val="center"/>
              <w:rPr>
                <w:b/>
              </w:rPr>
            </w:pPr>
          </w:p>
        </w:tc>
        <w:tc>
          <w:tcPr>
            <w:tcW w:w="2268" w:type="dxa"/>
            <w:vMerge/>
            <w:vAlign w:val="center"/>
          </w:tcPr>
          <w:p w:rsidR="000A59B2" w:rsidRPr="00AF2C9A" w:rsidRDefault="000A59B2" w:rsidP="00AF061A">
            <w:pPr>
              <w:jc w:val="center"/>
              <w:rPr>
                <w:b/>
              </w:rPr>
            </w:pPr>
          </w:p>
        </w:tc>
        <w:tc>
          <w:tcPr>
            <w:tcW w:w="1985" w:type="dxa"/>
            <w:vAlign w:val="center"/>
          </w:tcPr>
          <w:p w:rsidR="000A59B2" w:rsidRPr="00AF2C9A" w:rsidRDefault="000A59B2" w:rsidP="00AF061A">
            <w:pPr>
              <w:jc w:val="center"/>
              <w:rPr>
                <w:b/>
              </w:rPr>
            </w:pPr>
            <w:r w:rsidRPr="00AF2C9A">
              <w:rPr>
                <w:b/>
              </w:rPr>
              <w:t>В натуральном выражении</w:t>
            </w:r>
          </w:p>
        </w:tc>
        <w:tc>
          <w:tcPr>
            <w:tcW w:w="2977" w:type="dxa"/>
            <w:vAlign w:val="center"/>
          </w:tcPr>
          <w:p w:rsidR="000A59B2" w:rsidRPr="00AF2C9A" w:rsidRDefault="000A59B2" w:rsidP="00AF061A">
            <w:pPr>
              <w:jc w:val="center"/>
              <w:rPr>
                <w:b/>
              </w:rPr>
            </w:pPr>
            <w:r w:rsidRPr="00AF2C9A">
              <w:rPr>
                <w:b/>
              </w:rPr>
              <w:t>В стоимостном выражении, тыс. руб.</w:t>
            </w:r>
          </w:p>
        </w:tc>
      </w:tr>
      <w:tr w:rsidR="000A59B2" w:rsidRPr="00AF2C9A" w:rsidTr="00AF061A">
        <w:tc>
          <w:tcPr>
            <w:tcW w:w="675" w:type="dxa"/>
            <w:vAlign w:val="center"/>
          </w:tcPr>
          <w:p w:rsidR="000A59B2" w:rsidRPr="009213A9" w:rsidRDefault="000A59B2" w:rsidP="00AF061A">
            <w:pPr>
              <w:jc w:val="center"/>
              <w:rPr>
                <w:color w:val="000000" w:themeColor="text1"/>
              </w:rPr>
            </w:pPr>
            <w:r>
              <w:rPr>
                <w:color w:val="000000" w:themeColor="text1"/>
              </w:rPr>
              <w:t>1</w:t>
            </w:r>
          </w:p>
        </w:tc>
        <w:tc>
          <w:tcPr>
            <w:tcW w:w="3686" w:type="dxa"/>
            <w:vAlign w:val="center"/>
          </w:tcPr>
          <w:p w:rsidR="000A59B2" w:rsidRDefault="000A59B2" w:rsidP="00AF061A">
            <w:pPr>
              <w:jc w:val="center"/>
              <w:rPr>
                <w:color w:val="000000" w:themeColor="text1"/>
              </w:rPr>
            </w:pPr>
            <w:r>
              <w:rPr>
                <w:color w:val="000000" w:themeColor="text1"/>
              </w:rPr>
              <w:t xml:space="preserve">Замена люминесцентных светильников (72 Вт) на светодиодные светильники </w:t>
            </w:r>
          </w:p>
          <w:p w:rsidR="000A59B2" w:rsidRDefault="000A59B2" w:rsidP="00AF061A">
            <w:pPr>
              <w:jc w:val="center"/>
              <w:rPr>
                <w:color w:val="000000" w:themeColor="text1"/>
              </w:rPr>
            </w:pPr>
            <w:r>
              <w:rPr>
                <w:color w:val="000000" w:themeColor="text1"/>
              </w:rPr>
              <w:t xml:space="preserve">(26 Вт), </w:t>
            </w:r>
          </w:p>
          <w:p w:rsidR="000A59B2" w:rsidRPr="009213A9" w:rsidRDefault="000A59B2" w:rsidP="00AF061A">
            <w:pPr>
              <w:jc w:val="center"/>
              <w:rPr>
                <w:color w:val="000000" w:themeColor="text1"/>
              </w:rPr>
            </w:pPr>
            <w:r>
              <w:rPr>
                <w:color w:val="000000" w:themeColor="text1"/>
              </w:rPr>
              <w:t>10 шт.</w:t>
            </w:r>
          </w:p>
        </w:tc>
        <w:tc>
          <w:tcPr>
            <w:tcW w:w="992" w:type="dxa"/>
            <w:vAlign w:val="center"/>
          </w:tcPr>
          <w:p w:rsidR="000A59B2" w:rsidRPr="009213A9" w:rsidRDefault="000A59B2" w:rsidP="00AF061A">
            <w:pPr>
              <w:rPr>
                <w:color w:val="000000" w:themeColor="text1"/>
              </w:rPr>
            </w:pPr>
            <w:r>
              <w:rPr>
                <w:color w:val="000000" w:themeColor="text1"/>
              </w:rPr>
              <w:t>кВт*ч</w:t>
            </w:r>
          </w:p>
        </w:tc>
        <w:tc>
          <w:tcPr>
            <w:tcW w:w="2126" w:type="dxa"/>
            <w:vAlign w:val="center"/>
          </w:tcPr>
          <w:p w:rsidR="000A59B2" w:rsidRPr="009213A9" w:rsidRDefault="000A59B2" w:rsidP="00AF061A">
            <w:pPr>
              <w:jc w:val="center"/>
              <w:rPr>
                <w:color w:val="000000" w:themeColor="text1"/>
              </w:rPr>
            </w:pPr>
            <w:r>
              <w:rPr>
                <w:color w:val="000000" w:themeColor="text1"/>
              </w:rPr>
              <w:t>Бюджетные средства</w:t>
            </w:r>
          </w:p>
        </w:tc>
        <w:tc>
          <w:tcPr>
            <w:tcW w:w="2268" w:type="dxa"/>
            <w:vAlign w:val="center"/>
          </w:tcPr>
          <w:p w:rsidR="000A59B2" w:rsidRPr="00A221A3" w:rsidRDefault="000A59B2" w:rsidP="00AF061A">
            <w:pPr>
              <w:jc w:val="center"/>
              <w:rPr>
                <w:color w:val="000000" w:themeColor="text1"/>
              </w:rPr>
            </w:pPr>
            <w:r w:rsidRPr="00A221A3">
              <w:rPr>
                <w:color w:val="000000" w:themeColor="text1"/>
              </w:rPr>
              <w:t>1</w:t>
            </w:r>
            <w:r>
              <w:rPr>
                <w:color w:val="000000" w:themeColor="text1"/>
              </w:rPr>
              <w:t>0,0</w:t>
            </w:r>
          </w:p>
        </w:tc>
        <w:tc>
          <w:tcPr>
            <w:tcW w:w="1985" w:type="dxa"/>
            <w:vAlign w:val="center"/>
          </w:tcPr>
          <w:p w:rsidR="000A59B2" w:rsidRDefault="000A59B2" w:rsidP="00AF061A">
            <w:pPr>
              <w:jc w:val="center"/>
              <w:rPr>
                <w:color w:val="000000" w:themeColor="text1"/>
              </w:rPr>
            </w:pPr>
            <w:r>
              <w:rPr>
                <w:color w:val="000000" w:themeColor="text1"/>
              </w:rPr>
              <w:t>681</w:t>
            </w:r>
          </w:p>
        </w:tc>
        <w:tc>
          <w:tcPr>
            <w:tcW w:w="2977" w:type="dxa"/>
            <w:vAlign w:val="center"/>
          </w:tcPr>
          <w:p w:rsidR="000A59B2" w:rsidRDefault="000A59B2" w:rsidP="00AF061A">
            <w:pPr>
              <w:jc w:val="center"/>
              <w:rPr>
                <w:color w:val="000000" w:themeColor="text1"/>
              </w:rPr>
            </w:pPr>
            <w:r>
              <w:rPr>
                <w:color w:val="000000" w:themeColor="text1"/>
              </w:rPr>
              <w:t>5,96</w:t>
            </w:r>
          </w:p>
        </w:tc>
      </w:tr>
    </w:tbl>
    <w:p w:rsidR="000A59B2" w:rsidRPr="007E0FA4" w:rsidRDefault="000A59B2" w:rsidP="000A59B2">
      <w:pPr>
        <w:pStyle w:val="ae"/>
        <w:spacing w:before="240" w:beforeAutospacing="0" w:after="0" w:afterAutospacing="0"/>
        <w:ind w:firstLine="567"/>
        <w:jc w:val="both"/>
        <w:rPr>
          <w:sz w:val="28"/>
          <w:szCs w:val="28"/>
        </w:rPr>
      </w:pPr>
      <w:r w:rsidRPr="007E0FA4">
        <w:rPr>
          <w:sz w:val="28"/>
          <w:szCs w:val="28"/>
        </w:rPr>
        <w:t>Причина перехода на энергосберегающую светодиодную продукцию. Качество светодиодного освещения обеспечивает необходимую светоотдачу и благоприятный спектр излучения, превосходит по сроку службы лампу накаливания в 8-25 раз и снижают энергопотребление при равной мощности лучей в 6-10 раз, имеют высокую защиту от перепадов напряжения. Окупаемость светодиодных ламп при установке их в систему освещения и в настольные лампы будет максимальной при комбинированном использовании последних с потолочными светильниками по зонам освещения. Замена всех ламп накаливания в осветительной системе по мере их выработки позволит экономить расходы на электроэнергию в большем проценте.</w:t>
      </w:r>
    </w:p>
    <w:p w:rsidR="000A59B2" w:rsidRPr="007E0FA4" w:rsidRDefault="000A59B2" w:rsidP="000A59B2">
      <w:pPr>
        <w:pStyle w:val="ae"/>
        <w:spacing w:before="0" w:beforeAutospacing="0" w:after="0" w:afterAutospacing="0"/>
        <w:ind w:firstLine="567"/>
        <w:jc w:val="both"/>
        <w:rPr>
          <w:sz w:val="28"/>
          <w:szCs w:val="28"/>
        </w:rPr>
      </w:pPr>
      <w:r w:rsidRPr="007E0FA4">
        <w:rPr>
          <w:sz w:val="28"/>
          <w:szCs w:val="28"/>
        </w:rPr>
        <w:t>Светодиодные лампы не содержат ртути и могут обеспечить экономическую выгоду с меньшими затратами на техническое обслуживание и большей эффективностью. Преимуществом этих ламп может быть и их длительный срок эксплуатации. Галогенные и люминесцентные лампы могут работать до 25000 часов, тогда как LED поднимают этот показатель на качественно новый уровень - до 100 000 часов. Срок службы ламп обладает существенным преимуществом для производителей, поскольку любые работы по обслуживанию, эксплуатации, замене креплений требуют денег. И, фактически, светодиодные лампы требуют одной трети энергии традиционных методов освещения.</w:t>
      </w:r>
    </w:p>
    <w:p w:rsidR="000A59B2" w:rsidRDefault="000A59B2" w:rsidP="000A59B2">
      <w:pPr>
        <w:pStyle w:val="ae"/>
        <w:spacing w:before="0" w:beforeAutospacing="0" w:after="0" w:afterAutospacing="0"/>
        <w:ind w:firstLine="567"/>
        <w:jc w:val="both"/>
        <w:rPr>
          <w:sz w:val="28"/>
          <w:szCs w:val="28"/>
        </w:rPr>
      </w:pPr>
    </w:p>
    <w:p w:rsidR="000A59B2" w:rsidRDefault="000A59B2" w:rsidP="000A59B2">
      <w:pPr>
        <w:pStyle w:val="ae"/>
        <w:spacing w:before="0" w:beforeAutospacing="0" w:after="0" w:afterAutospacing="0"/>
        <w:ind w:firstLine="567"/>
        <w:jc w:val="both"/>
        <w:rPr>
          <w:sz w:val="28"/>
          <w:szCs w:val="28"/>
        </w:rPr>
      </w:pPr>
    </w:p>
    <w:p w:rsidR="000A59B2" w:rsidRPr="007E0FA4" w:rsidRDefault="000A59B2" w:rsidP="000A59B2">
      <w:pPr>
        <w:pStyle w:val="ae"/>
        <w:spacing w:before="0" w:beforeAutospacing="0" w:after="0" w:afterAutospacing="0"/>
        <w:ind w:firstLine="567"/>
        <w:jc w:val="both"/>
        <w:rPr>
          <w:sz w:val="28"/>
          <w:szCs w:val="28"/>
        </w:rPr>
        <w:sectPr w:rsidR="000A59B2" w:rsidRPr="007E0FA4" w:rsidSect="00973486">
          <w:pgSz w:w="16838" w:h="11906" w:orient="landscape"/>
          <w:pgMar w:top="1134" w:right="1134" w:bottom="1701" w:left="1134" w:header="709" w:footer="709" w:gutter="0"/>
          <w:cols w:space="708"/>
          <w:docGrid w:linePitch="360"/>
        </w:sectPr>
      </w:pPr>
      <w:bookmarkStart w:id="2" w:name="_GoBack"/>
      <w:bookmarkEnd w:id="2"/>
    </w:p>
    <w:p w:rsidR="000A59B2" w:rsidRPr="001D58CA" w:rsidRDefault="000A59B2" w:rsidP="000A59B2">
      <w:pPr>
        <w:spacing w:before="240"/>
        <w:ind w:firstLine="1134"/>
        <w:rPr>
          <w:b/>
          <w:sz w:val="28"/>
          <w:szCs w:val="28"/>
        </w:rPr>
      </w:pPr>
      <w:r w:rsidRPr="001D58CA">
        <w:rPr>
          <w:b/>
          <w:sz w:val="28"/>
          <w:szCs w:val="28"/>
        </w:rPr>
        <w:lastRenderedPageBreak/>
        <w:t>Организационные мероприятия</w:t>
      </w:r>
    </w:p>
    <w:tbl>
      <w:tblPr>
        <w:tblStyle w:val="aa"/>
        <w:tblW w:w="14709" w:type="dxa"/>
        <w:jc w:val="center"/>
        <w:tblLayout w:type="fixed"/>
        <w:tblLook w:val="04A0"/>
      </w:tblPr>
      <w:tblGrid>
        <w:gridCol w:w="675"/>
        <w:gridCol w:w="4498"/>
        <w:gridCol w:w="1739"/>
        <w:gridCol w:w="2127"/>
        <w:gridCol w:w="2551"/>
        <w:gridCol w:w="3119"/>
      </w:tblGrid>
      <w:tr w:rsidR="000A59B2" w:rsidRPr="001D58CA" w:rsidTr="00AF061A">
        <w:trPr>
          <w:trHeight w:val="567"/>
          <w:jc w:val="center"/>
        </w:trPr>
        <w:tc>
          <w:tcPr>
            <w:tcW w:w="675" w:type="dxa"/>
            <w:vAlign w:val="center"/>
          </w:tcPr>
          <w:p w:rsidR="000A59B2" w:rsidRPr="001D58CA" w:rsidRDefault="000A59B2" w:rsidP="00AF061A">
            <w:pPr>
              <w:jc w:val="center"/>
              <w:rPr>
                <w:b/>
              </w:rPr>
            </w:pPr>
            <w:r w:rsidRPr="001D58CA">
              <w:rPr>
                <w:b/>
              </w:rPr>
              <w:t>№ п/п</w:t>
            </w:r>
          </w:p>
        </w:tc>
        <w:tc>
          <w:tcPr>
            <w:tcW w:w="4498" w:type="dxa"/>
            <w:vAlign w:val="center"/>
          </w:tcPr>
          <w:p w:rsidR="000A59B2" w:rsidRPr="001D58CA" w:rsidRDefault="000A59B2" w:rsidP="00AF061A">
            <w:pPr>
              <w:jc w:val="center"/>
              <w:rPr>
                <w:b/>
              </w:rPr>
            </w:pPr>
            <w:r w:rsidRPr="001D58CA">
              <w:rPr>
                <w:b/>
              </w:rPr>
              <w:t>Наименование мероприятия</w:t>
            </w:r>
          </w:p>
        </w:tc>
        <w:tc>
          <w:tcPr>
            <w:tcW w:w="1739" w:type="dxa"/>
            <w:vAlign w:val="center"/>
          </w:tcPr>
          <w:p w:rsidR="000A59B2" w:rsidRPr="001D58CA" w:rsidRDefault="000A59B2" w:rsidP="00AF061A">
            <w:pPr>
              <w:jc w:val="center"/>
              <w:rPr>
                <w:b/>
              </w:rPr>
            </w:pPr>
            <w:r w:rsidRPr="001D58CA">
              <w:rPr>
                <w:b/>
              </w:rPr>
              <w:t>Вид энергоресурса</w:t>
            </w:r>
          </w:p>
        </w:tc>
        <w:tc>
          <w:tcPr>
            <w:tcW w:w="2127" w:type="dxa"/>
            <w:vAlign w:val="center"/>
          </w:tcPr>
          <w:p w:rsidR="000A59B2" w:rsidRPr="001D58CA" w:rsidRDefault="000A59B2" w:rsidP="00AF061A">
            <w:pPr>
              <w:jc w:val="center"/>
              <w:rPr>
                <w:b/>
              </w:rPr>
            </w:pPr>
            <w:r w:rsidRPr="001D58CA">
              <w:rPr>
                <w:b/>
              </w:rPr>
              <w:t>Планируемый год внедрения</w:t>
            </w:r>
          </w:p>
        </w:tc>
        <w:tc>
          <w:tcPr>
            <w:tcW w:w="2551" w:type="dxa"/>
            <w:vAlign w:val="center"/>
          </w:tcPr>
          <w:p w:rsidR="000A59B2" w:rsidRPr="001D58CA" w:rsidRDefault="000A59B2" w:rsidP="00AF061A">
            <w:pPr>
              <w:jc w:val="center"/>
              <w:rPr>
                <w:b/>
              </w:rPr>
            </w:pPr>
            <w:r w:rsidRPr="001D58CA">
              <w:rPr>
                <w:b/>
              </w:rPr>
              <w:t>Объём финансирования, тыс. руб.</w:t>
            </w:r>
          </w:p>
        </w:tc>
        <w:tc>
          <w:tcPr>
            <w:tcW w:w="3119" w:type="dxa"/>
            <w:vAlign w:val="center"/>
          </w:tcPr>
          <w:p w:rsidR="000A59B2" w:rsidRPr="001D58CA" w:rsidRDefault="000A59B2" w:rsidP="00AF061A">
            <w:pPr>
              <w:jc w:val="center"/>
              <w:rPr>
                <w:b/>
              </w:rPr>
            </w:pPr>
            <w:r w:rsidRPr="001D58CA">
              <w:rPr>
                <w:b/>
              </w:rPr>
              <w:t>Источник финансирования</w:t>
            </w:r>
          </w:p>
        </w:tc>
      </w:tr>
      <w:tr w:rsidR="000A59B2" w:rsidRPr="001D58CA" w:rsidTr="00AF061A">
        <w:trPr>
          <w:trHeight w:val="337"/>
          <w:jc w:val="center"/>
        </w:trPr>
        <w:tc>
          <w:tcPr>
            <w:tcW w:w="675" w:type="dxa"/>
            <w:vAlign w:val="center"/>
          </w:tcPr>
          <w:p w:rsidR="000A59B2" w:rsidRPr="001D58CA" w:rsidRDefault="000A59B2" w:rsidP="00AF061A">
            <w:pPr>
              <w:jc w:val="center"/>
              <w:rPr>
                <w:b/>
              </w:rPr>
            </w:pPr>
            <w:r w:rsidRPr="001D58CA">
              <w:rPr>
                <w:b/>
              </w:rPr>
              <w:t>1</w:t>
            </w:r>
          </w:p>
        </w:tc>
        <w:tc>
          <w:tcPr>
            <w:tcW w:w="4498" w:type="dxa"/>
            <w:vAlign w:val="center"/>
          </w:tcPr>
          <w:p w:rsidR="000A59B2" w:rsidRPr="001D58CA" w:rsidRDefault="000A59B2" w:rsidP="00AF061A">
            <w:pPr>
              <w:jc w:val="center"/>
              <w:rPr>
                <w:b/>
              </w:rPr>
            </w:pPr>
            <w:r w:rsidRPr="001D58CA">
              <w:rPr>
                <w:b/>
              </w:rPr>
              <w:t>2</w:t>
            </w:r>
          </w:p>
        </w:tc>
        <w:tc>
          <w:tcPr>
            <w:tcW w:w="1739" w:type="dxa"/>
            <w:vAlign w:val="center"/>
          </w:tcPr>
          <w:p w:rsidR="000A59B2" w:rsidRPr="001D58CA" w:rsidRDefault="000A59B2" w:rsidP="00AF061A">
            <w:pPr>
              <w:jc w:val="center"/>
              <w:rPr>
                <w:b/>
              </w:rPr>
            </w:pPr>
            <w:r w:rsidRPr="001D58CA">
              <w:rPr>
                <w:b/>
              </w:rPr>
              <w:t>3</w:t>
            </w:r>
          </w:p>
        </w:tc>
        <w:tc>
          <w:tcPr>
            <w:tcW w:w="2127" w:type="dxa"/>
            <w:vAlign w:val="center"/>
          </w:tcPr>
          <w:p w:rsidR="000A59B2" w:rsidRPr="001D58CA" w:rsidRDefault="000A59B2" w:rsidP="00AF061A">
            <w:pPr>
              <w:jc w:val="center"/>
              <w:rPr>
                <w:b/>
              </w:rPr>
            </w:pPr>
            <w:r w:rsidRPr="001D58CA">
              <w:rPr>
                <w:b/>
              </w:rPr>
              <w:t>4</w:t>
            </w:r>
          </w:p>
        </w:tc>
        <w:tc>
          <w:tcPr>
            <w:tcW w:w="2551" w:type="dxa"/>
            <w:vAlign w:val="center"/>
          </w:tcPr>
          <w:p w:rsidR="000A59B2" w:rsidRPr="001D58CA" w:rsidRDefault="000A59B2" w:rsidP="00AF061A">
            <w:pPr>
              <w:jc w:val="center"/>
              <w:rPr>
                <w:b/>
              </w:rPr>
            </w:pPr>
            <w:r w:rsidRPr="001D58CA">
              <w:rPr>
                <w:b/>
              </w:rPr>
              <w:t>5</w:t>
            </w:r>
          </w:p>
        </w:tc>
        <w:tc>
          <w:tcPr>
            <w:tcW w:w="3119" w:type="dxa"/>
            <w:vAlign w:val="center"/>
          </w:tcPr>
          <w:p w:rsidR="000A59B2" w:rsidRPr="001D58CA" w:rsidRDefault="000A59B2" w:rsidP="00AF061A">
            <w:pPr>
              <w:jc w:val="center"/>
              <w:rPr>
                <w:b/>
              </w:rPr>
            </w:pPr>
            <w:r w:rsidRPr="001D58CA">
              <w:rPr>
                <w:b/>
              </w:rPr>
              <w:t>6</w:t>
            </w:r>
          </w:p>
        </w:tc>
      </w:tr>
      <w:tr w:rsidR="000A59B2" w:rsidRPr="001D58CA" w:rsidTr="00AF061A">
        <w:trPr>
          <w:trHeight w:val="567"/>
          <w:jc w:val="center"/>
        </w:trPr>
        <w:tc>
          <w:tcPr>
            <w:tcW w:w="675" w:type="dxa"/>
            <w:vAlign w:val="center"/>
          </w:tcPr>
          <w:p w:rsidR="000A59B2" w:rsidRPr="001D58CA" w:rsidRDefault="000A59B2" w:rsidP="00AF061A">
            <w:pPr>
              <w:jc w:val="center"/>
            </w:pPr>
            <w:r w:rsidRPr="001D58CA">
              <w:t>1</w:t>
            </w:r>
          </w:p>
        </w:tc>
        <w:tc>
          <w:tcPr>
            <w:tcW w:w="4498" w:type="dxa"/>
            <w:vAlign w:val="center"/>
          </w:tcPr>
          <w:p w:rsidR="000A59B2" w:rsidRPr="001D58CA" w:rsidRDefault="000A59B2" w:rsidP="00AF061A">
            <w:pPr>
              <w:jc w:val="center"/>
            </w:pPr>
            <w:r w:rsidRPr="001D58CA">
              <w:t>Разработка и издание приказа по организации об экономии энергоресурсов</w:t>
            </w:r>
          </w:p>
        </w:tc>
        <w:tc>
          <w:tcPr>
            <w:tcW w:w="1739" w:type="dxa"/>
            <w:vAlign w:val="center"/>
          </w:tcPr>
          <w:p w:rsidR="000A59B2" w:rsidRPr="001D58CA" w:rsidRDefault="000A59B2" w:rsidP="00AF061A">
            <w:pPr>
              <w:jc w:val="center"/>
            </w:pPr>
            <w:r w:rsidRPr="001D58CA">
              <w:t>-</w:t>
            </w:r>
          </w:p>
        </w:tc>
        <w:tc>
          <w:tcPr>
            <w:tcW w:w="2127" w:type="dxa"/>
            <w:vAlign w:val="center"/>
          </w:tcPr>
          <w:p w:rsidR="000A59B2" w:rsidRPr="001D58CA" w:rsidRDefault="000A59B2" w:rsidP="00AF061A">
            <w:pPr>
              <w:jc w:val="center"/>
            </w:pPr>
            <w:r w:rsidRPr="001D58CA">
              <w:t>201</w:t>
            </w:r>
            <w:r>
              <w:t>9</w:t>
            </w:r>
          </w:p>
        </w:tc>
        <w:tc>
          <w:tcPr>
            <w:tcW w:w="2551" w:type="dxa"/>
            <w:vAlign w:val="center"/>
          </w:tcPr>
          <w:p w:rsidR="000A59B2" w:rsidRPr="001D58CA" w:rsidRDefault="000A59B2" w:rsidP="00AF061A">
            <w:pPr>
              <w:jc w:val="center"/>
            </w:pPr>
            <w:r w:rsidRPr="001D58CA">
              <w:t>-</w:t>
            </w:r>
          </w:p>
        </w:tc>
        <w:tc>
          <w:tcPr>
            <w:tcW w:w="3119" w:type="dxa"/>
            <w:vAlign w:val="center"/>
          </w:tcPr>
          <w:p w:rsidR="000A59B2" w:rsidRPr="001D58CA" w:rsidRDefault="000A59B2" w:rsidP="00AF061A">
            <w:pPr>
              <w:jc w:val="center"/>
            </w:pPr>
            <w:r w:rsidRPr="001D58CA">
              <w:t>-</w:t>
            </w:r>
          </w:p>
        </w:tc>
      </w:tr>
      <w:tr w:rsidR="000A59B2" w:rsidRPr="001D58CA" w:rsidTr="00AF061A">
        <w:trPr>
          <w:trHeight w:val="567"/>
          <w:jc w:val="center"/>
        </w:trPr>
        <w:tc>
          <w:tcPr>
            <w:tcW w:w="675" w:type="dxa"/>
            <w:vAlign w:val="center"/>
          </w:tcPr>
          <w:p w:rsidR="000A59B2" w:rsidRPr="001D58CA" w:rsidRDefault="000A59B2" w:rsidP="00AF061A">
            <w:pPr>
              <w:jc w:val="center"/>
            </w:pPr>
            <w:r w:rsidRPr="001D58CA">
              <w:t>2</w:t>
            </w:r>
          </w:p>
        </w:tc>
        <w:tc>
          <w:tcPr>
            <w:tcW w:w="4498" w:type="dxa"/>
            <w:vAlign w:val="center"/>
          </w:tcPr>
          <w:p w:rsidR="000A59B2" w:rsidRPr="001D58CA" w:rsidRDefault="000A59B2" w:rsidP="00AF061A">
            <w:pPr>
              <w:jc w:val="center"/>
            </w:pPr>
            <w:r w:rsidRPr="001D58CA">
              <w:t>Назначение приказом ответственного за внедрение плана энергосбережения</w:t>
            </w:r>
          </w:p>
        </w:tc>
        <w:tc>
          <w:tcPr>
            <w:tcW w:w="1739" w:type="dxa"/>
            <w:vAlign w:val="center"/>
          </w:tcPr>
          <w:p w:rsidR="000A59B2" w:rsidRPr="001D58CA" w:rsidRDefault="000A59B2" w:rsidP="00AF061A">
            <w:pPr>
              <w:jc w:val="center"/>
            </w:pPr>
            <w:r w:rsidRPr="001D58CA">
              <w:t>-</w:t>
            </w:r>
          </w:p>
        </w:tc>
        <w:tc>
          <w:tcPr>
            <w:tcW w:w="2127" w:type="dxa"/>
            <w:vAlign w:val="center"/>
          </w:tcPr>
          <w:p w:rsidR="000A59B2" w:rsidRPr="001D58CA" w:rsidRDefault="000A59B2" w:rsidP="00AF061A">
            <w:pPr>
              <w:jc w:val="center"/>
            </w:pPr>
            <w:r w:rsidRPr="001D58CA">
              <w:t>201</w:t>
            </w:r>
            <w:r>
              <w:t>9</w:t>
            </w:r>
          </w:p>
        </w:tc>
        <w:tc>
          <w:tcPr>
            <w:tcW w:w="2551" w:type="dxa"/>
            <w:vAlign w:val="center"/>
          </w:tcPr>
          <w:p w:rsidR="000A59B2" w:rsidRPr="001D58CA" w:rsidRDefault="000A59B2" w:rsidP="00AF061A">
            <w:pPr>
              <w:jc w:val="center"/>
            </w:pPr>
            <w:r w:rsidRPr="001D58CA">
              <w:t>-</w:t>
            </w:r>
          </w:p>
        </w:tc>
        <w:tc>
          <w:tcPr>
            <w:tcW w:w="3119" w:type="dxa"/>
            <w:vAlign w:val="center"/>
          </w:tcPr>
          <w:p w:rsidR="000A59B2" w:rsidRPr="001D58CA" w:rsidRDefault="000A59B2" w:rsidP="00AF061A">
            <w:pPr>
              <w:jc w:val="center"/>
            </w:pPr>
            <w:r w:rsidRPr="001D58CA">
              <w:t>-</w:t>
            </w:r>
          </w:p>
        </w:tc>
      </w:tr>
      <w:tr w:rsidR="000A59B2" w:rsidRPr="001D58CA" w:rsidTr="00AF061A">
        <w:trPr>
          <w:trHeight w:val="567"/>
          <w:jc w:val="center"/>
        </w:trPr>
        <w:tc>
          <w:tcPr>
            <w:tcW w:w="675" w:type="dxa"/>
            <w:vAlign w:val="center"/>
          </w:tcPr>
          <w:p w:rsidR="000A59B2" w:rsidRPr="001D58CA" w:rsidRDefault="000A59B2" w:rsidP="00AF061A">
            <w:pPr>
              <w:jc w:val="center"/>
            </w:pPr>
            <w:r w:rsidRPr="001D58CA">
              <w:t>3</w:t>
            </w:r>
          </w:p>
        </w:tc>
        <w:tc>
          <w:tcPr>
            <w:tcW w:w="4498" w:type="dxa"/>
            <w:vAlign w:val="center"/>
          </w:tcPr>
          <w:p w:rsidR="000A59B2" w:rsidRPr="001D58CA" w:rsidRDefault="000A59B2" w:rsidP="00AF061A">
            <w:pPr>
              <w:jc w:val="center"/>
            </w:pPr>
            <w:r w:rsidRPr="001D58CA">
              <w:t>Организация работы по стимулированию персонала при внедрении им энергосберегающих мероприятий для энергосбережения на рабочих местах</w:t>
            </w:r>
          </w:p>
        </w:tc>
        <w:tc>
          <w:tcPr>
            <w:tcW w:w="1739" w:type="dxa"/>
            <w:vAlign w:val="center"/>
          </w:tcPr>
          <w:p w:rsidR="000A59B2" w:rsidRPr="001D58CA" w:rsidRDefault="000A59B2" w:rsidP="00AF061A">
            <w:pPr>
              <w:jc w:val="center"/>
            </w:pPr>
            <w:r w:rsidRPr="001D58CA">
              <w:t>-</w:t>
            </w:r>
          </w:p>
        </w:tc>
        <w:tc>
          <w:tcPr>
            <w:tcW w:w="2127" w:type="dxa"/>
            <w:vAlign w:val="center"/>
          </w:tcPr>
          <w:p w:rsidR="000A59B2" w:rsidRPr="001D58CA" w:rsidRDefault="000A59B2" w:rsidP="00AF061A">
            <w:pPr>
              <w:jc w:val="center"/>
            </w:pPr>
            <w:r w:rsidRPr="001D58CA">
              <w:t>201</w:t>
            </w:r>
            <w:r>
              <w:t>9</w:t>
            </w:r>
          </w:p>
        </w:tc>
        <w:tc>
          <w:tcPr>
            <w:tcW w:w="2551" w:type="dxa"/>
            <w:vAlign w:val="center"/>
          </w:tcPr>
          <w:p w:rsidR="000A59B2" w:rsidRPr="001D58CA" w:rsidRDefault="000A59B2" w:rsidP="00AF061A">
            <w:pPr>
              <w:jc w:val="center"/>
            </w:pPr>
            <w:r w:rsidRPr="001D58CA">
              <w:t>-</w:t>
            </w:r>
          </w:p>
        </w:tc>
        <w:tc>
          <w:tcPr>
            <w:tcW w:w="3119" w:type="dxa"/>
            <w:vAlign w:val="center"/>
          </w:tcPr>
          <w:p w:rsidR="000A59B2" w:rsidRPr="001D58CA" w:rsidRDefault="000A59B2" w:rsidP="00AF061A">
            <w:pPr>
              <w:jc w:val="center"/>
            </w:pPr>
            <w:r w:rsidRPr="001D58CA">
              <w:t>-</w:t>
            </w:r>
          </w:p>
        </w:tc>
      </w:tr>
      <w:tr w:rsidR="000A59B2" w:rsidRPr="001D58CA" w:rsidTr="00AF061A">
        <w:trPr>
          <w:trHeight w:val="567"/>
          <w:jc w:val="center"/>
        </w:trPr>
        <w:tc>
          <w:tcPr>
            <w:tcW w:w="675" w:type="dxa"/>
            <w:vAlign w:val="center"/>
          </w:tcPr>
          <w:p w:rsidR="000A59B2" w:rsidRPr="001D58CA" w:rsidRDefault="000A59B2" w:rsidP="00AF061A">
            <w:pPr>
              <w:jc w:val="center"/>
            </w:pPr>
            <w:r w:rsidRPr="001D58CA">
              <w:t>4</w:t>
            </w:r>
          </w:p>
        </w:tc>
        <w:tc>
          <w:tcPr>
            <w:tcW w:w="4498" w:type="dxa"/>
            <w:vAlign w:val="center"/>
          </w:tcPr>
          <w:p w:rsidR="000A59B2" w:rsidRPr="001D58CA" w:rsidRDefault="000A59B2" w:rsidP="00AF061A">
            <w:pPr>
              <w:jc w:val="center"/>
            </w:pPr>
            <w:r w:rsidRPr="001D58CA">
              <w:t>Издание литературы, буклетов, плакатов и т.п. соответствующего направления и организация ознакомления с ними персонала</w:t>
            </w:r>
          </w:p>
        </w:tc>
        <w:tc>
          <w:tcPr>
            <w:tcW w:w="1739" w:type="dxa"/>
            <w:vAlign w:val="center"/>
          </w:tcPr>
          <w:p w:rsidR="000A59B2" w:rsidRPr="001D58CA" w:rsidRDefault="000A59B2" w:rsidP="00AF061A">
            <w:pPr>
              <w:jc w:val="center"/>
            </w:pPr>
            <w:r w:rsidRPr="001D58CA">
              <w:t>-</w:t>
            </w:r>
          </w:p>
        </w:tc>
        <w:tc>
          <w:tcPr>
            <w:tcW w:w="2127" w:type="dxa"/>
            <w:vAlign w:val="center"/>
          </w:tcPr>
          <w:p w:rsidR="000A59B2" w:rsidRPr="001D58CA" w:rsidRDefault="000A59B2" w:rsidP="00AF061A">
            <w:pPr>
              <w:jc w:val="center"/>
            </w:pPr>
            <w:r>
              <w:t>2020</w:t>
            </w:r>
          </w:p>
        </w:tc>
        <w:tc>
          <w:tcPr>
            <w:tcW w:w="2551" w:type="dxa"/>
            <w:vAlign w:val="center"/>
          </w:tcPr>
          <w:p w:rsidR="000A59B2" w:rsidRPr="001D58CA" w:rsidRDefault="000A59B2" w:rsidP="00AF061A">
            <w:pPr>
              <w:jc w:val="center"/>
            </w:pPr>
            <w:r w:rsidRPr="001D58CA">
              <w:t>1,0</w:t>
            </w:r>
          </w:p>
        </w:tc>
        <w:tc>
          <w:tcPr>
            <w:tcW w:w="3119" w:type="dxa"/>
            <w:vAlign w:val="center"/>
          </w:tcPr>
          <w:p w:rsidR="000A59B2" w:rsidRPr="001D58CA" w:rsidRDefault="000A59B2" w:rsidP="00AF061A">
            <w:pPr>
              <w:jc w:val="center"/>
            </w:pPr>
            <w:r w:rsidRPr="001D58CA">
              <w:t>местный бюджет</w:t>
            </w:r>
          </w:p>
        </w:tc>
      </w:tr>
      <w:tr w:rsidR="000A59B2" w:rsidRPr="001D58CA" w:rsidTr="00AF061A">
        <w:trPr>
          <w:trHeight w:val="567"/>
          <w:jc w:val="center"/>
        </w:trPr>
        <w:tc>
          <w:tcPr>
            <w:tcW w:w="675" w:type="dxa"/>
            <w:vAlign w:val="center"/>
          </w:tcPr>
          <w:p w:rsidR="000A59B2" w:rsidRPr="001D58CA" w:rsidRDefault="000A59B2" w:rsidP="00AF061A">
            <w:pPr>
              <w:jc w:val="center"/>
            </w:pPr>
            <w:r w:rsidRPr="001D58CA">
              <w:t>5</w:t>
            </w:r>
          </w:p>
        </w:tc>
        <w:tc>
          <w:tcPr>
            <w:tcW w:w="4498" w:type="dxa"/>
            <w:vAlign w:val="center"/>
          </w:tcPr>
          <w:p w:rsidR="000A59B2" w:rsidRPr="001D58CA" w:rsidRDefault="000A59B2" w:rsidP="00AF061A">
            <w:pPr>
              <w:jc w:val="center"/>
            </w:pPr>
            <w:r w:rsidRPr="001D58CA">
              <w:t>Установление системы нормирования потребления энергоресурсов и разработка «Положение о поощрении работников за экономию ТЭР»</w:t>
            </w:r>
          </w:p>
        </w:tc>
        <w:tc>
          <w:tcPr>
            <w:tcW w:w="1739" w:type="dxa"/>
            <w:vAlign w:val="center"/>
          </w:tcPr>
          <w:p w:rsidR="000A59B2" w:rsidRPr="001D58CA" w:rsidRDefault="000A59B2" w:rsidP="00AF061A">
            <w:pPr>
              <w:jc w:val="center"/>
            </w:pPr>
            <w:r w:rsidRPr="001D58CA">
              <w:t>-</w:t>
            </w:r>
          </w:p>
        </w:tc>
        <w:tc>
          <w:tcPr>
            <w:tcW w:w="2127" w:type="dxa"/>
            <w:vAlign w:val="center"/>
          </w:tcPr>
          <w:p w:rsidR="000A59B2" w:rsidRPr="001D58CA" w:rsidRDefault="000A59B2" w:rsidP="00AF061A">
            <w:pPr>
              <w:jc w:val="center"/>
            </w:pPr>
            <w:r w:rsidRPr="001D58CA">
              <w:t>201</w:t>
            </w:r>
            <w:r>
              <w:t>9</w:t>
            </w:r>
          </w:p>
        </w:tc>
        <w:tc>
          <w:tcPr>
            <w:tcW w:w="2551" w:type="dxa"/>
            <w:vAlign w:val="center"/>
          </w:tcPr>
          <w:p w:rsidR="000A59B2" w:rsidRPr="001D58CA" w:rsidRDefault="000A59B2" w:rsidP="00AF061A">
            <w:pPr>
              <w:jc w:val="center"/>
            </w:pPr>
            <w:r w:rsidRPr="001D58CA">
              <w:t>-</w:t>
            </w:r>
          </w:p>
        </w:tc>
        <w:tc>
          <w:tcPr>
            <w:tcW w:w="3119" w:type="dxa"/>
            <w:vAlign w:val="center"/>
          </w:tcPr>
          <w:p w:rsidR="000A59B2" w:rsidRPr="001D58CA" w:rsidRDefault="000A59B2" w:rsidP="00AF061A">
            <w:pPr>
              <w:jc w:val="center"/>
            </w:pPr>
            <w:r w:rsidRPr="001D58CA">
              <w:t>процент от экономии</w:t>
            </w:r>
          </w:p>
        </w:tc>
      </w:tr>
      <w:tr w:rsidR="000A59B2" w:rsidRPr="001D58CA" w:rsidTr="00AF061A">
        <w:trPr>
          <w:trHeight w:val="567"/>
          <w:jc w:val="center"/>
        </w:trPr>
        <w:tc>
          <w:tcPr>
            <w:tcW w:w="675" w:type="dxa"/>
            <w:vAlign w:val="center"/>
          </w:tcPr>
          <w:p w:rsidR="000A59B2" w:rsidRPr="001D58CA" w:rsidRDefault="000A59B2" w:rsidP="00AF061A">
            <w:pPr>
              <w:jc w:val="center"/>
            </w:pPr>
            <w:r w:rsidRPr="001D58CA">
              <w:t>6</w:t>
            </w:r>
          </w:p>
        </w:tc>
        <w:tc>
          <w:tcPr>
            <w:tcW w:w="4498" w:type="dxa"/>
            <w:vAlign w:val="center"/>
          </w:tcPr>
          <w:p w:rsidR="000A59B2" w:rsidRPr="001D58CA" w:rsidRDefault="000A59B2" w:rsidP="00AF061A">
            <w:pPr>
              <w:jc w:val="center"/>
            </w:pPr>
            <w:r w:rsidRPr="001D58CA">
              <w:t>Популяризация жителей МО вопросам энергосбережения</w:t>
            </w:r>
          </w:p>
        </w:tc>
        <w:tc>
          <w:tcPr>
            <w:tcW w:w="1739" w:type="dxa"/>
            <w:vAlign w:val="center"/>
          </w:tcPr>
          <w:p w:rsidR="000A59B2" w:rsidRPr="001D58CA" w:rsidRDefault="000A59B2" w:rsidP="00AF061A">
            <w:pPr>
              <w:jc w:val="center"/>
            </w:pPr>
            <w:r w:rsidRPr="001D58CA">
              <w:t>-</w:t>
            </w:r>
          </w:p>
        </w:tc>
        <w:tc>
          <w:tcPr>
            <w:tcW w:w="2127" w:type="dxa"/>
            <w:vAlign w:val="center"/>
          </w:tcPr>
          <w:p w:rsidR="000A59B2" w:rsidRPr="001D58CA" w:rsidRDefault="000A59B2" w:rsidP="00AF061A">
            <w:pPr>
              <w:jc w:val="center"/>
            </w:pPr>
            <w:r w:rsidRPr="001D58CA">
              <w:t>201</w:t>
            </w:r>
            <w:r>
              <w:t>9</w:t>
            </w:r>
          </w:p>
        </w:tc>
        <w:tc>
          <w:tcPr>
            <w:tcW w:w="2551" w:type="dxa"/>
            <w:vAlign w:val="center"/>
          </w:tcPr>
          <w:p w:rsidR="000A59B2" w:rsidRPr="001D58CA" w:rsidRDefault="000A59B2" w:rsidP="00AF061A">
            <w:pPr>
              <w:jc w:val="center"/>
            </w:pPr>
            <w:r w:rsidRPr="001D58CA">
              <w:t>-</w:t>
            </w:r>
          </w:p>
        </w:tc>
        <w:tc>
          <w:tcPr>
            <w:tcW w:w="3119" w:type="dxa"/>
            <w:vAlign w:val="center"/>
          </w:tcPr>
          <w:p w:rsidR="000A59B2" w:rsidRPr="001D58CA" w:rsidRDefault="000A59B2" w:rsidP="00AF061A">
            <w:pPr>
              <w:jc w:val="center"/>
            </w:pPr>
            <w:r w:rsidRPr="001D58CA">
              <w:t>-</w:t>
            </w:r>
          </w:p>
        </w:tc>
      </w:tr>
    </w:tbl>
    <w:p w:rsidR="000A59B2" w:rsidRPr="001D58CA" w:rsidRDefault="000A59B2" w:rsidP="000A59B2">
      <w:pPr>
        <w:jc w:val="center"/>
        <w:rPr>
          <w:sz w:val="28"/>
          <w:szCs w:val="28"/>
        </w:rPr>
        <w:sectPr w:rsidR="000A59B2" w:rsidRPr="001D58CA" w:rsidSect="00973486">
          <w:pgSz w:w="16838" w:h="11906" w:orient="landscape"/>
          <w:pgMar w:top="1134" w:right="1134" w:bottom="1701" w:left="1134" w:header="709" w:footer="709" w:gutter="0"/>
          <w:cols w:space="708"/>
          <w:docGrid w:linePitch="360"/>
        </w:sectPr>
      </w:pPr>
    </w:p>
    <w:p w:rsidR="000A59B2" w:rsidRPr="002F5168" w:rsidRDefault="000A59B2" w:rsidP="000A59B2">
      <w:pPr>
        <w:jc w:val="center"/>
        <w:rPr>
          <w:sz w:val="28"/>
          <w:szCs w:val="28"/>
        </w:rPr>
      </w:pPr>
      <w:r w:rsidRPr="002F5168">
        <w:rPr>
          <w:sz w:val="28"/>
          <w:szCs w:val="28"/>
        </w:rPr>
        <w:lastRenderedPageBreak/>
        <w:t>ПЕРЕЧЕНЬ МЕРОПРИЯТИЙ ПРОГРАММЫ ЭНЕРГОСБЕРЕЖЕНИЯ И ПОВЫШЕНИЯ</w:t>
      </w:r>
    </w:p>
    <w:p w:rsidR="000A59B2" w:rsidRPr="002F5168" w:rsidRDefault="000A59B2" w:rsidP="000A59B2">
      <w:pPr>
        <w:pStyle w:val="ConsPlusDocList"/>
        <w:jc w:val="center"/>
        <w:rPr>
          <w:rFonts w:ascii="Times New Roman" w:hAnsi="Times New Roman" w:cs="Times New Roman"/>
          <w:sz w:val="28"/>
          <w:szCs w:val="28"/>
        </w:rPr>
      </w:pPr>
      <w:r w:rsidRPr="002F5168">
        <w:rPr>
          <w:rFonts w:ascii="Times New Roman" w:hAnsi="Times New Roman" w:cs="Times New Roman"/>
          <w:sz w:val="28"/>
          <w:szCs w:val="28"/>
        </w:rPr>
        <w:t>ЭНЕРГЕТИЧЕСКОЙ ЭФФЕКТИВНОСТИ</w:t>
      </w:r>
    </w:p>
    <w:tbl>
      <w:tblPr>
        <w:tblStyle w:val="aa"/>
        <w:tblW w:w="5110" w:type="pct"/>
        <w:jc w:val="center"/>
        <w:tblLook w:val="04A0"/>
      </w:tblPr>
      <w:tblGrid>
        <w:gridCol w:w="473"/>
        <w:gridCol w:w="2753"/>
        <w:gridCol w:w="1539"/>
        <w:gridCol w:w="1106"/>
        <w:gridCol w:w="910"/>
        <w:gridCol w:w="976"/>
        <w:gridCol w:w="1276"/>
        <w:gridCol w:w="1539"/>
        <w:gridCol w:w="1058"/>
        <w:gridCol w:w="1109"/>
        <w:gridCol w:w="973"/>
        <w:gridCol w:w="1399"/>
      </w:tblGrid>
      <w:tr w:rsidR="000A59B2" w:rsidRPr="007C65C8" w:rsidTr="00AF061A">
        <w:trPr>
          <w:trHeight w:val="283"/>
          <w:jc w:val="center"/>
        </w:trPr>
        <w:tc>
          <w:tcPr>
            <w:tcW w:w="157" w:type="pct"/>
            <w:vMerge w:val="restart"/>
            <w:vAlign w:val="center"/>
          </w:tcPr>
          <w:p w:rsidR="000A59B2" w:rsidRPr="007C65C8" w:rsidRDefault="000A59B2" w:rsidP="00AF061A">
            <w:pPr>
              <w:pStyle w:val="ConsPlusDocList"/>
              <w:jc w:val="center"/>
              <w:rPr>
                <w:rFonts w:ascii="Times New Roman" w:hAnsi="Times New Roman" w:cs="Times New Roman"/>
                <w:b/>
                <w:sz w:val="18"/>
                <w:szCs w:val="18"/>
              </w:rPr>
            </w:pPr>
          </w:p>
          <w:p w:rsidR="000A59B2" w:rsidRPr="007C65C8" w:rsidRDefault="000A59B2" w:rsidP="00AF061A">
            <w:pPr>
              <w:rPr>
                <w:lang w:eastAsia="hi-IN" w:bidi="hi-IN"/>
              </w:rPr>
            </w:pPr>
          </w:p>
        </w:tc>
        <w:tc>
          <w:tcPr>
            <w:tcW w:w="911" w:type="pct"/>
            <w:vMerge w:val="restart"/>
            <w:vAlign w:val="center"/>
          </w:tcPr>
          <w:p w:rsidR="000A59B2" w:rsidRPr="007C65C8" w:rsidRDefault="000A59B2" w:rsidP="00AF061A">
            <w:pPr>
              <w:pStyle w:val="ConsPlusDocList"/>
              <w:jc w:val="center"/>
              <w:rPr>
                <w:rFonts w:ascii="Times New Roman" w:hAnsi="Times New Roman" w:cs="Times New Roman"/>
                <w:b/>
                <w:sz w:val="18"/>
                <w:szCs w:val="18"/>
              </w:rPr>
            </w:pPr>
          </w:p>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Наименование мероприятия Программы</w:t>
            </w:r>
          </w:p>
        </w:tc>
        <w:tc>
          <w:tcPr>
            <w:tcW w:w="1921" w:type="pct"/>
            <w:gridSpan w:val="5"/>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201</w:t>
            </w:r>
            <w:r>
              <w:rPr>
                <w:rFonts w:ascii="Times New Roman" w:hAnsi="Times New Roman" w:cs="Times New Roman"/>
                <w:b/>
                <w:sz w:val="18"/>
                <w:szCs w:val="18"/>
              </w:rPr>
              <w:t>9</w:t>
            </w:r>
            <w:r w:rsidRPr="007C65C8">
              <w:rPr>
                <w:rFonts w:ascii="Times New Roman" w:hAnsi="Times New Roman" w:cs="Times New Roman"/>
                <w:b/>
                <w:sz w:val="18"/>
                <w:szCs w:val="18"/>
              </w:rPr>
              <w:t xml:space="preserve"> г.</w:t>
            </w:r>
          </w:p>
        </w:tc>
        <w:tc>
          <w:tcPr>
            <w:tcW w:w="2011" w:type="pct"/>
            <w:gridSpan w:val="5"/>
            <w:vAlign w:val="center"/>
          </w:tcPr>
          <w:p w:rsidR="000A59B2" w:rsidRPr="007C65C8" w:rsidRDefault="000A59B2" w:rsidP="00AF061A">
            <w:pPr>
              <w:pStyle w:val="ConsPlusDocList"/>
              <w:jc w:val="center"/>
              <w:rPr>
                <w:rFonts w:ascii="Times New Roman" w:hAnsi="Times New Roman" w:cs="Times New Roman"/>
                <w:b/>
                <w:sz w:val="18"/>
                <w:szCs w:val="18"/>
              </w:rPr>
            </w:pPr>
            <w:r>
              <w:rPr>
                <w:rFonts w:ascii="Times New Roman" w:hAnsi="Times New Roman" w:cs="Times New Roman"/>
                <w:b/>
                <w:sz w:val="18"/>
                <w:szCs w:val="18"/>
              </w:rPr>
              <w:t>2020</w:t>
            </w:r>
            <w:r w:rsidRPr="007C65C8">
              <w:rPr>
                <w:rFonts w:ascii="Times New Roman" w:hAnsi="Times New Roman" w:cs="Times New Roman"/>
                <w:b/>
                <w:sz w:val="18"/>
                <w:szCs w:val="18"/>
              </w:rPr>
              <w:t xml:space="preserve"> г.</w:t>
            </w:r>
          </w:p>
        </w:tc>
      </w:tr>
      <w:tr w:rsidR="000A59B2" w:rsidRPr="007C65C8" w:rsidTr="00AF061A">
        <w:trPr>
          <w:trHeight w:val="567"/>
          <w:jc w:val="center"/>
        </w:trPr>
        <w:tc>
          <w:tcPr>
            <w:tcW w:w="157" w:type="pct"/>
            <w:vMerge/>
            <w:vAlign w:val="center"/>
          </w:tcPr>
          <w:p w:rsidR="000A59B2" w:rsidRPr="007C65C8" w:rsidRDefault="000A59B2" w:rsidP="00AF061A">
            <w:pPr>
              <w:pStyle w:val="ConsPlusDocList"/>
              <w:jc w:val="center"/>
              <w:rPr>
                <w:rFonts w:ascii="Times New Roman" w:hAnsi="Times New Roman" w:cs="Times New Roman"/>
                <w:b/>
                <w:sz w:val="18"/>
                <w:szCs w:val="18"/>
              </w:rPr>
            </w:pPr>
          </w:p>
        </w:tc>
        <w:tc>
          <w:tcPr>
            <w:tcW w:w="911" w:type="pct"/>
            <w:vMerge/>
            <w:vAlign w:val="center"/>
          </w:tcPr>
          <w:p w:rsidR="000A59B2" w:rsidRPr="007C65C8" w:rsidRDefault="000A59B2" w:rsidP="00AF061A">
            <w:pPr>
              <w:pStyle w:val="ConsPlusDocList"/>
              <w:jc w:val="center"/>
              <w:rPr>
                <w:rFonts w:ascii="Times New Roman" w:hAnsi="Times New Roman" w:cs="Times New Roman"/>
                <w:b/>
                <w:sz w:val="18"/>
                <w:szCs w:val="18"/>
              </w:rPr>
            </w:pPr>
          </w:p>
        </w:tc>
        <w:tc>
          <w:tcPr>
            <w:tcW w:w="875" w:type="pct"/>
            <w:gridSpan w:val="2"/>
            <w:vMerge w:val="restart"/>
            <w:vAlign w:val="center"/>
          </w:tcPr>
          <w:p w:rsidR="000A59B2" w:rsidRPr="007C65C8" w:rsidRDefault="000A59B2" w:rsidP="00AF061A">
            <w:pPr>
              <w:pStyle w:val="ConsPlusDocList"/>
              <w:jc w:val="center"/>
              <w:rPr>
                <w:b/>
              </w:rPr>
            </w:pPr>
            <w:r w:rsidRPr="007C65C8">
              <w:rPr>
                <w:rFonts w:ascii="Times New Roman" w:hAnsi="Times New Roman" w:cs="Times New Roman"/>
                <w:b/>
                <w:sz w:val="18"/>
                <w:szCs w:val="18"/>
              </w:rPr>
              <w:t>Финансовое обеспечение реализации мероприятий</w:t>
            </w:r>
          </w:p>
        </w:tc>
        <w:tc>
          <w:tcPr>
            <w:tcW w:w="1046" w:type="pct"/>
            <w:gridSpan w:val="3"/>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Экономия топливно-энергетических ресурсов</w:t>
            </w:r>
          </w:p>
        </w:tc>
        <w:tc>
          <w:tcPr>
            <w:tcW w:w="859" w:type="pct"/>
            <w:gridSpan w:val="2"/>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Финансовое обеспечение реализации мероприятий</w:t>
            </w:r>
          </w:p>
        </w:tc>
        <w:tc>
          <w:tcPr>
            <w:tcW w:w="1152" w:type="pct"/>
            <w:gridSpan w:val="3"/>
            <w:vAlign w:val="center"/>
          </w:tcPr>
          <w:p w:rsidR="000A59B2" w:rsidRPr="007C65C8" w:rsidRDefault="000A59B2" w:rsidP="00AF061A">
            <w:pPr>
              <w:jc w:val="center"/>
              <w:rPr>
                <w:b/>
                <w:sz w:val="18"/>
                <w:szCs w:val="18"/>
                <w:lang w:eastAsia="hi-IN" w:bidi="hi-IN"/>
              </w:rPr>
            </w:pPr>
            <w:r w:rsidRPr="007C65C8">
              <w:rPr>
                <w:b/>
                <w:sz w:val="18"/>
                <w:szCs w:val="18"/>
              </w:rPr>
              <w:t>Экономия топливно-энергетических ресурсов</w:t>
            </w:r>
          </w:p>
        </w:tc>
      </w:tr>
      <w:tr w:rsidR="000A59B2" w:rsidRPr="007C65C8" w:rsidTr="00AF061A">
        <w:trPr>
          <w:trHeight w:val="265"/>
          <w:jc w:val="center"/>
        </w:trPr>
        <w:tc>
          <w:tcPr>
            <w:tcW w:w="157" w:type="pct"/>
            <w:vMerge/>
            <w:vAlign w:val="center"/>
          </w:tcPr>
          <w:p w:rsidR="000A59B2" w:rsidRPr="007C65C8" w:rsidRDefault="000A59B2" w:rsidP="00AF061A">
            <w:pPr>
              <w:pStyle w:val="ConsPlusDocList"/>
              <w:jc w:val="center"/>
              <w:rPr>
                <w:rFonts w:ascii="Times New Roman" w:hAnsi="Times New Roman" w:cs="Times New Roman"/>
                <w:b/>
                <w:sz w:val="18"/>
                <w:szCs w:val="18"/>
              </w:rPr>
            </w:pPr>
          </w:p>
        </w:tc>
        <w:tc>
          <w:tcPr>
            <w:tcW w:w="911" w:type="pct"/>
            <w:vMerge/>
            <w:vAlign w:val="center"/>
          </w:tcPr>
          <w:p w:rsidR="000A59B2" w:rsidRPr="007C65C8" w:rsidRDefault="000A59B2" w:rsidP="00AF061A">
            <w:pPr>
              <w:pStyle w:val="ConsPlusDocList"/>
              <w:jc w:val="center"/>
              <w:rPr>
                <w:rFonts w:ascii="Times New Roman" w:hAnsi="Times New Roman" w:cs="Times New Roman"/>
                <w:b/>
                <w:sz w:val="18"/>
                <w:szCs w:val="18"/>
              </w:rPr>
            </w:pPr>
          </w:p>
        </w:tc>
        <w:tc>
          <w:tcPr>
            <w:tcW w:w="875" w:type="pct"/>
            <w:gridSpan w:val="2"/>
            <w:vMerge/>
            <w:vAlign w:val="center"/>
          </w:tcPr>
          <w:p w:rsidR="000A59B2" w:rsidRPr="007C65C8" w:rsidRDefault="000A59B2" w:rsidP="00AF061A">
            <w:pPr>
              <w:pStyle w:val="ConsPlusDocList"/>
              <w:jc w:val="center"/>
              <w:rPr>
                <w:rFonts w:ascii="Times New Roman" w:hAnsi="Times New Roman" w:cs="Times New Roman"/>
                <w:b/>
                <w:sz w:val="18"/>
                <w:szCs w:val="18"/>
              </w:rPr>
            </w:pPr>
          </w:p>
        </w:tc>
        <w:tc>
          <w:tcPr>
            <w:tcW w:w="624" w:type="pct"/>
            <w:gridSpan w:val="2"/>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в натуральном выражении</w:t>
            </w:r>
          </w:p>
        </w:tc>
        <w:tc>
          <w:tcPr>
            <w:tcW w:w="422" w:type="pct"/>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в стоимостном выражении,</w:t>
            </w:r>
          </w:p>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тыс. руб.</w:t>
            </w:r>
          </w:p>
        </w:tc>
        <w:tc>
          <w:tcPr>
            <w:tcW w:w="859" w:type="pct"/>
            <w:gridSpan w:val="2"/>
            <w:vAlign w:val="center"/>
          </w:tcPr>
          <w:p w:rsidR="000A59B2" w:rsidRPr="007C65C8" w:rsidRDefault="000A59B2" w:rsidP="00AF061A">
            <w:pPr>
              <w:pStyle w:val="ConsPlusDocList"/>
              <w:jc w:val="center"/>
              <w:rPr>
                <w:rFonts w:ascii="Times New Roman" w:hAnsi="Times New Roman" w:cs="Times New Roman"/>
                <w:b/>
                <w:sz w:val="18"/>
                <w:szCs w:val="18"/>
              </w:rPr>
            </w:pPr>
          </w:p>
        </w:tc>
        <w:tc>
          <w:tcPr>
            <w:tcW w:w="689" w:type="pct"/>
            <w:gridSpan w:val="2"/>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в натуральном выражении</w:t>
            </w:r>
          </w:p>
        </w:tc>
        <w:tc>
          <w:tcPr>
            <w:tcW w:w="463" w:type="pct"/>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в стоимостном выражении,</w:t>
            </w:r>
          </w:p>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тыс. руб.</w:t>
            </w:r>
          </w:p>
        </w:tc>
      </w:tr>
      <w:tr w:rsidR="000A59B2" w:rsidRPr="007C65C8" w:rsidTr="00AF061A">
        <w:trPr>
          <w:trHeight w:val="419"/>
          <w:jc w:val="center"/>
        </w:trPr>
        <w:tc>
          <w:tcPr>
            <w:tcW w:w="157" w:type="pct"/>
            <w:vMerge/>
            <w:vAlign w:val="center"/>
          </w:tcPr>
          <w:p w:rsidR="000A59B2" w:rsidRPr="007C65C8" w:rsidRDefault="000A59B2" w:rsidP="00AF061A">
            <w:pPr>
              <w:pStyle w:val="ConsPlusDocList"/>
              <w:jc w:val="center"/>
              <w:rPr>
                <w:rFonts w:ascii="Times New Roman" w:hAnsi="Times New Roman" w:cs="Times New Roman"/>
                <w:b/>
                <w:sz w:val="18"/>
                <w:szCs w:val="18"/>
              </w:rPr>
            </w:pPr>
          </w:p>
        </w:tc>
        <w:tc>
          <w:tcPr>
            <w:tcW w:w="911" w:type="pct"/>
            <w:vMerge/>
            <w:vAlign w:val="center"/>
          </w:tcPr>
          <w:p w:rsidR="000A59B2" w:rsidRPr="007C65C8" w:rsidRDefault="000A59B2" w:rsidP="00AF061A">
            <w:pPr>
              <w:pStyle w:val="ConsPlusDocList"/>
              <w:jc w:val="center"/>
              <w:rPr>
                <w:rFonts w:ascii="Times New Roman" w:hAnsi="Times New Roman" w:cs="Times New Roman"/>
                <w:b/>
                <w:sz w:val="18"/>
                <w:szCs w:val="18"/>
              </w:rPr>
            </w:pPr>
          </w:p>
        </w:tc>
        <w:tc>
          <w:tcPr>
            <w:tcW w:w="509" w:type="pct"/>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источник</w:t>
            </w:r>
          </w:p>
        </w:tc>
        <w:tc>
          <w:tcPr>
            <w:tcW w:w="366" w:type="pct"/>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объем,</w:t>
            </w:r>
          </w:p>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тыс. руб.</w:t>
            </w:r>
          </w:p>
        </w:tc>
        <w:tc>
          <w:tcPr>
            <w:tcW w:w="301" w:type="pct"/>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кол-во</w:t>
            </w:r>
          </w:p>
        </w:tc>
        <w:tc>
          <w:tcPr>
            <w:tcW w:w="323" w:type="pct"/>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ед. изм.</w:t>
            </w:r>
          </w:p>
        </w:tc>
        <w:tc>
          <w:tcPr>
            <w:tcW w:w="422" w:type="pct"/>
            <w:vAlign w:val="center"/>
          </w:tcPr>
          <w:p w:rsidR="000A59B2" w:rsidRPr="007C65C8" w:rsidRDefault="000A59B2" w:rsidP="00AF061A">
            <w:pPr>
              <w:pStyle w:val="ConsPlusDocList"/>
              <w:jc w:val="center"/>
              <w:rPr>
                <w:rFonts w:ascii="Times New Roman" w:hAnsi="Times New Roman" w:cs="Times New Roman"/>
                <w:b/>
                <w:sz w:val="18"/>
                <w:szCs w:val="18"/>
              </w:rPr>
            </w:pPr>
          </w:p>
        </w:tc>
        <w:tc>
          <w:tcPr>
            <w:tcW w:w="509" w:type="pct"/>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источник</w:t>
            </w:r>
          </w:p>
        </w:tc>
        <w:tc>
          <w:tcPr>
            <w:tcW w:w="350" w:type="pct"/>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объем, тыс. руб.</w:t>
            </w:r>
          </w:p>
        </w:tc>
        <w:tc>
          <w:tcPr>
            <w:tcW w:w="367" w:type="pct"/>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кол-во</w:t>
            </w:r>
          </w:p>
        </w:tc>
        <w:tc>
          <w:tcPr>
            <w:tcW w:w="322" w:type="pct"/>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ед. изм</w:t>
            </w:r>
          </w:p>
        </w:tc>
        <w:tc>
          <w:tcPr>
            <w:tcW w:w="463" w:type="pct"/>
            <w:vAlign w:val="center"/>
          </w:tcPr>
          <w:p w:rsidR="000A59B2" w:rsidRPr="007C65C8" w:rsidRDefault="000A59B2" w:rsidP="00AF061A">
            <w:pPr>
              <w:pStyle w:val="ConsPlusDocList"/>
              <w:jc w:val="center"/>
              <w:rPr>
                <w:rFonts w:ascii="Times New Roman" w:hAnsi="Times New Roman" w:cs="Times New Roman"/>
                <w:b/>
                <w:sz w:val="18"/>
                <w:szCs w:val="18"/>
              </w:rPr>
            </w:pPr>
          </w:p>
        </w:tc>
      </w:tr>
      <w:tr w:rsidR="000A59B2" w:rsidRPr="007C65C8" w:rsidTr="00AF061A">
        <w:trPr>
          <w:trHeight w:val="141"/>
          <w:jc w:val="center"/>
        </w:trPr>
        <w:tc>
          <w:tcPr>
            <w:tcW w:w="157" w:type="pct"/>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1</w:t>
            </w:r>
          </w:p>
        </w:tc>
        <w:tc>
          <w:tcPr>
            <w:tcW w:w="911" w:type="pct"/>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2</w:t>
            </w:r>
          </w:p>
        </w:tc>
        <w:tc>
          <w:tcPr>
            <w:tcW w:w="509" w:type="pct"/>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3</w:t>
            </w:r>
          </w:p>
        </w:tc>
        <w:tc>
          <w:tcPr>
            <w:tcW w:w="366" w:type="pct"/>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4</w:t>
            </w:r>
          </w:p>
        </w:tc>
        <w:tc>
          <w:tcPr>
            <w:tcW w:w="301" w:type="pct"/>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5</w:t>
            </w:r>
          </w:p>
        </w:tc>
        <w:tc>
          <w:tcPr>
            <w:tcW w:w="323" w:type="pct"/>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6</w:t>
            </w:r>
          </w:p>
        </w:tc>
        <w:tc>
          <w:tcPr>
            <w:tcW w:w="422" w:type="pct"/>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7</w:t>
            </w:r>
          </w:p>
        </w:tc>
        <w:tc>
          <w:tcPr>
            <w:tcW w:w="509" w:type="pct"/>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8</w:t>
            </w:r>
          </w:p>
        </w:tc>
        <w:tc>
          <w:tcPr>
            <w:tcW w:w="350" w:type="pct"/>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9</w:t>
            </w:r>
          </w:p>
        </w:tc>
        <w:tc>
          <w:tcPr>
            <w:tcW w:w="367" w:type="pct"/>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10</w:t>
            </w:r>
          </w:p>
        </w:tc>
        <w:tc>
          <w:tcPr>
            <w:tcW w:w="322" w:type="pct"/>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11</w:t>
            </w:r>
          </w:p>
        </w:tc>
        <w:tc>
          <w:tcPr>
            <w:tcW w:w="463" w:type="pct"/>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12</w:t>
            </w:r>
          </w:p>
        </w:tc>
      </w:tr>
      <w:tr w:rsidR="000A59B2" w:rsidRPr="007C65C8" w:rsidTr="00AF061A">
        <w:trPr>
          <w:trHeight w:val="567"/>
          <w:jc w:val="center"/>
        </w:trPr>
        <w:tc>
          <w:tcPr>
            <w:tcW w:w="157" w:type="pct"/>
            <w:tcBorders>
              <w:right w:val="single" w:sz="4" w:space="0" w:color="auto"/>
            </w:tcBorders>
            <w:vAlign w:val="center"/>
          </w:tcPr>
          <w:p w:rsidR="000A59B2" w:rsidRPr="007C65C8" w:rsidRDefault="000A59B2" w:rsidP="00AF061A">
            <w:pPr>
              <w:pStyle w:val="ConsPlusDocList"/>
              <w:numPr>
                <w:ilvl w:val="0"/>
                <w:numId w:val="12"/>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0A59B2" w:rsidRPr="00CB4A1F" w:rsidRDefault="000A59B2" w:rsidP="00AF061A">
            <w:pPr>
              <w:pStyle w:val="ConsPlusDocList"/>
              <w:jc w:val="center"/>
              <w:rPr>
                <w:rFonts w:ascii="Times New Roman" w:hAnsi="Times New Roman" w:cs="Times New Roman"/>
                <w:sz w:val="18"/>
                <w:szCs w:val="18"/>
              </w:rPr>
            </w:pPr>
            <w:r w:rsidRPr="00CB4A1F">
              <w:rPr>
                <w:rFonts w:ascii="Times New Roman" w:hAnsi="Times New Roman" w:cs="Times New Roman"/>
                <w:sz w:val="18"/>
                <w:szCs w:val="18"/>
              </w:rPr>
              <w:t xml:space="preserve">Замена </w:t>
            </w:r>
            <w:r>
              <w:rPr>
                <w:rFonts w:ascii="Times New Roman" w:hAnsi="Times New Roman" w:cs="Times New Roman"/>
                <w:sz w:val="18"/>
                <w:szCs w:val="18"/>
              </w:rPr>
              <w:t>люминесцентных светильников (72 Вт) на светодиодные светильники (26 Вт), 10</w:t>
            </w:r>
            <w:r w:rsidRPr="00CB4A1F">
              <w:rPr>
                <w:rFonts w:ascii="Times New Roman" w:hAnsi="Times New Roman" w:cs="Times New Roman"/>
                <w:sz w:val="18"/>
                <w:szCs w:val="18"/>
              </w:rPr>
              <w:t xml:space="preserve"> шт.</w:t>
            </w:r>
          </w:p>
        </w:tc>
        <w:tc>
          <w:tcPr>
            <w:tcW w:w="509" w:type="pct"/>
            <w:tcBorders>
              <w:lef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66" w:type="pct"/>
            <w:vAlign w:val="center"/>
          </w:tcPr>
          <w:p w:rsidR="000A59B2" w:rsidRPr="009F4965" w:rsidRDefault="000A59B2" w:rsidP="00AF061A">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01" w:type="pct"/>
            <w:vAlign w:val="center"/>
          </w:tcPr>
          <w:p w:rsidR="000A59B2" w:rsidRPr="007C65C8" w:rsidRDefault="000A59B2" w:rsidP="00AF061A">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23" w:type="pct"/>
            <w:vAlign w:val="center"/>
          </w:tcPr>
          <w:p w:rsidR="000A59B2" w:rsidRPr="007C65C8" w:rsidRDefault="000A59B2" w:rsidP="00AF061A">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22" w:type="pct"/>
            <w:vAlign w:val="center"/>
          </w:tcPr>
          <w:p w:rsidR="000A59B2" w:rsidRPr="009F4965" w:rsidRDefault="000A59B2" w:rsidP="00AF061A">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509" w:type="pct"/>
            <w:vAlign w:val="center"/>
          </w:tcPr>
          <w:p w:rsidR="000A59B2" w:rsidRDefault="000A59B2" w:rsidP="00AF061A">
            <w:pPr>
              <w:pStyle w:val="ConsPlusDocList"/>
              <w:jc w:val="center"/>
              <w:rPr>
                <w:rFonts w:ascii="Times New Roman" w:hAnsi="Times New Roman" w:cs="Times New Roman"/>
                <w:sz w:val="18"/>
                <w:szCs w:val="18"/>
              </w:rPr>
            </w:pPr>
            <w:r>
              <w:rPr>
                <w:rFonts w:ascii="Times New Roman" w:hAnsi="Times New Roman" w:cs="Times New Roman"/>
                <w:sz w:val="18"/>
                <w:szCs w:val="18"/>
              </w:rPr>
              <w:t>БС</w:t>
            </w:r>
          </w:p>
        </w:tc>
        <w:tc>
          <w:tcPr>
            <w:tcW w:w="350" w:type="pct"/>
            <w:vAlign w:val="center"/>
          </w:tcPr>
          <w:p w:rsidR="000A59B2" w:rsidRDefault="000A59B2" w:rsidP="00AF061A">
            <w:pPr>
              <w:pStyle w:val="ConsPlusDocList"/>
              <w:jc w:val="center"/>
              <w:rPr>
                <w:rFonts w:ascii="Times New Roman" w:hAnsi="Times New Roman" w:cs="Times New Roman"/>
                <w:sz w:val="18"/>
                <w:szCs w:val="18"/>
              </w:rPr>
            </w:pPr>
            <w:r>
              <w:rPr>
                <w:rFonts w:ascii="Times New Roman" w:hAnsi="Times New Roman" w:cs="Times New Roman"/>
                <w:sz w:val="18"/>
                <w:szCs w:val="18"/>
              </w:rPr>
              <w:t>3,33</w:t>
            </w:r>
          </w:p>
        </w:tc>
        <w:tc>
          <w:tcPr>
            <w:tcW w:w="367" w:type="pct"/>
            <w:vAlign w:val="center"/>
          </w:tcPr>
          <w:p w:rsidR="000A59B2" w:rsidRDefault="000A59B2" w:rsidP="00AF061A">
            <w:pPr>
              <w:pStyle w:val="ConsPlusDocList"/>
              <w:jc w:val="center"/>
              <w:rPr>
                <w:rFonts w:ascii="Times New Roman" w:hAnsi="Times New Roman" w:cs="Times New Roman"/>
                <w:sz w:val="18"/>
                <w:szCs w:val="18"/>
              </w:rPr>
            </w:pPr>
            <w:r>
              <w:rPr>
                <w:rFonts w:ascii="Times New Roman" w:hAnsi="Times New Roman" w:cs="Times New Roman"/>
                <w:sz w:val="18"/>
                <w:szCs w:val="18"/>
              </w:rPr>
              <w:t>227</w:t>
            </w:r>
          </w:p>
        </w:tc>
        <w:tc>
          <w:tcPr>
            <w:tcW w:w="322" w:type="pct"/>
            <w:vAlign w:val="center"/>
          </w:tcPr>
          <w:p w:rsidR="000A59B2" w:rsidRDefault="000A59B2" w:rsidP="00AF061A">
            <w:pPr>
              <w:pStyle w:val="ConsPlusDocList"/>
              <w:jc w:val="center"/>
              <w:rPr>
                <w:rFonts w:ascii="Times New Roman" w:hAnsi="Times New Roman" w:cs="Times New Roman"/>
                <w:sz w:val="18"/>
                <w:szCs w:val="18"/>
              </w:rPr>
            </w:pPr>
            <w:r>
              <w:rPr>
                <w:rFonts w:ascii="Times New Roman" w:hAnsi="Times New Roman" w:cs="Times New Roman"/>
                <w:sz w:val="18"/>
                <w:szCs w:val="18"/>
              </w:rPr>
              <w:t>кВт*ч</w:t>
            </w:r>
          </w:p>
        </w:tc>
        <w:tc>
          <w:tcPr>
            <w:tcW w:w="463" w:type="pct"/>
            <w:vAlign w:val="center"/>
          </w:tcPr>
          <w:p w:rsidR="000A59B2" w:rsidRDefault="000A59B2" w:rsidP="00AF061A">
            <w:pPr>
              <w:pStyle w:val="ConsPlusDocList"/>
              <w:jc w:val="center"/>
              <w:rPr>
                <w:rFonts w:ascii="Times New Roman" w:hAnsi="Times New Roman" w:cs="Times New Roman"/>
                <w:sz w:val="18"/>
                <w:szCs w:val="18"/>
              </w:rPr>
            </w:pPr>
            <w:r>
              <w:rPr>
                <w:rFonts w:ascii="Times New Roman" w:hAnsi="Times New Roman" w:cs="Times New Roman"/>
                <w:sz w:val="18"/>
                <w:szCs w:val="18"/>
              </w:rPr>
              <w:t>1,99</w:t>
            </w:r>
          </w:p>
        </w:tc>
      </w:tr>
      <w:tr w:rsidR="000A59B2" w:rsidRPr="007C65C8" w:rsidTr="00AF061A">
        <w:trPr>
          <w:trHeight w:val="213"/>
          <w:jc w:val="center"/>
        </w:trPr>
        <w:tc>
          <w:tcPr>
            <w:tcW w:w="1577" w:type="pct"/>
            <w:gridSpan w:val="3"/>
            <w:vAlign w:val="center"/>
          </w:tcPr>
          <w:p w:rsidR="000A59B2" w:rsidRPr="007C65C8" w:rsidRDefault="000A59B2" w:rsidP="00AF061A">
            <w:pPr>
              <w:pStyle w:val="ConsPlusDocList"/>
              <w:jc w:val="right"/>
              <w:rPr>
                <w:rFonts w:ascii="Times New Roman" w:hAnsi="Times New Roman" w:cs="Times New Roman"/>
                <w:sz w:val="18"/>
                <w:szCs w:val="18"/>
              </w:rPr>
            </w:pPr>
            <w:r w:rsidRPr="007C65C8">
              <w:rPr>
                <w:rFonts w:ascii="Times New Roman" w:hAnsi="Times New Roman" w:cs="Times New Roman"/>
                <w:b/>
                <w:sz w:val="18"/>
                <w:szCs w:val="18"/>
              </w:rPr>
              <w:t>Итого по мероприятию</w:t>
            </w:r>
          </w:p>
        </w:tc>
        <w:tc>
          <w:tcPr>
            <w:tcW w:w="366" w:type="pct"/>
            <w:vAlign w:val="center"/>
          </w:tcPr>
          <w:p w:rsidR="000A59B2" w:rsidRPr="009C4E36" w:rsidRDefault="000A59B2" w:rsidP="00AF061A">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01"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3"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22" w:type="pct"/>
            <w:vAlign w:val="center"/>
          </w:tcPr>
          <w:p w:rsidR="000A59B2" w:rsidRPr="009C4E36" w:rsidRDefault="000A59B2" w:rsidP="00AF061A">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b/>
                <w:sz w:val="18"/>
                <w:szCs w:val="18"/>
              </w:rPr>
              <w:t>Х</w:t>
            </w:r>
          </w:p>
        </w:tc>
        <w:tc>
          <w:tcPr>
            <w:tcW w:w="350" w:type="pct"/>
            <w:vAlign w:val="center"/>
          </w:tcPr>
          <w:p w:rsidR="000A59B2" w:rsidRPr="009C4E36" w:rsidRDefault="000A59B2" w:rsidP="00AF061A">
            <w:pPr>
              <w:pStyle w:val="ConsPlusDocList"/>
              <w:jc w:val="center"/>
              <w:rPr>
                <w:rFonts w:ascii="Times New Roman" w:hAnsi="Times New Roman" w:cs="Times New Roman"/>
                <w:sz w:val="18"/>
                <w:szCs w:val="18"/>
              </w:rPr>
            </w:pPr>
            <w:r>
              <w:rPr>
                <w:rFonts w:ascii="Times New Roman" w:hAnsi="Times New Roman" w:cs="Times New Roman"/>
                <w:sz w:val="18"/>
                <w:szCs w:val="18"/>
              </w:rPr>
              <w:t>3,33</w:t>
            </w:r>
          </w:p>
        </w:tc>
        <w:tc>
          <w:tcPr>
            <w:tcW w:w="367"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2"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63" w:type="pct"/>
            <w:vAlign w:val="center"/>
          </w:tcPr>
          <w:p w:rsidR="000A59B2" w:rsidRPr="009C4E36" w:rsidRDefault="000A59B2" w:rsidP="00AF061A">
            <w:pPr>
              <w:pStyle w:val="ConsPlusDocList"/>
              <w:jc w:val="center"/>
              <w:rPr>
                <w:rFonts w:ascii="Times New Roman" w:hAnsi="Times New Roman" w:cs="Times New Roman"/>
                <w:sz w:val="18"/>
                <w:szCs w:val="18"/>
              </w:rPr>
            </w:pPr>
            <w:r>
              <w:rPr>
                <w:rFonts w:ascii="Times New Roman" w:hAnsi="Times New Roman" w:cs="Times New Roman"/>
                <w:sz w:val="18"/>
                <w:szCs w:val="18"/>
              </w:rPr>
              <w:t>1,99</w:t>
            </w:r>
          </w:p>
        </w:tc>
      </w:tr>
      <w:tr w:rsidR="000A59B2" w:rsidRPr="007C65C8" w:rsidTr="00AF061A">
        <w:trPr>
          <w:trHeight w:val="567"/>
          <w:jc w:val="center"/>
        </w:trPr>
        <w:tc>
          <w:tcPr>
            <w:tcW w:w="157" w:type="pct"/>
            <w:tcBorders>
              <w:right w:val="single" w:sz="4" w:space="0" w:color="auto"/>
            </w:tcBorders>
            <w:vAlign w:val="center"/>
          </w:tcPr>
          <w:p w:rsidR="000A59B2" w:rsidRPr="007C65C8" w:rsidRDefault="000A59B2" w:rsidP="00AF061A">
            <w:pPr>
              <w:pStyle w:val="ConsPlusDocList"/>
              <w:numPr>
                <w:ilvl w:val="0"/>
                <w:numId w:val="12"/>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Выявление бесхозяйных объектов недвижимого имущества, используемых для передачи электрической и тепловой энергии, воды, организация постановки на учет таких объектов</w:t>
            </w:r>
          </w:p>
        </w:tc>
        <w:tc>
          <w:tcPr>
            <w:tcW w:w="509" w:type="pct"/>
            <w:tcBorders>
              <w:lef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7"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2"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63" w:type="pct"/>
            <w:vAlign w:val="center"/>
          </w:tcPr>
          <w:p w:rsidR="000A59B2" w:rsidRPr="007C65C8" w:rsidRDefault="000A59B2" w:rsidP="00AF061A">
            <w:pPr>
              <w:pStyle w:val="ConsPlusDocList"/>
              <w:ind w:right="693"/>
              <w:jc w:val="right"/>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267"/>
          <w:jc w:val="center"/>
        </w:trPr>
        <w:tc>
          <w:tcPr>
            <w:tcW w:w="1577" w:type="pct"/>
            <w:gridSpan w:val="3"/>
            <w:vAlign w:val="center"/>
          </w:tcPr>
          <w:p w:rsidR="000A59B2" w:rsidRPr="007C65C8" w:rsidRDefault="000A59B2" w:rsidP="00AF061A">
            <w:pPr>
              <w:pStyle w:val="ConsPlusDocList"/>
              <w:jc w:val="right"/>
              <w:rPr>
                <w:rFonts w:ascii="Times New Roman" w:hAnsi="Times New Roman" w:cs="Times New Roman"/>
                <w:sz w:val="18"/>
                <w:szCs w:val="18"/>
              </w:rPr>
            </w:pPr>
            <w:r w:rsidRPr="007C65C8">
              <w:rPr>
                <w:rFonts w:ascii="Times New Roman" w:hAnsi="Times New Roman" w:cs="Times New Roman"/>
                <w:b/>
                <w:sz w:val="18"/>
                <w:szCs w:val="18"/>
              </w:rPr>
              <w:t>Итого по мероприятию</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3"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b/>
                <w:sz w:val="18"/>
                <w:szCs w:val="18"/>
              </w:rPr>
              <w:t>Х</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67"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2"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63" w:type="pct"/>
            <w:vAlign w:val="center"/>
          </w:tcPr>
          <w:p w:rsidR="000A59B2" w:rsidRPr="007C65C8" w:rsidRDefault="000A59B2" w:rsidP="00AF061A">
            <w:pPr>
              <w:pStyle w:val="ConsPlusDocList"/>
              <w:ind w:right="693"/>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567"/>
          <w:jc w:val="center"/>
        </w:trPr>
        <w:tc>
          <w:tcPr>
            <w:tcW w:w="157" w:type="pct"/>
            <w:tcBorders>
              <w:right w:val="single" w:sz="4" w:space="0" w:color="auto"/>
            </w:tcBorders>
            <w:vAlign w:val="center"/>
          </w:tcPr>
          <w:p w:rsidR="000A59B2" w:rsidRPr="007C65C8" w:rsidRDefault="000A59B2" w:rsidP="00AF061A">
            <w:pPr>
              <w:pStyle w:val="ConsPlusDocList"/>
              <w:numPr>
                <w:ilvl w:val="0"/>
                <w:numId w:val="12"/>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Организация порядка управления (эксплуатации) бесхозяйными объектами недвижимого имущества, используемыми для передачи электрической и тепловой энергии, воды, организация постановки на учет таких объектов</w:t>
            </w:r>
          </w:p>
        </w:tc>
        <w:tc>
          <w:tcPr>
            <w:tcW w:w="509" w:type="pct"/>
            <w:tcBorders>
              <w:lef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7"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2"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239"/>
          <w:jc w:val="center"/>
        </w:trPr>
        <w:tc>
          <w:tcPr>
            <w:tcW w:w="1577" w:type="pct"/>
            <w:gridSpan w:val="3"/>
            <w:vAlign w:val="center"/>
          </w:tcPr>
          <w:p w:rsidR="000A59B2" w:rsidRPr="007C65C8" w:rsidRDefault="000A59B2" w:rsidP="00AF061A">
            <w:pPr>
              <w:pStyle w:val="ConsPlusDocList"/>
              <w:jc w:val="right"/>
              <w:rPr>
                <w:rFonts w:ascii="Times New Roman" w:hAnsi="Times New Roman" w:cs="Times New Roman"/>
                <w:sz w:val="18"/>
                <w:szCs w:val="18"/>
              </w:rPr>
            </w:pPr>
            <w:r w:rsidRPr="007C65C8">
              <w:rPr>
                <w:rFonts w:ascii="Times New Roman" w:hAnsi="Times New Roman" w:cs="Times New Roman"/>
                <w:b/>
                <w:sz w:val="18"/>
                <w:szCs w:val="18"/>
              </w:rPr>
              <w:t>Итого по мероприятию</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3"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b/>
                <w:sz w:val="18"/>
                <w:szCs w:val="18"/>
              </w:rPr>
              <w:t>Х</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67"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2"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567"/>
          <w:jc w:val="center"/>
        </w:trPr>
        <w:tc>
          <w:tcPr>
            <w:tcW w:w="157" w:type="pct"/>
            <w:tcBorders>
              <w:right w:val="single" w:sz="4" w:space="0" w:color="auto"/>
            </w:tcBorders>
            <w:vAlign w:val="center"/>
          </w:tcPr>
          <w:p w:rsidR="000A59B2" w:rsidRPr="007C65C8" w:rsidRDefault="000A59B2" w:rsidP="00AF061A">
            <w:pPr>
              <w:pStyle w:val="ConsPlusDocList"/>
              <w:numPr>
                <w:ilvl w:val="0"/>
                <w:numId w:val="12"/>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 xml:space="preserve">Мероприятия в области регулирования цен (тарифов), направленные на стимулирование </w:t>
            </w:r>
            <w:r w:rsidRPr="007C65C8">
              <w:rPr>
                <w:rFonts w:ascii="Times New Roman" w:hAnsi="Times New Roman" w:cs="Times New Roman"/>
                <w:sz w:val="18"/>
                <w:szCs w:val="18"/>
              </w:rPr>
              <w:lastRenderedPageBreak/>
              <w:t>энергосбережения и повышения энергетической эффективности, в том числе переход к регулированию цен (тарифов) на основе долгосрочных параметров регулирования</w:t>
            </w:r>
          </w:p>
        </w:tc>
        <w:tc>
          <w:tcPr>
            <w:tcW w:w="509" w:type="pct"/>
            <w:tcBorders>
              <w:lef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lastRenderedPageBreak/>
              <w:t>-</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7"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2"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173"/>
          <w:jc w:val="center"/>
        </w:trPr>
        <w:tc>
          <w:tcPr>
            <w:tcW w:w="1577" w:type="pct"/>
            <w:gridSpan w:val="3"/>
            <w:vAlign w:val="center"/>
          </w:tcPr>
          <w:p w:rsidR="000A59B2" w:rsidRPr="007C65C8" w:rsidRDefault="000A59B2" w:rsidP="00AF061A">
            <w:pPr>
              <w:pStyle w:val="ConsPlusDocList"/>
              <w:jc w:val="right"/>
              <w:rPr>
                <w:rFonts w:ascii="Times New Roman" w:hAnsi="Times New Roman" w:cs="Times New Roman"/>
                <w:sz w:val="18"/>
                <w:szCs w:val="18"/>
              </w:rPr>
            </w:pPr>
            <w:r w:rsidRPr="007C65C8">
              <w:rPr>
                <w:rFonts w:ascii="Times New Roman" w:hAnsi="Times New Roman" w:cs="Times New Roman"/>
                <w:b/>
                <w:sz w:val="18"/>
                <w:szCs w:val="18"/>
              </w:rPr>
              <w:lastRenderedPageBreak/>
              <w:t>Итого по мероприятию</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3"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b/>
                <w:sz w:val="18"/>
                <w:szCs w:val="18"/>
              </w:rPr>
              <w:t>Х</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67"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2"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567"/>
          <w:jc w:val="center"/>
        </w:trPr>
        <w:tc>
          <w:tcPr>
            <w:tcW w:w="157" w:type="pct"/>
            <w:tcBorders>
              <w:right w:val="single" w:sz="4" w:space="0" w:color="auto"/>
            </w:tcBorders>
            <w:vAlign w:val="center"/>
          </w:tcPr>
          <w:p w:rsidR="000A59B2" w:rsidRPr="007C65C8" w:rsidRDefault="000A59B2" w:rsidP="00AF061A">
            <w:pPr>
              <w:pStyle w:val="ConsPlusDocList"/>
              <w:numPr>
                <w:ilvl w:val="0"/>
                <w:numId w:val="12"/>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Оснащение приборами учета используемых энергетических ресурсов в жилищном фонде</w:t>
            </w:r>
          </w:p>
        </w:tc>
        <w:tc>
          <w:tcPr>
            <w:tcW w:w="509" w:type="pct"/>
            <w:tcBorders>
              <w:lef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7"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2"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186"/>
          <w:jc w:val="center"/>
        </w:trPr>
        <w:tc>
          <w:tcPr>
            <w:tcW w:w="1577" w:type="pct"/>
            <w:gridSpan w:val="3"/>
            <w:vAlign w:val="center"/>
          </w:tcPr>
          <w:p w:rsidR="000A59B2" w:rsidRPr="007C65C8" w:rsidRDefault="000A59B2" w:rsidP="00AF061A">
            <w:pPr>
              <w:pStyle w:val="ConsPlusDocList"/>
              <w:jc w:val="right"/>
              <w:rPr>
                <w:rFonts w:ascii="Times New Roman" w:hAnsi="Times New Roman" w:cs="Times New Roman"/>
                <w:sz w:val="18"/>
                <w:szCs w:val="18"/>
              </w:rPr>
            </w:pPr>
            <w:r w:rsidRPr="007C65C8">
              <w:rPr>
                <w:rFonts w:ascii="Times New Roman" w:hAnsi="Times New Roman" w:cs="Times New Roman"/>
                <w:b/>
                <w:sz w:val="18"/>
                <w:szCs w:val="18"/>
              </w:rPr>
              <w:t>Итого по мероприятию</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3"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b/>
                <w:sz w:val="18"/>
                <w:szCs w:val="18"/>
              </w:rPr>
              <w:t>Х</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67"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2"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567"/>
          <w:jc w:val="center"/>
        </w:trPr>
        <w:tc>
          <w:tcPr>
            <w:tcW w:w="157" w:type="pct"/>
            <w:tcBorders>
              <w:right w:val="single" w:sz="4" w:space="0" w:color="auto"/>
            </w:tcBorders>
            <w:vAlign w:val="center"/>
          </w:tcPr>
          <w:p w:rsidR="000A59B2" w:rsidRPr="007C65C8" w:rsidRDefault="000A59B2" w:rsidP="00AF061A">
            <w:pPr>
              <w:pStyle w:val="ConsPlusDocList"/>
              <w:numPr>
                <w:ilvl w:val="0"/>
                <w:numId w:val="12"/>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Прединвестиционная подготовка проектов и мероприятий в области энергосбережения</w:t>
            </w:r>
          </w:p>
        </w:tc>
        <w:tc>
          <w:tcPr>
            <w:tcW w:w="509" w:type="pct"/>
            <w:tcBorders>
              <w:lef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7"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2"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258"/>
          <w:jc w:val="center"/>
        </w:trPr>
        <w:tc>
          <w:tcPr>
            <w:tcW w:w="1577" w:type="pct"/>
            <w:gridSpan w:val="3"/>
            <w:vAlign w:val="center"/>
          </w:tcPr>
          <w:p w:rsidR="000A59B2" w:rsidRPr="007C65C8" w:rsidRDefault="000A59B2" w:rsidP="00AF061A">
            <w:pPr>
              <w:pStyle w:val="ConsPlusDocList"/>
              <w:jc w:val="right"/>
              <w:rPr>
                <w:rFonts w:ascii="Times New Roman" w:hAnsi="Times New Roman" w:cs="Times New Roman"/>
                <w:sz w:val="18"/>
                <w:szCs w:val="18"/>
              </w:rPr>
            </w:pPr>
            <w:r w:rsidRPr="007C65C8">
              <w:rPr>
                <w:rFonts w:ascii="Times New Roman" w:hAnsi="Times New Roman" w:cs="Times New Roman"/>
                <w:b/>
                <w:sz w:val="18"/>
                <w:szCs w:val="18"/>
              </w:rPr>
              <w:t>Итого по мероприятию</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3"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b/>
                <w:sz w:val="18"/>
                <w:szCs w:val="18"/>
              </w:rPr>
              <w:t>Х</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67"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2"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567"/>
          <w:jc w:val="center"/>
        </w:trPr>
        <w:tc>
          <w:tcPr>
            <w:tcW w:w="157" w:type="pct"/>
            <w:tcBorders>
              <w:right w:val="single" w:sz="4" w:space="0" w:color="auto"/>
            </w:tcBorders>
            <w:vAlign w:val="center"/>
          </w:tcPr>
          <w:p w:rsidR="000A59B2" w:rsidRPr="007C65C8" w:rsidRDefault="000A59B2" w:rsidP="00AF061A">
            <w:pPr>
              <w:pStyle w:val="ConsPlusDocList"/>
              <w:numPr>
                <w:ilvl w:val="0"/>
                <w:numId w:val="12"/>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Модернизация оборудования, используемого для выработки тепловой энергии, передачи электрической и тепловой энергии</w:t>
            </w:r>
          </w:p>
        </w:tc>
        <w:tc>
          <w:tcPr>
            <w:tcW w:w="509" w:type="pct"/>
            <w:tcBorders>
              <w:lef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7"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2"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220"/>
          <w:jc w:val="center"/>
        </w:trPr>
        <w:tc>
          <w:tcPr>
            <w:tcW w:w="1577" w:type="pct"/>
            <w:gridSpan w:val="3"/>
            <w:vAlign w:val="center"/>
          </w:tcPr>
          <w:p w:rsidR="000A59B2" w:rsidRPr="007C65C8" w:rsidRDefault="000A59B2" w:rsidP="00AF061A">
            <w:pPr>
              <w:pStyle w:val="ConsPlusDocList"/>
              <w:jc w:val="right"/>
              <w:rPr>
                <w:rFonts w:ascii="Times New Roman" w:hAnsi="Times New Roman" w:cs="Times New Roman"/>
                <w:sz w:val="18"/>
                <w:szCs w:val="18"/>
              </w:rPr>
            </w:pPr>
            <w:r w:rsidRPr="007C65C8">
              <w:rPr>
                <w:rFonts w:ascii="Times New Roman" w:hAnsi="Times New Roman" w:cs="Times New Roman"/>
                <w:b/>
                <w:sz w:val="18"/>
                <w:szCs w:val="18"/>
              </w:rPr>
              <w:t>Итого по мероприятию</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3"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b/>
                <w:sz w:val="18"/>
                <w:szCs w:val="18"/>
              </w:rPr>
              <w:t>Х</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67"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2"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144"/>
          <w:jc w:val="center"/>
        </w:trPr>
        <w:tc>
          <w:tcPr>
            <w:tcW w:w="157" w:type="pct"/>
            <w:tcBorders>
              <w:right w:val="single" w:sz="4" w:space="0" w:color="auto"/>
            </w:tcBorders>
            <w:vAlign w:val="center"/>
          </w:tcPr>
          <w:p w:rsidR="000A59B2" w:rsidRPr="007C65C8" w:rsidRDefault="000A59B2" w:rsidP="00AF061A">
            <w:pPr>
              <w:pStyle w:val="ConsPlusDocList"/>
              <w:numPr>
                <w:ilvl w:val="0"/>
                <w:numId w:val="12"/>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Расширение использования в качестве источников энергии вторичных энергетических ресурсов и (или) возобновляемых источников энергии</w:t>
            </w:r>
          </w:p>
        </w:tc>
        <w:tc>
          <w:tcPr>
            <w:tcW w:w="509" w:type="pct"/>
            <w:tcBorders>
              <w:lef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7"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2"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304"/>
          <w:jc w:val="center"/>
        </w:trPr>
        <w:tc>
          <w:tcPr>
            <w:tcW w:w="1577" w:type="pct"/>
            <w:gridSpan w:val="3"/>
            <w:vAlign w:val="center"/>
          </w:tcPr>
          <w:p w:rsidR="000A59B2" w:rsidRPr="007C65C8" w:rsidRDefault="000A59B2" w:rsidP="00AF061A">
            <w:pPr>
              <w:pStyle w:val="ConsPlusDocList"/>
              <w:jc w:val="right"/>
              <w:rPr>
                <w:rFonts w:ascii="Times New Roman" w:hAnsi="Times New Roman" w:cs="Times New Roman"/>
                <w:sz w:val="18"/>
                <w:szCs w:val="18"/>
              </w:rPr>
            </w:pPr>
            <w:r w:rsidRPr="007C65C8">
              <w:rPr>
                <w:rFonts w:ascii="Times New Roman" w:hAnsi="Times New Roman" w:cs="Times New Roman"/>
                <w:b/>
                <w:sz w:val="18"/>
                <w:szCs w:val="18"/>
              </w:rPr>
              <w:t>Итого по мероприятию</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3"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b/>
                <w:sz w:val="18"/>
                <w:szCs w:val="18"/>
              </w:rPr>
              <w:t>Х</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67"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2"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567"/>
          <w:jc w:val="center"/>
        </w:trPr>
        <w:tc>
          <w:tcPr>
            <w:tcW w:w="157" w:type="pct"/>
            <w:tcBorders>
              <w:right w:val="single" w:sz="4" w:space="0" w:color="auto"/>
            </w:tcBorders>
            <w:vAlign w:val="center"/>
          </w:tcPr>
          <w:p w:rsidR="000A59B2" w:rsidRPr="007C65C8" w:rsidRDefault="000A59B2" w:rsidP="00AF061A">
            <w:pPr>
              <w:pStyle w:val="ConsPlusDocList"/>
              <w:numPr>
                <w:ilvl w:val="0"/>
                <w:numId w:val="12"/>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Снижение потребления энергетических ресурсов на собственные нужды при осуществлении регулируемых видов деятельности</w:t>
            </w:r>
          </w:p>
        </w:tc>
        <w:tc>
          <w:tcPr>
            <w:tcW w:w="509" w:type="pct"/>
            <w:tcBorders>
              <w:lef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7"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2"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210"/>
          <w:jc w:val="center"/>
        </w:trPr>
        <w:tc>
          <w:tcPr>
            <w:tcW w:w="1577" w:type="pct"/>
            <w:gridSpan w:val="3"/>
            <w:vAlign w:val="center"/>
          </w:tcPr>
          <w:p w:rsidR="000A59B2" w:rsidRPr="007C65C8" w:rsidRDefault="000A59B2" w:rsidP="00AF061A">
            <w:pPr>
              <w:pStyle w:val="ConsPlusDocList"/>
              <w:jc w:val="right"/>
              <w:rPr>
                <w:rFonts w:ascii="Times New Roman" w:hAnsi="Times New Roman" w:cs="Times New Roman"/>
                <w:sz w:val="18"/>
                <w:szCs w:val="18"/>
              </w:rPr>
            </w:pPr>
            <w:r w:rsidRPr="007C65C8">
              <w:rPr>
                <w:rFonts w:ascii="Times New Roman" w:hAnsi="Times New Roman" w:cs="Times New Roman"/>
                <w:b/>
                <w:sz w:val="18"/>
                <w:szCs w:val="18"/>
              </w:rPr>
              <w:t>Итого по мероприятию</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3"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b/>
                <w:sz w:val="18"/>
                <w:szCs w:val="18"/>
              </w:rPr>
              <w:t>Х</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67"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2"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567"/>
          <w:jc w:val="center"/>
        </w:trPr>
        <w:tc>
          <w:tcPr>
            <w:tcW w:w="157" w:type="pct"/>
            <w:tcBorders>
              <w:right w:val="single" w:sz="4" w:space="0" w:color="auto"/>
            </w:tcBorders>
            <w:vAlign w:val="center"/>
          </w:tcPr>
          <w:p w:rsidR="000A59B2" w:rsidRPr="007C65C8" w:rsidRDefault="000A59B2" w:rsidP="00AF061A">
            <w:pPr>
              <w:pStyle w:val="ConsPlusDocList"/>
              <w:numPr>
                <w:ilvl w:val="0"/>
                <w:numId w:val="12"/>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Сокращение потерь электрической энергии, тепловой энергии при их передаче</w:t>
            </w:r>
          </w:p>
        </w:tc>
        <w:tc>
          <w:tcPr>
            <w:tcW w:w="509" w:type="pct"/>
            <w:tcBorders>
              <w:lef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7"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2"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296"/>
          <w:jc w:val="center"/>
        </w:trPr>
        <w:tc>
          <w:tcPr>
            <w:tcW w:w="1577" w:type="pct"/>
            <w:gridSpan w:val="3"/>
            <w:vAlign w:val="center"/>
          </w:tcPr>
          <w:p w:rsidR="000A59B2" w:rsidRPr="007C65C8" w:rsidRDefault="000A59B2" w:rsidP="00AF061A">
            <w:pPr>
              <w:pStyle w:val="ConsPlusDocList"/>
              <w:jc w:val="right"/>
              <w:rPr>
                <w:rFonts w:ascii="Times New Roman" w:hAnsi="Times New Roman" w:cs="Times New Roman"/>
                <w:sz w:val="18"/>
                <w:szCs w:val="18"/>
              </w:rPr>
            </w:pPr>
            <w:r w:rsidRPr="007C65C8">
              <w:rPr>
                <w:rFonts w:ascii="Times New Roman" w:hAnsi="Times New Roman" w:cs="Times New Roman"/>
                <w:b/>
                <w:sz w:val="18"/>
                <w:szCs w:val="18"/>
              </w:rPr>
              <w:t>Итого по мероприятию</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3"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b/>
                <w:sz w:val="18"/>
                <w:szCs w:val="18"/>
              </w:rPr>
              <w:t>Х</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67"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2"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567"/>
          <w:jc w:val="center"/>
        </w:trPr>
        <w:tc>
          <w:tcPr>
            <w:tcW w:w="157" w:type="pct"/>
            <w:tcBorders>
              <w:right w:val="single" w:sz="4" w:space="0" w:color="auto"/>
            </w:tcBorders>
            <w:vAlign w:val="center"/>
          </w:tcPr>
          <w:p w:rsidR="000A59B2" w:rsidRPr="007C65C8" w:rsidRDefault="000A59B2" w:rsidP="00AF061A">
            <w:pPr>
              <w:pStyle w:val="ConsPlusDocList"/>
              <w:numPr>
                <w:ilvl w:val="0"/>
                <w:numId w:val="12"/>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Сокращению объемов электрической энергии, используемой при передаче (транспортировке) воды</w:t>
            </w:r>
          </w:p>
        </w:tc>
        <w:tc>
          <w:tcPr>
            <w:tcW w:w="509" w:type="pct"/>
            <w:tcBorders>
              <w:lef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7"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2"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284"/>
          <w:jc w:val="center"/>
        </w:trPr>
        <w:tc>
          <w:tcPr>
            <w:tcW w:w="1577" w:type="pct"/>
            <w:gridSpan w:val="3"/>
            <w:vAlign w:val="center"/>
          </w:tcPr>
          <w:p w:rsidR="000A59B2" w:rsidRPr="007C65C8" w:rsidRDefault="000A59B2" w:rsidP="00AF061A">
            <w:pPr>
              <w:pStyle w:val="ConsPlusDocList"/>
              <w:jc w:val="right"/>
              <w:rPr>
                <w:rFonts w:ascii="Times New Roman" w:hAnsi="Times New Roman" w:cs="Times New Roman"/>
                <w:sz w:val="18"/>
                <w:szCs w:val="18"/>
              </w:rPr>
            </w:pPr>
            <w:r w:rsidRPr="007C65C8">
              <w:rPr>
                <w:rFonts w:ascii="Times New Roman" w:hAnsi="Times New Roman" w:cs="Times New Roman"/>
                <w:b/>
                <w:sz w:val="18"/>
                <w:szCs w:val="18"/>
              </w:rPr>
              <w:t>Итого по мероприятию</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3"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b/>
                <w:sz w:val="18"/>
                <w:szCs w:val="18"/>
              </w:rPr>
              <w:t>Х</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67"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2"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377"/>
          <w:jc w:val="center"/>
        </w:trPr>
        <w:tc>
          <w:tcPr>
            <w:tcW w:w="157" w:type="pct"/>
            <w:tcBorders>
              <w:right w:val="single" w:sz="4" w:space="0" w:color="auto"/>
            </w:tcBorders>
            <w:vAlign w:val="center"/>
          </w:tcPr>
          <w:p w:rsidR="000A59B2" w:rsidRPr="007C65C8" w:rsidRDefault="000A59B2" w:rsidP="00AF061A">
            <w:pPr>
              <w:pStyle w:val="ConsPlusDocList"/>
              <w:numPr>
                <w:ilvl w:val="0"/>
                <w:numId w:val="12"/>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Сокращение потерь воды при ее передаче</w:t>
            </w:r>
          </w:p>
        </w:tc>
        <w:tc>
          <w:tcPr>
            <w:tcW w:w="509" w:type="pct"/>
            <w:tcBorders>
              <w:lef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7"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2"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254"/>
          <w:jc w:val="center"/>
        </w:trPr>
        <w:tc>
          <w:tcPr>
            <w:tcW w:w="1577" w:type="pct"/>
            <w:gridSpan w:val="3"/>
            <w:vAlign w:val="center"/>
          </w:tcPr>
          <w:p w:rsidR="000A59B2" w:rsidRPr="007C65C8" w:rsidRDefault="000A59B2" w:rsidP="00AF061A">
            <w:pPr>
              <w:pStyle w:val="ConsPlusDocList"/>
              <w:jc w:val="right"/>
              <w:rPr>
                <w:rFonts w:ascii="Times New Roman" w:hAnsi="Times New Roman" w:cs="Times New Roman"/>
                <w:sz w:val="18"/>
                <w:szCs w:val="18"/>
              </w:rPr>
            </w:pPr>
            <w:r w:rsidRPr="007C65C8">
              <w:rPr>
                <w:rFonts w:ascii="Times New Roman" w:hAnsi="Times New Roman" w:cs="Times New Roman"/>
                <w:b/>
                <w:sz w:val="18"/>
                <w:szCs w:val="18"/>
              </w:rPr>
              <w:t>Итого по мероприятию</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3"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b/>
                <w:sz w:val="18"/>
                <w:szCs w:val="18"/>
              </w:rPr>
              <w:t>Х</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67"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2"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567"/>
          <w:jc w:val="center"/>
        </w:trPr>
        <w:tc>
          <w:tcPr>
            <w:tcW w:w="157" w:type="pct"/>
            <w:tcBorders>
              <w:right w:val="single" w:sz="4" w:space="0" w:color="auto"/>
            </w:tcBorders>
            <w:vAlign w:val="center"/>
          </w:tcPr>
          <w:p w:rsidR="000A59B2" w:rsidRPr="007C65C8" w:rsidRDefault="000A59B2" w:rsidP="00AF061A">
            <w:pPr>
              <w:pStyle w:val="ConsPlusDocList"/>
              <w:numPr>
                <w:ilvl w:val="0"/>
                <w:numId w:val="12"/>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Замещение бензина и дизельного топлива, используемых транспортными средствами в качестве моторного топлива, природным газом</w:t>
            </w:r>
          </w:p>
        </w:tc>
        <w:tc>
          <w:tcPr>
            <w:tcW w:w="509" w:type="pct"/>
            <w:tcBorders>
              <w:lef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7"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2"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303"/>
          <w:jc w:val="center"/>
        </w:trPr>
        <w:tc>
          <w:tcPr>
            <w:tcW w:w="1577" w:type="pct"/>
            <w:gridSpan w:val="3"/>
            <w:vAlign w:val="center"/>
          </w:tcPr>
          <w:p w:rsidR="000A59B2" w:rsidRPr="007C65C8" w:rsidRDefault="000A59B2" w:rsidP="00AF061A">
            <w:pPr>
              <w:pStyle w:val="ConsPlusDocList"/>
              <w:jc w:val="right"/>
              <w:rPr>
                <w:rFonts w:ascii="Times New Roman" w:hAnsi="Times New Roman" w:cs="Times New Roman"/>
                <w:sz w:val="18"/>
                <w:szCs w:val="18"/>
              </w:rPr>
            </w:pPr>
            <w:r w:rsidRPr="007C65C8">
              <w:rPr>
                <w:rFonts w:ascii="Times New Roman" w:hAnsi="Times New Roman" w:cs="Times New Roman"/>
                <w:b/>
                <w:sz w:val="18"/>
                <w:szCs w:val="18"/>
              </w:rPr>
              <w:t>Итого по мероприятию</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3"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b/>
                <w:sz w:val="18"/>
                <w:szCs w:val="18"/>
              </w:rPr>
              <w:t>Х</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67"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2"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567"/>
          <w:jc w:val="center"/>
        </w:trPr>
        <w:tc>
          <w:tcPr>
            <w:tcW w:w="157" w:type="pct"/>
            <w:tcBorders>
              <w:right w:val="single" w:sz="4" w:space="0" w:color="auto"/>
            </w:tcBorders>
            <w:vAlign w:val="center"/>
          </w:tcPr>
          <w:p w:rsidR="000A59B2" w:rsidRPr="007C65C8" w:rsidRDefault="000A59B2" w:rsidP="00AF061A">
            <w:pPr>
              <w:pStyle w:val="ConsPlusDocList"/>
              <w:numPr>
                <w:ilvl w:val="0"/>
                <w:numId w:val="12"/>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Обучение в области энергосбережения и повышения энергетической эффективности</w:t>
            </w:r>
          </w:p>
        </w:tc>
        <w:tc>
          <w:tcPr>
            <w:tcW w:w="509" w:type="pct"/>
            <w:tcBorders>
              <w:lef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организационное мероприятие</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организационное мероприятие</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7"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2"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204"/>
          <w:jc w:val="center"/>
        </w:trPr>
        <w:tc>
          <w:tcPr>
            <w:tcW w:w="1577" w:type="pct"/>
            <w:gridSpan w:val="3"/>
            <w:vAlign w:val="center"/>
          </w:tcPr>
          <w:p w:rsidR="000A59B2" w:rsidRPr="007C65C8" w:rsidRDefault="000A59B2" w:rsidP="00AF061A">
            <w:pPr>
              <w:pStyle w:val="ConsPlusDocList"/>
              <w:jc w:val="right"/>
              <w:rPr>
                <w:rFonts w:ascii="Times New Roman" w:hAnsi="Times New Roman" w:cs="Times New Roman"/>
                <w:sz w:val="18"/>
                <w:szCs w:val="18"/>
              </w:rPr>
            </w:pPr>
            <w:r w:rsidRPr="007C65C8">
              <w:rPr>
                <w:rFonts w:ascii="Times New Roman" w:hAnsi="Times New Roman" w:cs="Times New Roman"/>
                <w:b/>
                <w:sz w:val="18"/>
                <w:szCs w:val="18"/>
              </w:rPr>
              <w:t>Итого по мероприятию</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3"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b/>
                <w:sz w:val="18"/>
                <w:szCs w:val="18"/>
              </w:rPr>
              <w:t>Х</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67"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2"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567"/>
          <w:jc w:val="center"/>
        </w:trPr>
        <w:tc>
          <w:tcPr>
            <w:tcW w:w="157" w:type="pct"/>
            <w:tcBorders>
              <w:right w:val="single" w:sz="4" w:space="0" w:color="auto"/>
            </w:tcBorders>
            <w:vAlign w:val="center"/>
          </w:tcPr>
          <w:p w:rsidR="000A59B2" w:rsidRPr="007C65C8" w:rsidRDefault="000A59B2" w:rsidP="00AF061A">
            <w:pPr>
              <w:pStyle w:val="ConsPlusDocList"/>
              <w:numPr>
                <w:ilvl w:val="0"/>
                <w:numId w:val="12"/>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Информационная поддержка и пропаганда энергосбережения и повышения энергетической эффективности муниципального образования</w:t>
            </w:r>
          </w:p>
        </w:tc>
        <w:tc>
          <w:tcPr>
            <w:tcW w:w="509" w:type="pct"/>
            <w:tcBorders>
              <w:lef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организационное мероприятие</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организационное мероприятие</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7"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2"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295"/>
          <w:jc w:val="center"/>
        </w:trPr>
        <w:tc>
          <w:tcPr>
            <w:tcW w:w="1577" w:type="pct"/>
            <w:gridSpan w:val="3"/>
            <w:vAlign w:val="center"/>
          </w:tcPr>
          <w:p w:rsidR="000A59B2" w:rsidRPr="007C65C8" w:rsidRDefault="000A59B2" w:rsidP="00AF061A">
            <w:pPr>
              <w:pStyle w:val="ConsPlusDocList"/>
              <w:jc w:val="right"/>
              <w:rPr>
                <w:rFonts w:ascii="Times New Roman" w:hAnsi="Times New Roman" w:cs="Times New Roman"/>
                <w:sz w:val="18"/>
                <w:szCs w:val="18"/>
              </w:rPr>
            </w:pPr>
            <w:r w:rsidRPr="007C65C8">
              <w:rPr>
                <w:rFonts w:ascii="Times New Roman" w:hAnsi="Times New Roman" w:cs="Times New Roman"/>
                <w:b/>
                <w:sz w:val="18"/>
                <w:szCs w:val="18"/>
              </w:rPr>
              <w:t>Итого по мероприятию</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3"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b/>
                <w:sz w:val="18"/>
                <w:szCs w:val="18"/>
              </w:rPr>
              <w:t>Х</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7"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2"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271"/>
          <w:jc w:val="center"/>
        </w:trPr>
        <w:tc>
          <w:tcPr>
            <w:tcW w:w="1577" w:type="pct"/>
            <w:gridSpan w:val="3"/>
            <w:vAlign w:val="center"/>
          </w:tcPr>
          <w:p w:rsidR="000A59B2" w:rsidRPr="007C65C8" w:rsidRDefault="000A59B2" w:rsidP="00AF061A">
            <w:pPr>
              <w:pStyle w:val="ConsPlusDocList"/>
              <w:jc w:val="right"/>
              <w:rPr>
                <w:rFonts w:ascii="Times New Roman" w:hAnsi="Times New Roman" w:cs="Times New Roman"/>
                <w:b/>
                <w:sz w:val="18"/>
                <w:szCs w:val="18"/>
              </w:rPr>
            </w:pPr>
            <w:r w:rsidRPr="007C65C8">
              <w:rPr>
                <w:rFonts w:ascii="Times New Roman" w:hAnsi="Times New Roman" w:cs="Times New Roman"/>
                <w:b/>
                <w:sz w:val="18"/>
                <w:szCs w:val="18"/>
              </w:rPr>
              <w:t>Всего по мероприятиям</w:t>
            </w:r>
          </w:p>
        </w:tc>
        <w:tc>
          <w:tcPr>
            <w:tcW w:w="366" w:type="pct"/>
            <w:vAlign w:val="center"/>
          </w:tcPr>
          <w:p w:rsidR="000A59B2" w:rsidRPr="00CB4A1F" w:rsidRDefault="000A59B2" w:rsidP="00AF061A">
            <w:pPr>
              <w:pStyle w:val="ConsPlusDocList"/>
              <w:jc w:val="center"/>
              <w:rPr>
                <w:rFonts w:ascii="Times New Roman" w:hAnsi="Times New Roman" w:cs="Times New Roman"/>
                <w:b/>
                <w:sz w:val="18"/>
                <w:szCs w:val="18"/>
              </w:rPr>
            </w:pPr>
            <w:r>
              <w:rPr>
                <w:rFonts w:ascii="Times New Roman" w:hAnsi="Times New Roman" w:cs="Times New Roman"/>
                <w:b/>
                <w:sz w:val="18"/>
                <w:szCs w:val="18"/>
              </w:rPr>
              <w:t>-</w:t>
            </w:r>
          </w:p>
        </w:tc>
        <w:tc>
          <w:tcPr>
            <w:tcW w:w="301" w:type="pct"/>
            <w:vAlign w:val="center"/>
          </w:tcPr>
          <w:p w:rsidR="000A59B2" w:rsidRPr="00CB4A1F" w:rsidRDefault="000A59B2" w:rsidP="00AF061A">
            <w:pPr>
              <w:pStyle w:val="ConsPlusDocList"/>
              <w:jc w:val="center"/>
              <w:rPr>
                <w:rFonts w:ascii="Times New Roman" w:hAnsi="Times New Roman" w:cs="Times New Roman"/>
                <w:b/>
                <w:sz w:val="18"/>
                <w:szCs w:val="18"/>
                <w:lang w:val="en-US"/>
              </w:rPr>
            </w:pPr>
            <w:r w:rsidRPr="00CB4A1F">
              <w:rPr>
                <w:rFonts w:ascii="Times New Roman" w:hAnsi="Times New Roman" w:cs="Times New Roman"/>
                <w:b/>
                <w:sz w:val="18"/>
                <w:szCs w:val="18"/>
                <w:lang w:val="en-US"/>
              </w:rPr>
              <w:t>X</w:t>
            </w:r>
          </w:p>
        </w:tc>
        <w:tc>
          <w:tcPr>
            <w:tcW w:w="323" w:type="pct"/>
            <w:vAlign w:val="center"/>
          </w:tcPr>
          <w:p w:rsidR="000A59B2" w:rsidRPr="00CB4A1F" w:rsidRDefault="000A59B2" w:rsidP="00AF061A">
            <w:pPr>
              <w:pStyle w:val="ConsPlusDocList"/>
              <w:jc w:val="center"/>
              <w:rPr>
                <w:rFonts w:ascii="Times New Roman" w:hAnsi="Times New Roman" w:cs="Times New Roman"/>
                <w:b/>
                <w:sz w:val="18"/>
                <w:szCs w:val="18"/>
                <w:lang w:val="en-US"/>
              </w:rPr>
            </w:pPr>
            <w:r w:rsidRPr="00CB4A1F">
              <w:rPr>
                <w:rFonts w:ascii="Times New Roman" w:hAnsi="Times New Roman" w:cs="Times New Roman"/>
                <w:b/>
                <w:sz w:val="18"/>
                <w:szCs w:val="18"/>
                <w:lang w:val="en-US"/>
              </w:rPr>
              <w:t>X</w:t>
            </w:r>
          </w:p>
        </w:tc>
        <w:tc>
          <w:tcPr>
            <w:tcW w:w="422" w:type="pct"/>
            <w:vAlign w:val="center"/>
          </w:tcPr>
          <w:p w:rsidR="000A59B2" w:rsidRPr="00CB4A1F" w:rsidRDefault="000A59B2" w:rsidP="00AF061A">
            <w:pPr>
              <w:pStyle w:val="ConsPlusDocList"/>
              <w:jc w:val="center"/>
              <w:rPr>
                <w:rFonts w:ascii="Times New Roman" w:hAnsi="Times New Roman" w:cs="Times New Roman"/>
                <w:b/>
                <w:sz w:val="18"/>
                <w:szCs w:val="18"/>
              </w:rPr>
            </w:pPr>
            <w:r>
              <w:rPr>
                <w:rFonts w:ascii="Times New Roman" w:hAnsi="Times New Roman" w:cs="Times New Roman"/>
                <w:b/>
                <w:sz w:val="18"/>
                <w:szCs w:val="18"/>
              </w:rPr>
              <w:t>-</w:t>
            </w:r>
          </w:p>
        </w:tc>
        <w:tc>
          <w:tcPr>
            <w:tcW w:w="509" w:type="pct"/>
            <w:vAlign w:val="center"/>
          </w:tcPr>
          <w:p w:rsidR="000A59B2" w:rsidRPr="00CB4A1F" w:rsidRDefault="000A59B2" w:rsidP="00AF061A">
            <w:pPr>
              <w:pStyle w:val="ConsPlusDocList"/>
              <w:jc w:val="center"/>
              <w:rPr>
                <w:rFonts w:ascii="Times New Roman" w:hAnsi="Times New Roman" w:cs="Times New Roman"/>
                <w:b/>
                <w:sz w:val="18"/>
                <w:szCs w:val="18"/>
              </w:rPr>
            </w:pPr>
            <w:r w:rsidRPr="00CB4A1F">
              <w:rPr>
                <w:rFonts w:ascii="Times New Roman" w:hAnsi="Times New Roman" w:cs="Times New Roman"/>
                <w:b/>
                <w:sz w:val="18"/>
                <w:szCs w:val="18"/>
              </w:rPr>
              <w:t>Х</w:t>
            </w:r>
          </w:p>
        </w:tc>
        <w:tc>
          <w:tcPr>
            <w:tcW w:w="350" w:type="pct"/>
            <w:vAlign w:val="center"/>
          </w:tcPr>
          <w:p w:rsidR="000A59B2" w:rsidRPr="00CB4A1F" w:rsidRDefault="000A59B2" w:rsidP="00AF061A">
            <w:pPr>
              <w:pStyle w:val="ConsPlusDocList"/>
              <w:jc w:val="center"/>
              <w:rPr>
                <w:rFonts w:ascii="Times New Roman" w:hAnsi="Times New Roman" w:cs="Times New Roman"/>
                <w:b/>
                <w:sz w:val="18"/>
                <w:szCs w:val="18"/>
              </w:rPr>
            </w:pPr>
            <w:r>
              <w:rPr>
                <w:rFonts w:ascii="Times New Roman" w:hAnsi="Times New Roman" w:cs="Times New Roman"/>
                <w:b/>
                <w:sz w:val="18"/>
                <w:szCs w:val="18"/>
              </w:rPr>
              <w:t>3,33</w:t>
            </w:r>
          </w:p>
        </w:tc>
        <w:tc>
          <w:tcPr>
            <w:tcW w:w="367" w:type="pct"/>
            <w:vAlign w:val="center"/>
          </w:tcPr>
          <w:p w:rsidR="000A59B2" w:rsidRPr="00CB4A1F" w:rsidRDefault="000A59B2" w:rsidP="00AF061A">
            <w:pPr>
              <w:pStyle w:val="ConsPlusDocList"/>
              <w:jc w:val="center"/>
              <w:rPr>
                <w:rFonts w:ascii="Times New Roman" w:hAnsi="Times New Roman" w:cs="Times New Roman"/>
                <w:b/>
                <w:sz w:val="18"/>
                <w:szCs w:val="18"/>
                <w:lang w:val="en-US"/>
              </w:rPr>
            </w:pPr>
            <w:r w:rsidRPr="00CB4A1F">
              <w:rPr>
                <w:rFonts w:ascii="Times New Roman" w:hAnsi="Times New Roman" w:cs="Times New Roman"/>
                <w:b/>
                <w:sz w:val="18"/>
                <w:szCs w:val="18"/>
                <w:lang w:val="en-US"/>
              </w:rPr>
              <w:t>X</w:t>
            </w:r>
          </w:p>
        </w:tc>
        <w:tc>
          <w:tcPr>
            <w:tcW w:w="322" w:type="pct"/>
            <w:vAlign w:val="center"/>
          </w:tcPr>
          <w:p w:rsidR="000A59B2" w:rsidRPr="00CB4A1F" w:rsidRDefault="000A59B2" w:rsidP="00AF061A">
            <w:pPr>
              <w:pStyle w:val="ConsPlusDocList"/>
              <w:jc w:val="center"/>
              <w:rPr>
                <w:rFonts w:ascii="Times New Roman" w:hAnsi="Times New Roman" w:cs="Times New Roman"/>
                <w:b/>
                <w:sz w:val="18"/>
                <w:szCs w:val="18"/>
                <w:lang w:val="en-US"/>
              </w:rPr>
            </w:pPr>
            <w:r w:rsidRPr="00CB4A1F">
              <w:rPr>
                <w:rFonts w:ascii="Times New Roman" w:hAnsi="Times New Roman" w:cs="Times New Roman"/>
                <w:b/>
                <w:sz w:val="18"/>
                <w:szCs w:val="18"/>
                <w:lang w:val="en-US"/>
              </w:rPr>
              <w:t>X</w:t>
            </w:r>
          </w:p>
        </w:tc>
        <w:tc>
          <w:tcPr>
            <w:tcW w:w="463" w:type="pct"/>
            <w:vAlign w:val="center"/>
          </w:tcPr>
          <w:p w:rsidR="000A59B2" w:rsidRPr="00CB4A1F" w:rsidRDefault="000A59B2" w:rsidP="00AF061A">
            <w:pPr>
              <w:pStyle w:val="ConsPlusDocList"/>
              <w:jc w:val="center"/>
              <w:rPr>
                <w:rFonts w:ascii="Times New Roman" w:hAnsi="Times New Roman" w:cs="Times New Roman"/>
                <w:b/>
                <w:sz w:val="18"/>
                <w:szCs w:val="18"/>
              </w:rPr>
            </w:pPr>
            <w:r>
              <w:rPr>
                <w:rFonts w:ascii="Times New Roman" w:hAnsi="Times New Roman" w:cs="Times New Roman"/>
                <w:b/>
                <w:sz w:val="18"/>
                <w:szCs w:val="18"/>
              </w:rPr>
              <w:t>1,99</w:t>
            </w:r>
          </w:p>
        </w:tc>
      </w:tr>
    </w:tbl>
    <w:p w:rsidR="000A59B2" w:rsidRDefault="000A59B2" w:rsidP="000A59B2"/>
    <w:p w:rsidR="000A59B2" w:rsidRDefault="000A59B2" w:rsidP="000A59B2"/>
    <w:p w:rsidR="000A59B2" w:rsidRDefault="000A59B2" w:rsidP="000A59B2"/>
    <w:p w:rsidR="000A59B2" w:rsidRDefault="000A59B2" w:rsidP="000A59B2"/>
    <w:p w:rsidR="000A59B2" w:rsidRDefault="000A59B2" w:rsidP="000A59B2"/>
    <w:p w:rsidR="000A59B2" w:rsidRDefault="000A59B2" w:rsidP="000A59B2"/>
    <w:p w:rsidR="000A59B2" w:rsidRDefault="000A59B2" w:rsidP="000A59B2"/>
    <w:tbl>
      <w:tblPr>
        <w:tblStyle w:val="aa"/>
        <w:tblW w:w="5110" w:type="pct"/>
        <w:jc w:val="center"/>
        <w:tblLook w:val="04A0"/>
      </w:tblPr>
      <w:tblGrid>
        <w:gridCol w:w="473"/>
        <w:gridCol w:w="2753"/>
        <w:gridCol w:w="1539"/>
        <w:gridCol w:w="1106"/>
        <w:gridCol w:w="910"/>
        <w:gridCol w:w="976"/>
        <w:gridCol w:w="1276"/>
        <w:gridCol w:w="1539"/>
        <w:gridCol w:w="1058"/>
        <w:gridCol w:w="1109"/>
        <w:gridCol w:w="973"/>
        <w:gridCol w:w="1399"/>
      </w:tblGrid>
      <w:tr w:rsidR="000A59B2" w:rsidRPr="007C65C8" w:rsidTr="00AF061A">
        <w:trPr>
          <w:trHeight w:val="283"/>
          <w:jc w:val="center"/>
        </w:trPr>
        <w:tc>
          <w:tcPr>
            <w:tcW w:w="157" w:type="pct"/>
            <w:vMerge w:val="restart"/>
            <w:vAlign w:val="center"/>
          </w:tcPr>
          <w:p w:rsidR="000A59B2" w:rsidRPr="007C65C8" w:rsidRDefault="000A59B2" w:rsidP="00AF061A">
            <w:pPr>
              <w:pStyle w:val="ConsPlusDocList"/>
              <w:jc w:val="center"/>
              <w:rPr>
                <w:rFonts w:ascii="Times New Roman" w:hAnsi="Times New Roman" w:cs="Times New Roman"/>
                <w:b/>
                <w:sz w:val="18"/>
                <w:szCs w:val="18"/>
              </w:rPr>
            </w:pPr>
          </w:p>
          <w:p w:rsidR="000A59B2" w:rsidRPr="007C65C8" w:rsidRDefault="000A59B2" w:rsidP="00AF061A">
            <w:pPr>
              <w:rPr>
                <w:lang w:eastAsia="hi-IN" w:bidi="hi-IN"/>
              </w:rPr>
            </w:pPr>
          </w:p>
        </w:tc>
        <w:tc>
          <w:tcPr>
            <w:tcW w:w="911" w:type="pct"/>
            <w:vMerge w:val="restart"/>
            <w:vAlign w:val="center"/>
          </w:tcPr>
          <w:p w:rsidR="000A59B2" w:rsidRPr="007C65C8" w:rsidRDefault="000A59B2" w:rsidP="00AF061A">
            <w:pPr>
              <w:pStyle w:val="ConsPlusDocList"/>
              <w:jc w:val="center"/>
              <w:rPr>
                <w:rFonts w:ascii="Times New Roman" w:hAnsi="Times New Roman" w:cs="Times New Roman"/>
                <w:b/>
                <w:sz w:val="18"/>
                <w:szCs w:val="18"/>
              </w:rPr>
            </w:pPr>
          </w:p>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Наименование мероприятия Программы</w:t>
            </w:r>
          </w:p>
        </w:tc>
        <w:tc>
          <w:tcPr>
            <w:tcW w:w="1921" w:type="pct"/>
            <w:gridSpan w:val="5"/>
            <w:vAlign w:val="center"/>
          </w:tcPr>
          <w:p w:rsidR="000A59B2" w:rsidRPr="007C65C8" w:rsidRDefault="000A59B2" w:rsidP="00AF061A">
            <w:pPr>
              <w:pStyle w:val="ConsPlusDocList"/>
              <w:jc w:val="center"/>
              <w:rPr>
                <w:rFonts w:ascii="Times New Roman" w:hAnsi="Times New Roman" w:cs="Times New Roman"/>
                <w:b/>
                <w:sz w:val="18"/>
                <w:szCs w:val="18"/>
              </w:rPr>
            </w:pPr>
            <w:r>
              <w:rPr>
                <w:rFonts w:ascii="Times New Roman" w:hAnsi="Times New Roman" w:cs="Times New Roman"/>
                <w:b/>
                <w:sz w:val="18"/>
                <w:szCs w:val="18"/>
              </w:rPr>
              <w:t xml:space="preserve">2021 </w:t>
            </w:r>
            <w:r w:rsidRPr="007C65C8">
              <w:rPr>
                <w:rFonts w:ascii="Times New Roman" w:hAnsi="Times New Roman" w:cs="Times New Roman"/>
                <w:b/>
                <w:sz w:val="18"/>
                <w:szCs w:val="18"/>
              </w:rPr>
              <w:t>г.</w:t>
            </w:r>
          </w:p>
        </w:tc>
        <w:tc>
          <w:tcPr>
            <w:tcW w:w="2011" w:type="pct"/>
            <w:gridSpan w:val="5"/>
            <w:vAlign w:val="center"/>
          </w:tcPr>
          <w:p w:rsidR="000A59B2" w:rsidRPr="007C65C8" w:rsidRDefault="000A59B2" w:rsidP="00AF061A">
            <w:pPr>
              <w:pStyle w:val="ConsPlusDocList"/>
              <w:jc w:val="center"/>
              <w:rPr>
                <w:rFonts w:ascii="Times New Roman" w:hAnsi="Times New Roman" w:cs="Times New Roman"/>
                <w:b/>
                <w:sz w:val="18"/>
                <w:szCs w:val="18"/>
              </w:rPr>
            </w:pPr>
            <w:r>
              <w:rPr>
                <w:rFonts w:ascii="Times New Roman" w:hAnsi="Times New Roman" w:cs="Times New Roman"/>
                <w:b/>
                <w:sz w:val="18"/>
                <w:szCs w:val="18"/>
              </w:rPr>
              <w:t>2022</w:t>
            </w:r>
            <w:r w:rsidRPr="007C65C8">
              <w:rPr>
                <w:rFonts w:ascii="Times New Roman" w:hAnsi="Times New Roman" w:cs="Times New Roman"/>
                <w:b/>
                <w:sz w:val="18"/>
                <w:szCs w:val="18"/>
              </w:rPr>
              <w:t xml:space="preserve"> г.</w:t>
            </w:r>
          </w:p>
        </w:tc>
      </w:tr>
      <w:tr w:rsidR="000A59B2" w:rsidRPr="007C65C8" w:rsidTr="00AF061A">
        <w:trPr>
          <w:trHeight w:val="567"/>
          <w:jc w:val="center"/>
        </w:trPr>
        <w:tc>
          <w:tcPr>
            <w:tcW w:w="157" w:type="pct"/>
            <w:vMerge/>
            <w:vAlign w:val="center"/>
          </w:tcPr>
          <w:p w:rsidR="000A59B2" w:rsidRPr="007C65C8" w:rsidRDefault="000A59B2" w:rsidP="00AF061A">
            <w:pPr>
              <w:pStyle w:val="ConsPlusDocList"/>
              <w:jc w:val="center"/>
              <w:rPr>
                <w:rFonts w:ascii="Times New Roman" w:hAnsi="Times New Roman" w:cs="Times New Roman"/>
                <w:b/>
                <w:sz w:val="18"/>
                <w:szCs w:val="18"/>
              </w:rPr>
            </w:pPr>
          </w:p>
        </w:tc>
        <w:tc>
          <w:tcPr>
            <w:tcW w:w="911" w:type="pct"/>
            <w:vMerge/>
            <w:vAlign w:val="center"/>
          </w:tcPr>
          <w:p w:rsidR="000A59B2" w:rsidRPr="007C65C8" w:rsidRDefault="000A59B2" w:rsidP="00AF061A">
            <w:pPr>
              <w:pStyle w:val="ConsPlusDocList"/>
              <w:jc w:val="center"/>
              <w:rPr>
                <w:rFonts w:ascii="Times New Roman" w:hAnsi="Times New Roman" w:cs="Times New Roman"/>
                <w:b/>
                <w:sz w:val="18"/>
                <w:szCs w:val="18"/>
              </w:rPr>
            </w:pPr>
          </w:p>
        </w:tc>
        <w:tc>
          <w:tcPr>
            <w:tcW w:w="875" w:type="pct"/>
            <w:gridSpan w:val="2"/>
            <w:vMerge w:val="restart"/>
            <w:vAlign w:val="center"/>
          </w:tcPr>
          <w:p w:rsidR="000A59B2" w:rsidRPr="007C65C8" w:rsidRDefault="000A59B2" w:rsidP="00AF061A">
            <w:pPr>
              <w:pStyle w:val="ConsPlusDocList"/>
              <w:jc w:val="center"/>
              <w:rPr>
                <w:b/>
              </w:rPr>
            </w:pPr>
            <w:r w:rsidRPr="007C65C8">
              <w:rPr>
                <w:rFonts w:ascii="Times New Roman" w:hAnsi="Times New Roman" w:cs="Times New Roman"/>
                <w:b/>
                <w:sz w:val="18"/>
                <w:szCs w:val="18"/>
              </w:rPr>
              <w:t>Финансовое обеспечение реализации мероприятий</w:t>
            </w:r>
          </w:p>
        </w:tc>
        <w:tc>
          <w:tcPr>
            <w:tcW w:w="1046" w:type="pct"/>
            <w:gridSpan w:val="3"/>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Экономия топливно-энергетических ресурсов</w:t>
            </w:r>
          </w:p>
        </w:tc>
        <w:tc>
          <w:tcPr>
            <w:tcW w:w="859" w:type="pct"/>
            <w:gridSpan w:val="2"/>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Финансовое обеспечение реализации мероприятий</w:t>
            </w:r>
          </w:p>
        </w:tc>
        <w:tc>
          <w:tcPr>
            <w:tcW w:w="1152" w:type="pct"/>
            <w:gridSpan w:val="3"/>
            <w:vAlign w:val="center"/>
          </w:tcPr>
          <w:p w:rsidR="000A59B2" w:rsidRPr="007C65C8" w:rsidRDefault="000A59B2" w:rsidP="00AF061A">
            <w:pPr>
              <w:jc w:val="center"/>
              <w:rPr>
                <w:b/>
                <w:sz w:val="18"/>
                <w:szCs w:val="18"/>
                <w:lang w:eastAsia="hi-IN" w:bidi="hi-IN"/>
              </w:rPr>
            </w:pPr>
            <w:r w:rsidRPr="007C65C8">
              <w:rPr>
                <w:b/>
                <w:sz w:val="18"/>
                <w:szCs w:val="18"/>
              </w:rPr>
              <w:t>Экономия топливно-энергетических ресурсов</w:t>
            </w:r>
          </w:p>
        </w:tc>
      </w:tr>
      <w:tr w:rsidR="000A59B2" w:rsidRPr="007C65C8" w:rsidTr="00AF061A">
        <w:trPr>
          <w:trHeight w:val="265"/>
          <w:jc w:val="center"/>
        </w:trPr>
        <w:tc>
          <w:tcPr>
            <w:tcW w:w="157" w:type="pct"/>
            <w:vMerge/>
            <w:vAlign w:val="center"/>
          </w:tcPr>
          <w:p w:rsidR="000A59B2" w:rsidRPr="007C65C8" w:rsidRDefault="000A59B2" w:rsidP="00AF061A">
            <w:pPr>
              <w:pStyle w:val="ConsPlusDocList"/>
              <w:jc w:val="center"/>
              <w:rPr>
                <w:rFonts w:ascii="Times New Roman" w:hAnsi="Times New Roman" w:cs="Times New Roman"/>
                <w:b/>
                <w:sz w:val="18"/>
                <w:szCs w:val="18"/>
              </w:rPr>
            </w:pPr>
          </w:p>
        </w:tc>
        <w:tc>
          <w:tcPr>
            <w:tcW w:w="911" w:type="pct"/>
            <w:vMerge/>
            <w:vAlign w:val="center"/>
          </w:tcPr>
          <w:p w:rsidR="000A59B2" w:rsidRPr="007C65C8" w:rsidRDefault="000A59B2" w:rsidP="00AF061A">
            <w:pPr>
              <w:pStyle w:val="ConsPlusDocList"/>
              <w:jc w:val="center"/>
              <w:rPr>
                <w:rFonts w:ascii="Times New Roman" w:hAnsi="Times New Roman" w:cs="Times New Roman"/>
                <w:b/>
                <w:sz w:val="18"/>
                <w:szCs w:val="18"/>
              </w:rPr>
            </w:pPr>
          </w:p>
        </w:tc>
        <w:tc>
          <w:tcPr>
            <w:tcW w:w="875" w:type="pct"/>
            <w:gridSpan w:val="2"/>
            <w:vMerge/>
            <w:vAlign w:val="center"/>
          </w:tcPr>
          <w:p w:rsidR="000A59B2" w:rsidRPr="007C65C8" w:rsidRDefault="000A59B2" w:rsidP="00AF061A">
            <w:pPr>
              <w:pStyle w:val="ConsPlusDocList"/>
              <w:jc w:val="center"/>
              <w:rPr>
                <w:rFonts w:ascii="Times New Roman" w:hAnsi="Times New Roman" w:cs="Times New Roman"/>
                <w:b/>
                <w:sz w:val="18"/>
                <w:szCs w:val="18"/>
              </w:rPr>
            </w:pPr>
          </w:p>
        </w:tc>
        <w:tc>
          <w:tcPr>
            <w:tcW w:w="624" w:type="pct"/>
            <w:gridSpan w:val="2"/>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в натуральном выражении</w:t>
            </w:r>
          </w:p>
        </w:tc>
        <w:tc>
          <w:tcPr>
            <w:tcW w:w="422" w:type="pct"/>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в стоимостном выражении,</w:t>
            </w:r>
          </w:p>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тыс. руб.</w:t>
            </w:r>
          </w:p>
        </w:tc>
        <w:tc>
          <w:tcPr>
            <w:tcW w:w="859" w:type="pct"/>
            <w:gridSpan w:val="2"/>
            <w:vAlign w:val="center"/>
          </w:tcPr>
          <w:p w:rsidR="000A59B2" w:rsidRPr="007C65C8" w:rsidRDefault="000A59B2" w:rsidP="00AF061A">
            <w:pPr>
              <w:pStyle w:val="ConsPlusDocList"/>
              <w:jc w:val="center"/>
              <w:rPr>
                <w:rFonts w:ascii="Times New Roman" w:hAnsi="Times New Roman" w:cs="Times New Roman"/>
                <w:b/>
                <w:sz w:val="18"/>
                <w:szCs w:val="18"/>
              </w:rPr>
            </w:pPr>
          </w:p>
        </w:tc>
        <w:tc>
          <w:tcPr>
            <w:tcW w:w="689" w:type="pct"/>
            <w:gridSpan w:val="2"/>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в натуральном выражении</w:t>
            </w:r>
          </w:p>
        </w:tc>
        <w:tc>
          <w:tcPr>
            <w:tcW w:w="463" w:type="pct"/>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в стоимостном выражении,</w:t>
            </w:r>
          </w:p>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тыс. руб.</w:t>
            </w:r>
          </w:p>
        </w:tc>
      </w:tr>
      <w:tr w:rsidR="000A59B2" w:rsidRPr="007C65C8" w:rsidTr="00AF061A">
        <w:trPr>
          <w:trHeight w:val="419"/>
          <w:jc w:val="center"/>
        </w:trPr>
        <w:tc>
          <w:tcPr>
            <w:tcW w:w="157" w:type="pct"/>
            <w:vMerge/>
            <w:vAlign w:val="center"/>
          </w:tcPr>
          <w:p w:rsidR="000A59B2" w:rsidRPr="007C65C8" w:rsidRDefault="000A59B2" w:rsidP="00AF061A">
            <w:pPr>
              <w:pStyle w:val="ConsPlusDocList"/>
              <w:jc w:val="center"/>
              <w:rPr>
                <w:rFonts w:ascii="Times New Roman" w:hAnsi="Times New Roman" w:cs="Times New Roman"/>
                <w:b/>
                <w:sz w:val="18"/>
                <w:szCs w:val="18"/>
              </w:rPr>
            </w:pPr>
          </w:p>
        </w:tc>
        <w:tc>
          <w:tcPr>
            <w:tcW w:w="911" w:type="pct"/>
            <w:vMerge/>
            <w:vAlign w:val="center"/>
          </w:tcPr>
          <w:p w:rsidR="000A59B2" w:rsidRPr="007C65C8" w:rsidRDefault="000A59B2" w:rsidP="00AF061A">
            <w:pPr>
              <w:pStyle w:val="ConsPlusDocList"/>
              <w:jc w:val="center"/>
              <w:rPr>
                <w:rFonts w:ascii="Times New Roman" w:hAnsi="Times New Roman" w:cs="Times New Roman"/>
                <w:b/>
                <w:sz w:val="18"/>
                <w:szCs w:val="18"/>
              </w:rPr>
            </w:pPr>
          </w:p>
        </w:tc>
        <w:tc>
          <w:tcPr>
            <w:tcW w:w="509" w:type="pct"/>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источник</w:t>
            </w:r>
          </w:p>
        </w:tc>
        <w:tc>
          <w:tcPr>
            <w:tcW w:w="366" w:type="pct"/>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объем,</w:t>
            </w:r>
          </w:p>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тыс. руб.</w:t>
            </w:r>
          </w:p>
        </w:tc>
        <w:tc>
          <w:tcPr>
            <w:tcW w:w="301" w:type="pct"/>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кол-во</w:t>
            </w:r>
          </w:p>
        </w:tc>
        <w:tc>
          <w:tcPr>
            <w:tcW w:w="323" w:type="pct"/>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ед. изм.</w:t>
            </w:r>
          </w:p>
        </w:tc>
        <w:tc>
          <w:tcPr>
            <w:tcW w:w="422" w:type="pct"/>
            <w:vAlign w:val="center"/>
          </w:tcPr>
          <w:p w:rsidR="000A59B2" w:rsidRPr="007C65C8" w:rsidRDefault="000A59B2" w:rsidP="00AF061A">
            <w:pPr>
              <w:pStyle w:val="ConsPlusDocList"/>
              <w:jc w:val="center"/>
              <w:rPr>
                <w:rFonts w:ascii="Times New Roman" w:hAnsi="Times New Roman" w:cs="Times New Roman"/>
                <w:b/>
                <w:sz w:val="18"/>
                <w:szCs w:val="18"/>
              </w:rPr>
            </w:pPr>
          </w:p>
        </w:tc>
        <w:tc>
          <w:tcPr>
            <w:tcW w:w="509" w:type="pct"/>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источник</w:t>
            </w:r>
          </w:p>
        </w:tc>
        <w:tc>
          <w:tcPr>
            <w:tcW w:w="350" w:type="pct"/>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объем, тыс. руб.</w:t>
            </w:r>
          </w:p>
        </w:tc>
        <w:tc>
          <w:tcPr>
            <w:tcW w:w="367" w:type="pct"/>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кол-во</w:t>
            </w:r>
          </w:p>
        </w:tc>
        <w:tc>
          <w:tcPr>
            <w:tcW w:w="322" w:type="pct"/>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ед. изм</w:t>
            </w:r>
          </w:p>
        </w:tc>
        <w:tc>
          <w:tcPr>
            <w:tcW w:w="463" w:type="pct"/>
            <w:vAlign w:val="center"/>
          </w:tcPr>
          <w:p w:rsidR="000A59B2" w:rsidRPr="007C65C8" w:rsidRDefault="000A59B2" w:rsidP="00AF061A">
            <w:pPr>
              <w:pStyle w:val="ConsPlusDocList"/>
              <w:jc w:val="center"/>
              <w:rPr>
                <w:rFonts w:ascii="Times New Roman" w:hAnsi="Times New Roman" w:cs="Times New Roman"/>
                <w:b/>
                <w:sz w:val="18"/>
                <w:szCs w:val="18"/>
              </w:rPr>
            </w:pPr>
          </w:p>
        </w:tc>
      </w:tr>
      <w:tr w:rsidR="000A59B2" w:rsidRPr="007C65C8" w:rsidTr="00AF061A">
        <w:trPr>
          <w:trHeight w:val="141"/>
          <w:jc w:val="center"/>
        </w:trPr>
        <w:tc>
          <w:tcPr>
            <w:tcW w:w="157" w:type="pct"/>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1</w:t>
            </w:r>
          </w:p>
        </w:tc>
        <w:tc>
          <w:tcPr>
            <w:tcW w:w="911" w:type="pct"/>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2</w:t>
            </w:r>
          </w:p>
        </w:tc>
        <w:tc>
          <w:tcPr>
            <w:tcW w:w="509" w:type="pct"/>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3</w:t>
            </w:r>
          </w:p>
        </w:tc>
        <w:tc>
          <w:tcPr>
            <w:tcW w:w="366" w:type="pct"/>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4</w:t>
            </w:r>
          </w:p>
        </w:tc>
        <w:tc>
          <w:tcPr>
            <w:tcW w:w="301" w:type="pct"/>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5</w:t>
            </w:r>
          </w:p>
        </w:tc>
        <w:tc>
          <w:tcPr>
            <w:tcW w:w="323" w:type="pct"/>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6</w:t>
            </w:r>
          </w:p>
        </w:tc>
        <w:tc>
          <w:tcPr>
            <w:tcW w:w="422" w:type="pct"/>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7</w:t>
            </w:r>
          </w:p>
        </w:tc>
        <w:tc>
          <w:tcPr>
            <w:tcW w:w="509" w:type="pct"/>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8</w:t>
            </w:r>
          </w:p>
        </w:tc>
        <w:tc>
          <w:tcPr>
            <w:tcW w:w="350" w:type="pct"/>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9</w:t>
            </w:r>
          </w:p>
        </w:tc>
        <w:tc>
          <w:tcPr>
            <w:tcW w:w="367" w:type="pct"/>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10</w:t>
            </w:r>
          </w:p>
        </w:tc>
        <w:tc>
          <w:tcPr>
            <w:tcW w:w="322" w:type="pct"/>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11</w:t>
            </w:r>
          </w:p>
        </w:tc>
        <w:tc>
          <w:tcPr>
            <w:tcW w:w="463" w:type="pct"/>
            <w:vAlign w:val="center"/>
          </w:tcPr>
          <w:p w:rsidR="000A59B2" w:rsidRPr="007C65C8" w:rsidRDefault="000A59B2" w:rsidP="00AF061A">
            <w:pPr>
              <w:pStyle w:val="ConsPlusDocList"/>
              <w:jc w:val="center"/>
              <w:rPr>
                <w:rFonts w:ascii="Times New Roman" w:hAnsi="Times New Roman" w:cs="Times New Roman"/>
                <w:b/>
                <w:sz w:val="18"/>
                <w:szCs w:val="18"/>
              </w:rPr>
            </w:pPr>
            <w:r w:rsidRPr="007C65C8">
              <w:rPr>
                <w:rFonts w:ascii="Times New Roman" w:hAnsi="Times New Roman" w:cs="Times New Roman"/>
                <w:b/>
                <w:sz w:val="18"/>
                <w:szCs w:val="18"/>
              </w:rPr>
              <w:t>12</w:t>
            </w:r>
          </w:p>
        </w:tc>
      </w:tr>
      <w:tr w:rsidR="000A59B2" w:rsidRPr="007C65C8" w:rsidTr="00AF061A">
        <w:trPr>
          <w:trHeight w:val="567"/>
          <w:jc w:val="center"/>
        </w:trPr>
        <w:tc>
          <w:tcPr>
            <w:tcW w:w="157" w:type="pct"/>
            <w:tcBorders>
              <w:right w:val="single" w:sz="4" w:space="0" w:color="auto"/>
            </w:tcBorders>
            <w:vAlign w:val="center"/>
          </w:tcPr>
          <w:p w:rsidR="000A59B2" w:rsidRPr="007C65C8" w:rsidRDefault="000A59B2" w:rsidP="00AF061A">
            <w:pPr>
              <w:pStyle w:val="ConsPlusDocList"/>
              <w:numPr>
                <w:ilvl w:val="0"/>
                <w:numId w:val="26"/>
              </w:numPr>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0A59B2" w:rsidRPr="00CB4A1F" w:rsidRDefault="000A59B2" w:rsidP="00AF061A">
            <w:pPr>
              <w:pStyle w:val="ConsPlusDocList"/>
              <w:jc w:val="center"/>
              <w:rPr>
                <w:rFonts w:ascii="Times New Roman" w:hAnsi="Times New Roman" w:cs="Times New Roman"/>
                <w:sz w:val="18"/>
                <w:szCs w:val="18"/>
              </w:rPr>
            </w:pPr>
            <w:r w:rsidRPr="00CB4A1F">
              <w:rPr>
                <w:rFonts w:ascii="Times New Roman" w:hAnsi="Times New Roman" w:cs="Times New Roman"/>
                <w:sz w:val="18"/>
                <w:szCs w:val="18"/>
              </w:rPr>
              <w:t xml:space="preserve">Замена </w:t>
            </w:r>
            <w:r>
              <w:rPr>
                <w:rFonts w:ascii="Times New Roman" w:hAnsi="Times New Roman" w:cs="Times New Roman"/>
                <w:sz w:val="18"/>
                <w:szCs w:val="18"/>
              </w:rPr>
              <w:t>люминесцентных светильников (72 Вт) на светодиодные светильники (26 Вт), 10</w:t>
            </w:r>
            <w:r w:rsidRPr="00CB4A1F">
              <w:rPr>
                <w:rFonts w:ascii="Times New Roman" w:hAnsi="Times New Roman" w:cs="Times New Roman"/>
                <w:sz w:val="18"/>
                <w:szCs w:val="18"/>
              </w:rPr>
              <w:t>шт</w:t>
            </w:r>
          </w:p>
        </w:tc>
        <w:tc>
          <w:tcPr>
            <w:tcW w:w="509" w:type="pct"/>
            <w:tcBorders>
              <w:left w:val="single" w:sz="4" w:space="0" w:color="auto"/>
            </w:tcBorders>
            <w:vAlign w:val="center"/>
          </w:tcPr>
          <w:p w:rsidR="000A59B2" w:rsidRDefault="000A59B2" w:rsidP="00AF061A">
            <w:pPr>
              <w:pStyle w:val="ConsPlusDocList"/>
              <w:jc w:val="center"/>
              <w:rPr>
                <w:rFonts w:ascii="Times New Roman" w:hAnsi="Times New Roman" w:cs="Times New Roman"/>
                <w:sz w:val="18"/>
                <w:szCs w:val="18"/>
              </w:rPr>
            </w:pPr>
            <w:r>
              <w:rPr>
                <w:rFonts w:ascii="Times New Roman" w:hAnsi="Times New Roman" w:cs="Times New Roman"/>
                <w:sz w:val="18"/>
                <w:szCs w:val="18"/>
              </w:rPr>
              <w:t>БС</w:t>
            </w:r>
          </w:p>
        </w:tc>
        <w:tc>
          <w:tcPr>
            <w:tcW w:w="366" w:type="pct"/>
            <w:vAlign w:val="center"/>
          </w:tcPr>
          <w:p w:rsidR="000A59B2" w:rsidRDefault="000A59B2" w:rsidP="00AF061A">
            <w:pPr>
              <w:pStyle w:val="ConsPlusDocList"/>
              <w:jc w:val="center"/>
              <w:rPr>
                <w:rFonts w:ascii="Times New Roman" w:hAnsi="Times New Roman" w:cs="Times New Roman"/>
                <w:sz w:val="18"/>
                <w:szCs w:val="18"/>
              </w:rPr>
            </w:pPr>
            <w:r>
              <w:rPr>
                <w:rFonts w:ascii="Times New Roman" w:hAnsi="Times New Roman" w:cs="Times New Roman"/>
                <w:sz w:val="18"/>
                <w:szCs w:val="18"/>
              </w:rPr>
              <w:t>3,33</w:t>
            </w:r>
          </w:p>
        </w:tc>
        <w:tc>
          <w:tcPr>
            <w:tcW w:w="301" w:type="pct"/>
            <w:vAlign w:val="center"/>
          </w:tcPr>
          <w:p w:rsidR="000A59B2" w:rsidRDefault="000A59B2" w:rsidP="00AF061A">
            <w:pPr>
              <w:pStyle w:val="ConsPlusDocList"/>
              <w:jc w:val="center"/>
              <w:rPr>
                <w:rFonts w:ascii="Times New Roman" w:hAnsi="Times New Roman" w:cs="Times New Roman"/>
                <w:sz w:val="18"/>
                <w:szCs w:val="18"/>
              </w:rPr>
            </w:pPr>
            <w:r>
              <w:rPr>
                <w:rFonts w:ascii="Times New Roman" w:hAnsi="Times New Roman" w:cs="Times New Roman"/>
                <w:sz w:val="18"/>
                <w:szCs w:val="18"/>
              </w:rPr>
              <w:t>227</w:t>
            </w:r>
          </w:p>
        </w:tc>
        <w:tc>
          <w:tcPr>
            <w:tcW w:w="323" w:type="pct"/>
            <w:vAlign w:val="center"/>
          </w:tcPr>
          <w:p w:rsidR="000A59B2" w:rsidRDefault="000A59B2" w:rsidP="00AF061A">
            <w:pPr>
              <w:pStyle w:val="ConsPlusDocList"/>
              <w:jc w:val="center"/>
              <w:rPr>
                <w:rFonts w:ascii="Times New Roman" w:hAnsi="Times New Roman" w:cs="Times New Roman"/>
                <w:sz w:val="18"/>
                <w:szCs w:val="18"/>
              </w:rPr>
            </w:pPr>
            <w:r>
              <w:rPr>
                <w:rFonts w:ascii="Times New Roman" w:hAnsi="Times New Roman" w:cs="Times New Roman"/>
                <w:sz w:val="18"/>
                <w:szCs w:val="18"/>
              </w:rPr>
              <w:t>кВт*ч</w:t>
            </w:r>
          </w:p>
        </w:tc>
        <w:tc>
          <w:tcPr>
            <w:tcW w:w="422" w:type="pct"/>
            <w:vAlign w:val="center"/>
          </w:tcPr>
          <w:p w:rsidR="000A59B2" w:rsidRDefault="000A59B2" w:rsidP="00AF061A">
            <w:pPr>
              <w:pStyle w:val="ConsPlusDocList"/>
              <w:jc w:val="center"/>
              <w:rPr>
                <w:rFonts w:ascii="Times New Roman" w:hAnsi="Times New Roman" w:cs="Times New Roman"/>
                <w:sz w:val="18"/>
                <w:szCs w:val="18"/>
              </w:rPr>
            </w:pPr>
            <w:r>
              <w:rPr>
                <w:rFonts w:ascii="Times New Roman" w:hAnsi="Times New Roman" w:cs="Times New Roman"/>
                <w:sz w:val="18"/>
                <w:szCs w:val="18"/>
              </w:rPr>
              <w:t>1,99</w:t>
            </w:r>
          </w:p>
        </w:tc>
        <w:tc>
          <w:tcPr>
            <w:tcW w:w="509" w:type="pct"/>
            <w:vAlign w:val="center"/>
          </w:tcPr>
          <w:p w:rsidR="000A59B2" w:rsidRDefault="000A59B2" w:rsidP="00AF061A">
            <w:pPr>
              <w:pStyle w:val="ConsPlusDocList"/>
              <w:jc w:val="center"/>
              <w:rPr>
                <w:rFonts w:ascii="Times New Roman" w:hAnsi="Times New Roman" w:cs="Times New Roman"/>
                <w:sz w:val="18"/>
                <w:szCs w:val="18"/>
              </w:rPr>
            </w:pPr>
            <w:r>
              <w:rPr>
                <w:rFonts w:ascii="Times New Roman" w:hAnsi="Times New Roman" w:cs="Times New Roman"/>
                <w:sz w:val="18"/>
                <w:szCs w:val="18"/>
              </w:rPr>
              <w:t>БС</w:t>
            </w:r>
          </w:p>
        </w:tc>
        <w:tc>
          <w:tcPr>
            <w:tcW w:w="350" w:type="pct"/>
            <w:vAlign w:val="center"/>
          </w:tcPr>
          <w:p w:rsidR="000A59B2" w:rsidRDefault="000A59B2" w:rsidP="00AF061A">
            <w:pPr>
              <w:pStyle w:val="ConsPlusDocList"/>
              <w:jc w:val="center"/>
              <w:rPr>
                <w:rFonts w:ascii="Times New Roman" w:hAnsi="Times New Roman" w:cs="Times New Roman"/>
                <w:sz w:val="18"/>
                <w:szCs w:val="18"/>
              </w:rPr>
            </w:pPr>
            <w:r>
              <w:rPr>
                <w:rFonts w:ascii="Times New Roman" w:hAnsi="Times New Roman" w:cs="Times New Roman"/>
                <w:sz w:val="18"/>
                <w:szCs w:val="18"/>
              </w:rPr>
              <w:t>3,33</w:t>
            </w:r>
          </w:p>
        </w:tc>
        <w:tc>
          <w:tcPr>
            <w:tcW w:w="367" w:type="pct"/>
            <w:vAlign w:val="center"/>
          </w:tcPr>
          <w:p w:rsidR="000A59B2" w:rsidRDefault="000A59B2" w:rsidP="00AF061A">
            <w:pPr>
              <w:pStyle w:val="ConsPlusDocList"/>
              <w:jc w:val="center"/>
              <w:rPr>
                <w:rFonts w:ascii="Times New Roman" w:hAnsi="Times New Roman" w:cs="Times New Roman"/>
                <w:sz w:val="18"/>
                <w:szCs w:val="18"/>
              </w:rPr>
            </w:pPr>
            <w:r>
              <w:rPr>
                <w:rFonts w:ascii="Times New Roman" w:hAnsi="Times New Roman" w:cs="Times New Roman"/>
                <w:sz w:val="18"/>
                <w:szCs w:val="18"/>
              </w:rPr>
              <w:t>227</w:t>
            </w:r>
          </w:p>
        </w:tc>
        <w:tc>
          <w:tcPr>
            <w:tcW w:w="322" w:type="pct"/>
            <w:vAlign w:val="center"/>
          </w:tcPr>
          <w:p w:rsidR="000A59B2" w:rsidRDefault="000A59B2" w:rsidP="00AF061A">
            <w:pPr>
              <w:pStyle w:val="ConsPlusDocList"/>
              <w:jc w:val="center"/>
              <w:rPr>
                <w:rFonts w:ascii="Times New Roman" w:hAnsi="Times New Roman" w:cs="Times New Roman"/>
                <w:sz w:val="18"/>
                <w:szCs w:val="18"/>
              </w:rPr>
            </w:pPr>
            <w:r>
              <w:rPr>
                <w:rFonts w:ascii="Times New Roman" w:hAnsi="Times New Roman" w:cs="Times New Roman"/>
                <w:sz w:val="18"/>
                <w:szCs w:val="18"/>
              </w:rPr>
              <w:t>кВт*ч</w:t>
            </w:r>
          </w:p>
        </w:tc>
        <w:tc>
          <w:tcPr>
            <w:tcW w:w="463" w:type="pct"/>
            <w:vAlign w:val="center"/>
          </w:tcPr>
          <w:p w:rsidR="000A59B2" w:rsidRDefault="000A59B2" w:rsidP="00AF061A">
            <w:pPr>
              <w:pStyle w:val="ConsPlusDocList"/>
              <w:jc w:val="center"/>
              <w:rPr>
                <w:rFonts w:ascii="Times New Roman" w:hAnsi="Times New Roman" w:cs="Times New Roman"/>
                <w:sz w:val="18"/>
                <w:szCs w:val="18"/>
              </w:rPr>
            </w:pPr>
            <w:r>
              <w:rPr>
                <w:rFonts w:ascii="Times New Roman" w:hAnsi="Times New Roman" w:cs="Times New Roman"/>
                <w:sz w:val="18"/>
                <w:szCs w:val="18"/>
              </w:rPr>
              <w:t>1,99</w:t>
            </w:r>
          </w:p>
        </w:tc>
      </w:tr>
      <w:tr w:rsidR="000A59B2" w:rsidRPr="007C65C8" w:rsidTr="00AF061A">
        <w:trPr>
          <w:trHeight w:val="58"/>
          <w:jc w:val="center"/>
        </w:trPr>
        <w:tc>
          <w:tcPr>
            <w:tcW w:w="1577" w:type="pct"/>
            <w:gridSpan w:val="3"/>
            <w:vAlign w:val="center"/>
          </w:tcPr>
          <w:p w:rsidR="000A59B2" w:rsidRPr="007C65C8" w:rsidRDefault="000A59B2" w:rsidP="00AF061A">
            <w:pPr>
              <w:pStyle w:val="ConsPlusDocList"/>
              <w:jc w:val="right"/>
              <w:rPr>
                <w:rFonts w:ascii="Times New Roman" w:hAnsi="Times New Roman" w:cs="Times New Roman"/>
                <w:sz w:val="18"/>
                <w:szCs w:val="18"/>
              </w:rPr>
            </w:pPr>
            <w:r w:rsidRPr="007C65C8">
              <w:rPr>
                <w:rFonts w:ascii="Times New Roman" w:hAnsi="Times New Roman" w:cs="Times New Roman"/>
                <w:b/>
                <w:sz w:val="18"/>
                <w:szCs w:val="18"/>
              </w:rPr>
              <w:t>Итого по мероприятию</w:t>
            </w:r>
          </w:p>
        </w:tc>
        <w:tc>
          <w:tcPr>
            <w:tcW w:w="366" w:type="pct"/>
            <w:vAlign w:val="center"/>
          </w:tcPr>
          <w:p w:rsidR="000A59B2" w:rsidRPr="009C4E36" w:rsidRDefault="000A59B2" w:rsidP="00AF061A">
            <w:pPr>
              <w:pStyle w:val="ConsPlusDocList"/>
              <w:jc w:val="center"/>
              <w:rPr>
                <w:rFonts w:ascii="Times New Roman" w:hAnsi="Times New Roman" w:cs="Times New Roman"/>
                <w:sz w:val="18"/>
                <w:szCs w:val="18"/>
              </w:rPr>
            </w:pPr>
            <w:r>
              <w:rPr>
                <w:rFonts w:ascii="Times New Roman" w:hAnsi="Times New Roman" w:cs="Times New Roman"/>
                <w:sz w:val="18"/>
                <w:szCs w:val="18"/>
              </w:rPr>
              <w:t>3,33</w:t>
            </w:r>
          </w:p>
        </w:tc>
        <w:tc>
          <w:tcPr>
            <w:tcW w:w="301"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3"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22" w:type="pct"/>
            <w:vAlign w:val="center"/>
          </w:tcPr>
          <w:p w:rsidR="000A59B2" w:rsidRPr="009C4E36" w:rsidRDefault="000A59B2" w:rsidP="00AF061A">
            <w:pPr>
              <w:pStyle w:val="ConsPlusDocList"/>
              <w:jc w:val="center"/>
              <w:rPr>
                <w:rFonts w:ascii="Times New Roman" w:hAnsi="Times New Roman" w:cs="Times New Roman"/>
                <w:sz w:val="18"/>
                <w:szCs w:val="18"/>
              </w:rPr>
            </w:pPr>
            <w:r>
              <w:rPr>
                <w:rFonts w:ascii="Times New Roman" w:hAnsi="Times New Roman" w:cs="Times New Roman"/>
                <w:sz w:val="18"/>
                <w:szCs w:val="18"/>
              </w:rPr>
              <w:t>1,99</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b/>
                <w:sz w:val="18"/>
                <w:szCs w:val="18"/>
              </w:rPr>
              <w:t>Х</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rPr>
            </w:pPr>
            <w:r>
              <w:rPr>
                <w:rFonts w:ascii="Times New Roman" w:hAnsi="Times New Roman" w:cs="Times New Roman"/>
                <w:sz w:val="18"/>
                <w:szCs w:val="18"/>
              </w:rPr>
              <w:t>3,33</w:t>
            </w:r>
          </w:p>
        </w:tc>
        <w:tc>
          <w:tcPr>
            <w:tcW w:w="367"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2"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Pr>
                <w:rFonts w:ascii="Times New Roman" w:hAnsi="Times New Roman" w:cs="Times New Roman"/>
                <w:sz w:val="18"/>
                <w:szCs w:val="18"/>
              </w:rPr>
              <w:t>1,99</w:t>
            </w:r>
          </w:p>
        </w:tc>
      </w:tr>
      <w:tr w:rsidR="000A59B2" w:rsidRPr="007C65C8" w:rsidTr="00AF061A">
        <w:trPr>
          <w:trHeight w:val="567"/>
          <w:jc w:val="center"/>
        </w:trPr>
        <w:tc>
          <w:tcPr>
            <w:tcW w:w="157" w:type="pct"/>
            <w:tcBorders>
              <w:right w:val="single" w:sz="4" w:space="0" w:color="auto"/>
            </w:tcBorders>
            <w:vAlign w:val="center"/>
          </w:tcPr>
          <w:p w:rsidR="000A59B2" w:rsidRPr="007C65C8" w:rsidRDefault="000A59B2" w:rsidP="00AF061A">
            <w:pPr>
              <w:pStyle w:val="ConsPlusDocList"/>
              <w:numPr>
                <w:ilvl w:val="0"/>
                <w:numId w:val="26"/>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Выявление бесхозяйных объектов недвижимого имущества, используемых для передачи электрической и тепловой энергии, воды, организация постановки на учет таких объектов</w:t>
            </w:r>
          </w:p>
        </w:tc>
        <w:tc>
          <w:tcPr>
            <w:tcW w:w="509" w:type="pct"/>
            <w:tcBorders>
              <w:lef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7"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2"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63" w:type="pct"/>
            <w:vAlign w:val="center"/>
          </w:tcPr>
          <w:p w:rsidR="000A59B2" w:rsidRPr="007C65C8" w:rsidRDefault="000A59B2" w:rsidP="00AF061A">
            <w:pPr>
              <w:pStyle w:val="ConsPlusDocList"/>
              <w:ind w:right="693"/>
              <w:jc w:val="right"/>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267"/>
          <w:jc w:val="center"/>
        </w:trPr>
        <w:tc>
          <w:tcPr>
            <w:tcW w:w="1577" w:type="pct"/>
            <w:gridSpan w:val="3"/>
            <w:vAlign w:val="center"/>
          </w:tcPr>
          <w:p w:rsidR="000A59B2" w:rsidRPr="007C65C8" w:rsidRDefault="000A59B2" w:rsidP="00AF061A">
            <w:pPr>
              <w:pStyle w:val="ConsPlusDocList"/>
              <w:jc w:val="right"/>
              <w:rPr>
                <w:rFonts w:ascii="Times New Roman" w:hAnsi="Times New Roman" w:cs="Times New Roman"/>
                <w:sz w:val="18"/>
                <w:szCs w:val="18"/>
              </w:rPr>
            </w:pPr>
            <w:r w:rsidRPr="007C65C8">
              <w:rPr>
                <w:rFonts w:ascii="Times New Roman" w:hAnsi="Times New Roman" w:cs="Times New Roman"/>
                <w:b/>
                <w:sz w:val="18"/>
                <w:szCs w:val="18"/>
              </w:rPr>
              <w:t>Итого по мероприятию</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3"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b/>
                <w:sz w:val="18"/>
                <w:szCs w:val="18"/>
              </w:rPr>
              <w:t>Х</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67"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2"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63" w:type="pct"/>
            <w:vAlign w:val="center"/>
          </w:tcPr>
          <w:p w:rsidR="000A59B2" w:rsidRPr="007C65C8" w:rsidRDefault="000A59B2" w:rsidP="00AF061A">
            <w:pPr>
              <w:pStyle w:val="ConsPlusDocList"/>
              <w:ind w:right="693"/>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567"/>
          <w:jc w:val="center"/>
        </w:trPr>
        <w:tc>
          <w:tcPr>
            <w:tcW w:w="157" w:type="pct"/>
            <w:tcBorders>
              <w:right w:val="single" w:sz="4" w:space="0" w:color="auto"/>
            </w:tcBorders>
            <w:vAlign w:val="center"/>
          </w:tcPr>
          <w:p w:rsidR="000A59B2" w:rsidRPr="007C65C8" w:rsidRDefault="000A59B2" w:rsidP="00AF061A">
            <w:pPr>
              <w:pStyle w:val="ConsPlusDocList"/>
              <w:numPr>
                <w:ilvl w:val="0"/>
                <w:numId w:val="26"/>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Организация порядка управления (эксплуатации) бесхозяйными объектами недвижимого имущества, используемыми для передачи электрической и тепловой энергии, воды, организация постановки на учет таких объектов</w:t>
            </w:r>
          </w:p>
        </w:tc>
        <w:tc>
          <w:tcPr>
            <w:tcW w:w="509" w:type="pct"/>
            <w:tcBorders>
              <w:lef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7"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2"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239"/>
          <w:jc w:val="center"/>
        </w:trPr>
        <w:tc>
          <w:tcPr>
            <w:tcW w:w="1577" w:type="pct"/>
            <w:gridSpan w:val="3"/>
            <w:vAlign w:val="center"/>
          </w:tcPr>
          <w:p w:rsidR="000A59B2" w:rsidRPr="007C65C8" w:rsidRDefault="000A59B2" w:rsidP="00AF061A">
            <w:pPr>
              <w:pStyle w:val="ConsPlusDocList"/>
              <w:jc w:val="right"/>
              <w:rPr>
                <w:rFonts w:ascii="Times New Roman" w:hAnsi="Times New Roman" w:cs="Times New Roman"/>
                <w:sz w:val="18"/>
                <w:szCs w:val="18"/>
              </w:rPr>
            </w:pPr>
            <w:r w:rsidRPr="007C65C8">
              <w:rPr>
                <w:rFonts w:ascii="Times New Roman" w:hAnsi="Times New Roman" w:cs="Times New Roman"/>
                <w:b/>
                <w:sz w:val="18"/>
                <w:szCs w:val="18"/>
              </w:rPr>
              <w:t>Итого по мероприятию</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3"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b/>
                <w:sz w:val="18"/>
                <w:szCs w:val="18"/>
              </w:rPr>
              <w:t>Х</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67"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2"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567"/>
          <w:jc w:val="center"/>
        </w:trPr>
        <w:tc>
          <w:tcPr>
            <w:tcW w:w="157" w:type="pct"/>
            <w:tcBorders>
              <w:right w:val="single" w:sz="4" w:space="0" w:color="auto"/>
            </w:tcBorders>
            <w:vAlign w:val="center"/>
          </w:tcPr>
          <w:p w:rsidR="000A59B2" w:rsidRPr="007C65C8" w:rsidRDefault="000A59B2" w:rsidP="00AF061A">
            <w:pPr>
              <w:pStyle w:val="ConsPlusDocList"/>
              <w:numPr>
                <w:ilvl w:val="0"/>
                <w:numId w:val="26"/>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Мероприятия в области регулирования цен (тарифов), направленные на стимулирование энергосбережения и повышения энергетической эффективности, в том числе переход к регулированию цен (тарифов) на основе долгосрочных параметров регулирования</w:t>
            </w:r>
          </w:p>
        </w:tc>
        <w:tc>
          <w:tcPr>
            <w:tcW w:w="509" w:type="pct"/>
            <w:tcBorders>
              <w:lef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7"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2"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173"/>
          <w:jc w:val="center"/>
        </w:trPr>
        <w:tc>
          <w:tcPr>
            <w:tcW w:w="1577" w:type="pct"/>
            <w:gridSpan w:val="3"/>
            <w:vAlign w:val="center"/>
          </w:tcPr>
          <w:p w:rsidR="000A59B2" w:rsidRPr="007C65C8" w:rsidRDefault="000A59B2" w:rsidP="00AF061A">
            <w:pPr>
              <w:pStyle w:val="ConsPlusDocList"/>
              <w:jc w:val="right"/>
              <w:rPr>
                <w:rFonts w:ascii="Times New Roman" w:hAnsi="Times New Roman" w:cs="Times New Roman"/>
                <w:sz w:val="18"/>
                <w:szCs w:val="18"/>
              </w:rPr>
            </w:pPr>
            <w:r w:rsidRPr="007C65C8">
              <w:rPr>
                <w:rFonts w:ascii="Times New Roman" w:hAnsi="Times New Roman" w:cs="Times New Roman"/>
                <w:b/>
                <w:sz w:val="18"/>
                <w:szCs w:val="18"/>
              </w:rPr>
              <w:t>Итого по мероприятию</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3"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b/>
                <w:sz w:val="18"/>
                <w:szCs w:val="18"/>
              </w:rPr>
              <w:t>Х</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67"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2"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567"/>
          <w:jc w:val="center"/>
        </w:trPr>
        <w:tc>
          <w:tcPr>
            <w:tcW w:w="157" w:type="pct"/>
            <w:tcBorders>
              <w:right w:val="single" w:sz="4" w:space="0" w:color="auto"/>
            </w:tcBorders>
            <w:vAlign w:val="center"/>
          </w:tcPr>
          <w:p w:rsidR="000A59B2" w:rsidRPr="007C65C8" w:rsidRDefault="000A59B2" w:rsidP="00AF061A">
            <w:pPr>
              <w:pStyle w:val="ConsPlusDocList"/>
              <w:numPr>
                <w:ilvl w:val="0"/>
                <w:numId w:val="26"/>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Оснащение приборами учета используемых энергетических ресурсов в жилищном фонде</w:t>
            </w:r>
          </w:p>
        </w:tc>
        <w:tc>
          <w:tcPr>
            <w:tcW w:w="509" w:type="pct"/>
            <w:tcBorders>
              <w:lef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7"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2"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186"/>
          <w:jc w:val="center"/>
        </w:trPr>
        <w:tc>
          <w:tcPr>
            <w:tcW w:w="1577" w:type="pct"/>
            <w:gridSpan w:val="3"/>
            <w:vAlign w:val="center"/>
          </w:tcPr>
          <w:p w:rsidR="000A59B2" w:rsidRPr="007C65C8" w:rsidRDefault="000A59B2" w:rsidP="00AF061A">
            <w:pPr>
              <w:pStyle w:val="ConsPlusDocList"/>
              <w:jc w:val="right"/>
              <w:rPr>
                <w:rFonts w:ascii="Times New Roman" w:hAnsi="Times New Roman" w:cs="Times New Roman"/>
                <w:sz w:val="18"/>
                <w:szCs w:val="18"/>
              </w:rPr>
            </w:pPr>
            <w:r w:rsidRPr="007C65C8">
              <w:rPr>
                <w:rFonts w:ascii="Times New Roman" w:hAnsi="Times New Roman" w:cs="Times New Roman"/>
                <w:b/>
                <w:sz w:val="18"/>
                <w:szCs w:val="18"/>
              </w:rPr>
              <w:t>Итого по мероприятию</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3"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b/>
                <w:sz w:val="18"/>
                <w:szCs w:val="18"/>
              </w:rPr>
              <w:t>Х</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67"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2"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567"/>
          <w:jc w:val="center"/>
        </w:trPr>
        <w:tc>
          <w:tcPr>
            <w:tcW w:w="157" w:type="pct"/>
            <w:tcBorders>
              <w:right w:val="single" w:sz="4" w:space="0" w:color="auto"/>
            </w:tcBorders>
            <w:vAlign w:val="center"/>
          </w:tcPr>
          <w:p w:rsidR="000A59B2" w:rsidRPr="007C65C8" w:rsidRDefault="000A59B2" w:rsidP="00AF061A">
            <w:pPr>
              <w:pStyle w:val="ConsPlusDocList"/>
              <w:numPr>
                <w:ilvl w:val="0"/>
                <w:numId w:val="26"/>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Прединвестиционная подготовка проектов и мероприятий в области энергосбережения</w:t>
            </w:r>
          </w:p>
        </w:tc>
        <w:tc>
          <w:tcPr>
            <w:tcW w:w="509" w:type="pct"/>
            <w:tcBorders>
              <w:lef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7"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2"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258"/>
          <w:jc w:val="center"/>
        </w:trPr>
        <w:tc>
          <w:tcPr>
            <w:tcW w:w="1577" w:type="pct"/>
            <w:gridSpan w:val="3"/>
            <w:vAlign w:val="center"/>
          </w:tcPr>
          <w:p w:rsidR="000A59B2" w:rsidRPr="007C65C8" w:rsidRDefault="000A59B2" w:rsidP="00AF061A">
            <w:pPr>
              <w:pStyle w:val="ConsPlusDocList"/>
              <w:jc w:val="right"/>
              <w:rPr>
                <w:rFonts w:ascii="Times New Roman" w:hAnsi="Times New Roman" w:cs="Times New Roman"/>
                <w:sz w:val="18"/>
                <w:szCs w:val="18"/>
              </w:rPr>
            </w:pPr>
            <w:r w:rsidRPr="007C65C8">
              <w:rPr>
                <w:rFonts w:ascii="Times New Roman" w:hAnsi="Times New Roman" w:cs="Times New Roman"/>
                <w:b/>
                <w:sz w:val="18"/>
                <w:szCs w:val="18"/>
              </w:rPr>
              <w:t>Итого по мероприятию</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3"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b/>
                <w:sz w:val="18"/>
                <w:szCs w:val="18"/>
              </w:rPr>
              <w:t>Х</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67"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2"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567"/>
          <w:jc w:val="center"/>
        </w:trPr>
        <w:tc>
          <w:tcPr>
            <w:tcW w:w="157" w:type="pct"/>
            <w:tcBorders>
              <w:right w:val="single" w:sz="4" w:space="0" w:color="auto"/>
            </w:tcBorders>
            <w:vAlign w:val="center"/>
          </w:tcPr>
          <w:p w:rsidR="000A59B2" w:rsidRPr="007C65C8" w:rsidRDefault="000A59B2" w:rsidP="00AF061A">
            <w:pPr>
              <w:pStyle w:val="ConsPlusDocList"/>
              <w:numPr>
                <w:ilvl w:val="0"/>
                <w:numId w:val="26"/>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Модернизация оборудования, используемого для выработки тепловой энергии, передачи электрической и тепловой энергии</w:t>
            </w:r>
          </w:p>
        </w:tc>
        <w:tc>
          <w:tcPr>
            <w:tcW w:w="509" w:type="pct"/>
            <w:tcBorders>
              <w:lef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7"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2"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220"/>
          <w:jc w:val="center"/>
        </w:trPr>
        <w:tc>
          <w:tcPr>
            <w:tcW w:w="1577" w:type="pct"/>
            <w:gridSpan w:val="3"/>
            <w:vAlign w:val="center"/>
          </w:tcPr>
          <w:p w:rsidR="000A59B2" w:rsidRPr="007C65C8" w:rsidRDefault="000A59B2" w:rsidP="00AF061A">
            <w:pPr>
              <w:pStyle w:val="ConsPlusDocList"/>
              <w:jc w:val="right"/>
              <w:rPr>
                <w:rFonts w:ascii="Times New Roman" w:hAnsi="Times New Roman" w:cs="Times New Roman"/>
                <w:sz w:val="18"/>
                <w:szCs w:val="18"/>
              </w:rPr>
            </w:pPr>
            <w:r w:rsidRPr="007C65C8">
              <w:rPr>
                <w:rFonts w:ascii="Times New Roman" w:hAnsi="Times New Roman" w:cs="Times New Roman"/>
                <w:b/>
                <w:sz w:val="18"/>
                <w:szCs w:val="18"/>
              </w:rPr>
              <w:t>Итого по мероприятию</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3"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b/>
                <w:sz w:val="18"/>
                <w:szCs w:val="18"/>
              </w:rPr>
              <w:t>Х</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67"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2"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144"/>
          <w:jc w:val="center"/>
        </w:trPr>
        <w:tc>
          <w:tcPr>
            <w:tcW w:w="157" w:type="pct"/>
            <w:tcBorders>
              <w:right w:val="single" w:sz="4" w:space="0" w:color="auto"/>
            </w:tcBorders>
            <w:vAlign w:val="center"/>
          </w:tcPr>
          <w:p w:rsidR="000A59B2" w:rsidRPr="007C65C8" w:rsidRDefault="000A59B2" w:rsidP="00AF061A">
            <w:pPr>
              <w:pStyle w:val="ConsPlusDocList"/>
              <w:numPr>
                <w:ilvl w:val="0"/>
                <w:numId w:val="26"/>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Расширение использования в качестве источников энергии вторичных энергетических ресурсов и (или) возобновляемых источников энергии</w:t>
            </w:r>
          </w:p>
        </w:tc>
        <w:tc>
          <w:tcPr>
            <w:tcW w:w="509" w:type="pct"/>
            <w:tcBorders>
              <w:lef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7"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2"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304"/>
          <w:jc w:val="center"/>
        </w:trPr>
        <w:tc>
          <w:tcPr>
            <w:tcW w:w="1577" w:type="pct"/>
            <w:gridSpan w:val="3"/>
            <w:vAlign w:val="center"/>
          </w:tcPr>
          <w:p w:rsidR="000A59B2" w:rsidRPr="007C65C8" w:rsidRDefault="000A59B2" w:rsidP="00AF061A">
            <w:pPr>
              <w:pStyle w:val="ConsPlusDocList"/>
              <w:jc w:val="right"/>
              <w:rPr>
                <w:rFonts w:ascii="Times New Roman" w:hAnsi="Times New Roman" w:cs="Times New Roman"/>
                <w:sz w:val="18"/>
                <w:szCs w:val="18"/>
              </w:rPr>
            </w:pPr>
            <w:r w:rsidRPr="007C65C8">
              <w:rPr>
                <w:rFonts w:ascii="Times New Roman" w:hAnsi="Times New Roman" w:cs="Times New Roman"/>
                <w:b/>
                <w:sz w:val="18"/>
                <w:szCs w:val="18"/>
              </w:rPr>
              <w:t>Итого по мероприятию</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3"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b/>
                <w:sz w:val="18"/>
                <w:szCs w:val="18"/>
              </w:rPr>
              <w:t>Х</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67"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2"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567"/>
          <w:jc w:val="center"/>
        </w:trPr>
        <w:tc>
          <w:tcPr>
            <w:tcW w:w="157" w:type="pct"/>
            <w:tcBorders>
              <w:right w:val="single" w:sz="4" w:space="0" w:color="auto"/>
            </w:tcBorders>
            <w:vAlign w:val="center"/>
          </w:tcPr>
          <w:p w:rsidR="000A59B2" w:rsidRPr="007C65C8" w:rsidRDefault="000A59B2" w:rsidP="00AF061A">
            <w:pPr>
              <w:pStyle w:val="ConsPlusDocList"/>
              <w:numPr>
                <w:ilvl w:val="0"/>
                <w:numId w:val="26"/>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Снижение потребления энергетических ресурсов на собственные нужды при осуществлении регулируемых видов деятельности</w:t>
            </w:r>
          </w:p>
        </w:tc>
        <w:tc>
          <w:tcPr>
            <w:tcW w:w="509" w:type="pct"/>
            <w:tcBorders>
              <w:lef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7"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2"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210"/>
          <w:jc w:val="center"/>
        </w:trPr>
        <w:tc>
          <w:tcPr>
            <w:tcW w:w="1577" w:type="pct"/>
            <w:gridSpan w:val="3"/>
            <w:vAlign w:val="center"/>
          </w:tcPr>
          <w:p w:rsidR="000A59B2" w:rsidRPr="007C65C8" w:rsidRDefault="000A59B2" w:rsidP="00AF061A">
            <w:pPr>
              <w:pStyle w:val="ConsPlusDocList"/>
              <w:jc w:val="right"/>
              <w:rPr>
                <w:rFonts w:ascii="Times New Roman" w:hAnsi="Times New Roman" w:cs="Times New Roman"/>
                <w:sz w:val="18"/>
                <w:szCs w:val="18"/>
              </w:rPr>
            </w:pPr>
            <w:r w:rsidRPr="007C65C8">
              <w:rPr>
                <w:rFonts w:ascii="Times New Roman" w:hAnsi="Times New Roman" w:cs="Times New Roman"/>
                <w:b/>
                <w:sz w:val="18"/>
                <w:szCs w:val="18"/>
              </w:rPr>
              <w:t>Итого по мероприятию</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3"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b/>
                <w:sz w:val="18"/>
                <w:szCs w:val="18"/>
              </w:rPr>
              <w:t>Х</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67"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2"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567"/>
          <w:jc w:val="center"/>
        </w:trPr>
        <w:tc>
          <w:tcPr>
            <w:tcW w:w="157" w:type="pct"/>
            <w:tcBorders>
              <w:right w:val="single" w:sz="4" w:space="0" w:color="auto"/>
            </w:tcBorders>
            <w:vAlign w:val="center"/>
          </w:tcPr>
          <w:p w:rsidR="000A59B2" w:rsidRPr="007C65C8" w:rsidRDefault="000A59B2" w:rsidP="00AF061A">
            <w:pPr>
              <w:pStyle w:val="ConsPlusDocList"/>
              <w:numPr>
                <w:ilvl w:val="0"/>
                <w:numId w:val="26"/>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Сокращение потерь электрической энергии, тепловой энергии при их передаче</w:t>
            </w:r>
          </w:p>
        </w:tc>
        <w:tc>
          <w:tcPr>
            <w:tcW w:w="509" w:type="pct"/>
            <w:tcBorders>
              <w:lef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7"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2"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296"/>
          <w:jc w:val="center"/>
        </w:trPr>
        <w:tc>
          <w:tcPr>
            <w:tcW w:w="1577" w:type="pct"/>
            <w:gridSpan w:val="3"/>
            <w:vAlign w:val="center"/>
          </w:tcPr>
          <w:p w:rsidR="000A59B2" w:rsidRPr="007C65C8" w:rsidRDefault="000A59B2" w:rsidP="00AF061A">
            <w:pPr>
              <w:pStyle w:val="ConsPlusDocList"/>
              <w:jc w:val="right"/>
              <w:rPr>
                <w:rFonts w:ascii="Times New Roman" w:hAnsi="Times New Roman" w:cs="Times New Roman"/>
                <w:sz w:val="18"/>
                <w:szCs w:val="18"/>
              </w:rPr>
            </w:pPr>
            <w:r w:rsidRPr="007C65C8">
              <w:rPr>
                <w:rFonts w:ascii="Times New Roman" w:hAnsi="Times New Roman" w:cs="Times New Roman"/>
                <w:b/>
                <w:sz w:val="18"/>
                <w:szCs w:val="18"/>
              </w:rPr>
              <w:t>Итого по мероприятию</w:t>
            </w:r>
          </w:p>
        </w:tc>
        <w:tc>
          <w:tcPr>
            <w:tcW w:w="366" w:type="pct"/>
            <w:vAlign w:val="center"/>
          </w:tcPr>
          <w:p w:rsidR="000A59B2" w:rsidRPr="00C55113"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3"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22" w:type="pct"/>
            <w:vAlign w:val="center"/>
          </w:tcPr>
          <w:p w:rsidR="000A59B2" w:rsidRPr="00C55113"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b/>
                <w:sz w:val="18"/>
                <w:szCs w:val="18"/>
              </w:rPr>
              <w:t>Х</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67"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2"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567"/>
          <w:jc w:val="center"/>
        </w:trPr>
        <w:tc>
          <w:tcPr>
            <w:tcW w:w="157" w:type="pct"/>
            <w:tcBorders>
              <w:right w:val="single" w:sz="4" w:space="0" w:color="auto"/>
            </w:tcBorders>
            <w:vAlign w:val="center"/>
          </w:tcPr>
          <w:p w:rsidR="000A59B2" w:rsidRPr="007C65C8" w:rsidRDefault="000A59B2" w:rsidP="00AF061A">
            <w:pPr>
              <w:pStyle w:val="ConsPlusDocList"/>
              <w:numPr>
                <w:ilvl w:val="0"/>
                <w:numId w:val="26"/>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Сокращению объемов электрической энергии, используемой при передаче (транспортировке) воды</w:t>
            </w:r>
          </w:p>
        </w:tc>
        <w:tc>
          <w:tcPr>
            <w:tcW w:w="509" w:type="pct"/>
            <w:tcBorders>
              <w:lef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7"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2"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284"/>
          <w:jc w:val="center"/>
        </w:trPr>
        <w:tc>
          <w:tcPr>
            <w:tcW w:w="1577" w:type="pct"/>
            <w:gridSpan w:val="3"/>
            <w:vAlign w:val="center"/>
          </w:tcPr>
          <w:p w:rsidR="000A59B2" w:rsidRPr="007C65C8" w:rsidRDefault="000A59B2" w:rsidP="00AF061A">
            <w:pPr>
              <w:pStyle w:val="ConsPlusDocList"/>
              <w:jc w:val="right"/>
              <w:rPr>
                <w:rFonts w:ascii="Times New Roman" w:hAnsi="Times New Roman" w:cs="Times New Roman"/>
                <w:sz w:val="18"/>
                <w:szCs w:val="18"/>
              </w:rPr>
            </w:pPr>
            <w:r w:rsidRPr="007C65C8">
              <w:rPr>
                <w:rFonts w:ascii="Times New Roman" w:hAnsi="Times New Roman" w:cs="Times New Roman"/>
                <w:b/>
                <w:sz w:val="18"/>
                <w:szCs w:val="18"/>
              </w:rPr>
              <w:t>Итого по мероприятию</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3"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b/>
                <w:sz w:val="18"/>
                <w:szCs w:val="18"/>
              </w:rPr>
              <w:t>Х</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67"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2"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377"/>
          <w:jc w:val="center"/>
        </w:trPr>
        <w:tc>
          <w:tcPr>
            <w:tcW w:w="157" w:type="pct"/>
            <w:tcBorders>
              <w:right w:val="single" w:sz="4" w:space="0" w:color="auto"/>
            </w:tcBorders>
            <w:vAlign w:val="center"/>
          </w:tcPr>
          <w:p w:rsidR="000A59B2" w:rsidRPr="007C65C8" w:rsidRDefault="000A59B2" w:rsidP="00AF061A">
            <w:pPr>
              <w:pStyle w:val="ConsPlusDocList"/>
              <w:numPr>
                <w:ilvl w:val="0"/>
                <w:numId w:val="26"/>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Сокращение потерь воды при ее передаче</w:t>
            </w:r>
          </w:p>
        </w:tc>
        <w:tc>
          <w:tcPr>
            <w:tcW w:w="509" w:type="pct"/>
            <w:tcBorders>
              <w:lef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7"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2"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254"/>
          <w:jc w:val="center"/>
        </w:trPr>
        <w:tc>
          <w:tcPr>
            <w:tcW w:w="1577" w:type="pct"/>
            <w:gridSpan w:val="3"/>
            <w:vAlign w:val="center"/>
          </w:tcPr>
          <w:p w:rsidR="000A59B2" w:rsidRPr="007C65C8" w:rsidRDefault="000A59B2" w:rsidP="00AF061A">
            <w:pPr>
              <w:pStyle w:val="ConsPlusDocList"/>
              <w:jc w:val="right"/>
              <w:rPr>
                <w:rFonts w:ascii="Times New Roman" w:hAnsi="Times New Roman" w:cs="Times New Roman"/>
                <w:sz w:val="18"/>
                <w:szCs w:val="18"/>
              </w:rPr>
            </w:pPr>
            <w:r w:rsidRPr="007C65C8">
              <w:rPr>
                <w:rFonts w:ascii="Times New Roman" w:hAnsi="Times New Roman" w:cs="Times New Roman"/>
                <w:b/>
                <w:sz w:val="18"/>
                <w:szCs w:val="18"/>
              </w:rPr>
              <w:lastRenderedPageBreak/>
              <w:t>Итого по мероприятию</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3"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b/>
                <w:sz w:val="18"/>
                <w:szCs w:val="18"/>
              </w:rPr>
              <w:t>Х</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67"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2"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567"/>
          <w:jc w:val="center"/>
        </w:trPr>
        <w:tc>
          <w:tcPr>
            <w:tcW w:w="157" w:type="pct"/>
            <w:tcBorders>
              <w:right w:val="single" w:sz="4" w:space="0" w:color="auto"/>
            </w:tcBorders>
            <w:vAlign w:val="center"/>
          </w:tcPr>
          <w:p w:rsidR="000A59B2" w:rsidRPr="007C65C8" w:rsidRDefault="000A59B2" w:rsidP="00AF061A">
            <w:pPr>
              <w:pStyle w:val="ConsPlusDocList"/>
              <w:numPr>
                <w:ilvl w:val="0"/>
                <w:numId w:val="26"/>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Замещение бензина и дизельного топлива, используемых транспортными средствами в качестве моторного топлива, природным газом</w:t>
            </w:r>
          </w:p>
        </w:tc>
        <w:tc>
          <w:tcPr>
            <w:tcW w:w="509" w:type="pct"/>
            <w:tcBorders>
              <w:lef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7"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2"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303"/>
          <w:jc w:val="center"/>
        </w:trPr>
        <w:tc>
          <w:tcPr>
            <w:tcW w:w="1577" w:type="pct"/>
            <w:gridSpan w:val="3"/>
            <w:vAlign w:val="center"/>
          </w:tcPr>
          <w:p w:rsidR="000A59B2" w:rsidRPr="007C65C8" w:rsidRDefault="000A59B2" w:rsidP="00AF061A">
            <w:pPr>
              <w:pStyle w:val="ConsPlusDocList"/>
              <w:jc w:val="right"/>
              <w:rPr>
                <w:rFonts w:ascii="Times New Roman" w:hAnsi="Times New Roman" w:cs="Times New Roman"/>
                <w:sz w:val="18"/>
                <w:szCs w:val="18"/>
              </w:rPr>
            </w:pPr>
            <w:r w:rsidRPr="007C65C8">
              <w:rPr>
                <w:rFonts w:ascii="Times New Roman" w:hAnsi="Times New Roman" w:cs="Times New Roman"/>
                <w:b/>
                <w:sz w:val="18"/>
                <w:szCs w:val="18"/>
              </w:rPr>
              <w:t>Итого по мероприятию</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3"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b/>
                <w:sz w:val="18"/>
                <w:szCs w:val="18"/>
              </w:rPr>
              <w:t>Х</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67"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2"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567"/>
          <w:jc w:val="center"/>
        </w:trPr>
        <w:tc>
          <w:tcPr>
            <w:tcW w:w="157" w:type="pct"/>
            <w:tcBorders>
              <w:right w:val="single" w:sz="4" w:space="0" w:color="auto"/>
            </w:tcBorders>
            <w:vAlign w:val="center"/>
          </w:tcPr>
          <w:p w:rsidR="000A59B2" w:rsidRPr="007C65C8" w:rsidRDefault="000A59B2" w:rsidP="00AF061A">
            <w:pPr>
              <w:pStyle w:val="ConsPlusDocList"/>
              <w:numPr>
                <w:ilvl w:val="0"/>
                <w:numId w:val="26"/>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Обучение в области энергосбережения и повышения энергетической эффективности</w:t>
            </w:r>
          </w:p>
        </w:tc>
        <w:tc>
          <w:tcPr>
            <w:tcW w:w="509" w:type="pct"/>
            <w:tcBorders>
              <w:lef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организационное мероприятие</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организационное мероприятие</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7"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2"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204"/>
          <w:jc w:val="center"/>
        </w:trPr>
        <w:tc>
          <w:tcPr>
            <w:tcW w:w="1577" w:type="pct"/>
            <w:gridSpan w:val="3"/>
            <w:vAlign w:val="center"/>
          </w:tcPr>
          <w:p w:rsidR="000A59B2" w:rsidRPr="007C65C8" w:rsidRDefault="000A59B2" w:rsidP="00AF061A">
            <w:pPr>
              <w:pStyle w:val="ConsPlusDocList"/>
              <w:jc w:val="right"/>
              <w:rPr>
                <w:rFonts w:ascii="Times New Roman" w:hAnsi="Times New Roman" w:cs="Times New Roman"/>
                <w:sz w:val="18"/>
                <w:szCs w:val="18"/>
              </w:rPr>
            </w:pPr>
            <w:r w:rsidRPr="007C65C8">
              <w:rPr>
                <w:rFonts w:ascii="Times New Roman" w:hAnsi="Times New Roman" w:cs="Times New Roman"/>
                <w:b/>
                <w:sz w:val="18"/>
                <w:szCs w:val="18"/>
              </w:rPr>
              <w:t>Итого по мероприятию</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3"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b/>
                <w:sz w:val="18"/>
                <w:szCs w:val="18"/>
              </w:rPr>
              <w:t>Х</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67"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2"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567"/>
          <w:jc w:val="center"/>
        </w:trPr>
        <w:tc>
          <w:tcPr>
            <w:tcW w:w="157" w:type="pct"/>
            <w:tcBorders>
              <w:right w:val="single" w:sz="4" w:space="0" w:color="auto"/>
            </w:tcBorders>
            <w:vAlign w:val="center"/>
          </w:tcPr>
          <w:p w:rsidR="000A59B2" w:rsidRPr="007C65C8" w:rsidRDefault="000A59B2" w:rsidP="00AF061A">
            <w:pPr>
              <w:pStyle w:val="ConsPlusDocList"/>
              <w:numPr>
                <w:ilvl w:val="0"/>
                <w:numId w:val="26"/>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Информационная поддержка и пропаганда энергосбережения и повышения энергетической эффективности муниципального образования</w:t>
            </w:r>
          </w:p>
        </w:tc>
        <w:tc>
          <w:tcPr>
            <w:tcW w:w="509" w:type="pct"/>
            <w:tcBorders>
              <w:left w:val="single" w:sz="4" w:space="0" w:color="auto"/>
            </w:tcBorders>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организационное мероприятие</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организационное мероприятие</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7"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22"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295"/>
          <w:jc w:val="center"/>
        </w:trPr>
        <w:tc>
          <w:tcPr>
            <w:tcW w:w="1577" w:type="pct"/>
            <w:gridSpan w:val="3"/>
            <w:vAlign w:val="center"/>
          </w:tcPr>
          <w:p w:rsidR="000A59B2" w:rsidRPr="007C65C8" w:rsidRDefault="000A59B2" w:rsidP="00AF061A">
            <w:pPr>
              <w:pStyle w:val="ConsPlusDocList"/>
              <w:jc w:val="right"/>
              <w:rPr>
                <w:rFonts w:ascii="Times New Roman" w:hAnsi="Times New Roman" w:cs="Times New Roman"/>
                <w:sz w:val="18"/>
                <w:szCs w:val="18"/>
              </w:rPr>
            </w:pPr>
            <w:r w:rsidRPr="007C65C8">
              <w:rPr>
                <w:rFonts w:ascii="Times New Roman" w:hAnsi="Times New Roman" w:cs="Times New Roman"/>
                <w:b/>
                <w:sz w:val="18"/>
                <w:szCs w:val="18"/>
              </w:rPr>
              <w:t>Итого по мероприятию</w:t>
            </w:r>
          </w:p>
        </w:tc>
        <w:tc>
          <w:tcPr>
            <w:tcW w:w="366"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301"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3"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22" w:type="pct"/>
            <w:vAlign w:val="center"/>
          </w:tcPr>
          <w:p w:rsidR="000A59B2" w:rsidRPr="007C65C8" w:rsidRDefault="000A59B2" w:rsidP="00AF061A">
            <w:pPr>
              <w:pStyle w:val="ConsPlusDocList"/>
              <w:jc w:val="center"/>
              <w:rPr>
                <w:rFonts w:ascii="Times New Roman" w:hAnsi="Times New Roman" w:cs="Times New Roman"/>
                <w:sz w:val="18"/>
                <w:szCs w:val="18"/>
                <w:lang w:val="en-US"/>
              </w:rPr>
            </w:pPr>
            <w:r w:rsidRPr="007C65C8">
              <w:rPr>
                <w:rFonts w:ascii="Times New Roman" w:hAnsi="Times New Roman" w:cs="Times New Roman"/>
                <w:sz w:val="18"/>
                <w:szCs w:val="18"/>
                <w:lang w:val="en-US"/>
              </w:rPr>
              <w:t>-</w:t>
            </w:r>
          </w:p>
        </w:tc>
        <w:tc>
          <w:tcPr>
            <w:tcW w:w="509"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b/>
                <w:sz w:val="18"/>
                <w:szCs w:val="18"/>
              </w:rPr>
              <w:t>Х</w:t>
            </w:r>
          </w:p>
        </w:tc>
        <w:tc>
          <w:tcPr>
            <w:tcW w:w="350"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c>
          <w:tcPr>
            <w:tcW w:w="367"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322" w:type="pct"/>
            <w:vAlign w:val="center"/>
          </w:tcPr>
          <w:p w:rsidR="000A59B2" w:rsidRPr="007C65C8" w:rsidRDefault="000A59B2" w:rsidP="00AF061A">
            <w:pPr>
              <w:pStyle w:val="ConsPlusDocList"/>
              <w:jc w:val="center"/>
              <w:rPr>
                <w:rFonts w:ascii="Times New Roman" w:hAnsi="Times New Roman" w:cs="Times New Roman"/>
                <w:b/>
                <w:sz w:val="18"/>
                <w:szCs w:val="18"/>
                <w:lang w:val="en-US"/>
              </w:rPr>
            </w:pPr>
            <w:r w:rsidRPr="007C65C8">
              <w:rPr>
                <w:rFonts w:ascii="Times New Roman" w:hAnsi="Times New Roman" w:cs="Times New Roman"/>
                <w:b/>
                <w:sz w:val="18"/>
                <w:szCs w:val="18"/>
                <w:lang w:val="en-US"/>
              </w:rPr>
              <w:t>X</w:t>
            </w:r>
          </w:p>
        </w:tc>
        <w:tc>
          <w:tcPr>
            <w:tcW w:w="463" w:type="pct"/>
            <w:vAlign w:val="center"/>
          </w:tcPr>
          <w:p w:rsidR="000A59B2" w:rsidRPr="007C65C8" w:rsidRDefault="000A59B2" w:rsidP="00AF061A">
            <w:pPr>
              <w:pStyle w:val="ConsPlusDocList"/>
              <w:jc w:val="center"/>
              <w:rPr>
                <w:rFonts w:ascii="Times New Roman" w:hAnsi="Times New Roman" w:cs="Times New Roman"/>
                <w:sz w:val="18"/>
                <w:szCs w:val="18"/>
              </w:rPr>
            </w:pPr>
            <w:r w:rsidRPr="007C65C8">
              <w:rPr>
                <w:rFonts w:ascii="Times New Roman" w:hAnsi="Times New Roman" w:cs="Times New Roman"/>
                <w:sz w:val="18"/>
                <w:szCs w:val="18"/>
              </w:rPr>
              <w:t>-</w:t>
            </w:r>
          </w:p>
        </w:tc>
      </w:tr>
      <w:tr w:rsidR="000A59B2" w:rsidRPr="007C65C8" w:rsidTr="00AF061A">
        <w:trPr>
          <w:trHeight w:val="271"/>
          <w:jc w:val="center"/>
        </w:trPr>
        <w:tc>
          <w:tcPr>
            <w:tcW w:w="1577" w:type="pct"/>
            <w:gridSpan w:val="3"/>
            <w:vAlign w:val="center"/>
          </w:tcPr>
          <w:p w:rsidR="000A59B2" w:rsidRPr="007C65C8" w:rsidRDefault="000A59B2" w:rsidP="00AF061A">
            <w:pPr>
              <w:pStyle w:val="ConsPlusDocList"/>
              <w:jc w:val="right"/>
              <w:rPr>
                <w:rFonts w:ascii="Times New Roman" w:hAnsi="Times New Roman" w:cs="Times New Roman"/>
                <w:b/>
                <w:sz w:val="18"/>
                <w:szCs w:val="18"/>
              </w:rPr>
            </w:pPr>
            <w:r w:rsidRPr="007C65C8">
              <w:rPr>
                <w:rFonts w:ascii="Times New Roman" w:hAnsi="Times New Roman" w:cs="Times New Roman"/>
                <w:b/>
                <w:sz w:val="18"/>
                <w:szCs w:val="18"/>
              </w:rPr>
              <w:t>Всего по мероприятиям</w:t>
            </w:r>
          </w:p>
        </w:tc>
        <w:tc>
          <w:tcPr>
            <w:tcW w:w="366" w:type="pct"/>
            <w:vAlign w:val="center"/>
          </w:tcPr>
          <w:p w:rsidR="000A59B2" w:rsidRPr="00E72CF9" w:rsidRDefault="000A59B2" w:rsidP="00AF061A">
            <w:pPr>
              <w:pStyle w:val="ConsPlusDocList"/>
              <w:jc w:val="center"/>
              <w:rPr>
                <w:rFonts w:ascii="Times New Roman" w:hAnsi="Times New Roman" w:cs="Times New Roman"/>
                <w:b/>
                <w:sz w:val="18"/>
                <w:szCs w:val="18"/>
              </w:rPr>
            </w:pPr>
            <w:r>
              <w:rPr>
                <w:rFonts w:ascii="Times New Roman" w:hAnsi="Times New Roman" w:cs="Times New Roman"/>
                <w:b/>
                <w:sz w:val="18"/>
                <w:szCs w:val="18"/>
              </w:rPr>
              <w:t>3,33</w:t>
            </w:r>
          </w:p>
        </w:tc>
        <w:tc>
          <w:tcPr>
            <w:tcW w:w="301" w:type="pct"/>
            <w:vAlign w:val="center"/>
          </w:tcPr>
          <w:p w:rsidR="000A59B2" w:rsidRPr="00E72CF9" w:rsidRDefault="000A59B2" w:rsidP="00AF061A">
            <w:pPr>
              <w:pStyle w:val="ConsPlusDocList"/>
              <w:jc w:val="center"/>
              <w:rPr>
                <w:rFonts w:ascii="Times New Roman" w:hAnsi="Times New Roman" w:cs="Times New Roman"/>
                <w:b/>
                <w:sz w:val="18"/>
                <w:szCs w:val="18"/>
                <w:lang w:val="en-US"/>
              </w:rPr>
            </w:pPr>
            <w:r w:rsidRPr="00E72CF9">
              <w:rPr>
                <w:rFonts w:ascii="Times New Roman" w:hAnsi="Times New Roman" w:cs="Times New Roman"/>
                <w:b/>
                <w:sz w:val="18"/>
                <w:szCs w:val="18"/>
                <w:lang w:val="en-US"/>
              </w:rPr>
              <w:t>X</w:t>
            </w:r>
          </w:p>
        </w:tc>
        <w:tc>
          <w:tcPr>
            <w:tcW w:w="323" w:type="pct"/>
            <w:vAlign w:val="center"/>
          </w:tcPr>
          <w:p w:rsidR="000A59B2" w:rsidRPr="00E72CF9" w:rsidRDefault="000A59B2" w:rsidP="00AF061A">
            <w:pPr>
              <w:pStyle w:val="ConsPlusDocList"/>
              <w:jc w:val="center"/>
              <w:rPr>
                <w:rFonts w:ascii="Times New Roman" w:hAnsi="Times New Roman" w:cs="Times New Roman"/>
                <w:b/>
                <w:sz w:val="18"/>
                <w:szCs w:val="18"/>
                <w:lang w:val="en-US"/>
              </w:rPr>
            </w:pPr>
            <w:r w:rsidRPr="00E72CF9">
              <w:rPr>
                <w:rFonts w:ascii="Times New Roman" w:hAnsi="Times New Roman" w:cs="Times New Roman"/>
                <w:b/>
                <w:sz w:val="18"/>
                <w:szCs w:val="18"/>
                <w:lang w:val="en-US"/>
              </w:rPr>
              <w:t>X</w:t>
            </w:r>
          </w:p>
        </w:tc>
        <w:tc>
          <w:tcPr>
            <w:tcW w:w="422" w:type="pct"/>
            <w:vAlign w:val="center"/>
          </w:tcPr>
          <w:p w:rsidR="000A59B2" w:rsidRPr="00E72CF9" w:rsidRDefault="000A59B2" w:rsidP="00AF061A">
            <w:pPr>
              <w:pStyle w:val="ConsPlusDocList"/>
              <w:jc w:val="center"/>
              <w:rPr>
                <w:rFonts w:ascii="Times New Roman" w:hAnsi="Times New Roman" w:cs="Times New Roman"/>
                <w:b/>
                <w:sz w:val="18"/>
                <w:szCs w:val="18"/>
              </w:rPr>
            </w:pPr>
            <w:r>
              <w:rPr>
                <w:rFonts w:ascii="Times New Roman" w:hAnsi="Times New Roman" w:cs="Times New Roman"/>
                <w:b/>
                <w:sz w:val="18"/>
                <w:szCs w:val="18"/>
              </w:rPr>
              <w:t>1,99</w:t>
            </w:r>
          </w:p>
        </w:tc>
        <w:tc>
          <w:tcPr>
            <w:tcW w:w="509" w:type="pct"/>
            <w:vAlign w:val="center"/>
          </w:tcPr>
          <w:p w:rsidR="000A59B2" w:rsidRPr="00E72CF9" w:rsidRDefault="000A59B2" w:rsidP="00AF061A">
            <w:pPr>
              <w:pStyle w:val="ConsPlusDocList"/>
              <w:jc w:val="center"/>
              <w:rPr>
                <w:rFonts w:ascii="Times New Roman" w:hAnsi="Times New Roman" w:cs="Times New Roman"/>
                <w:b/>
                <w:sz w:val="18"/>
                <w:szCs w:val="18"/>
              </w:rPr>
            </w:pPr>
            <w:r w:rsidRPr="00E72CF9">
              <w:rPr>
                <w:rFonts w:ascii="Times New Roman" w:hAnsi="Times New Roman" w:cs="Times New Roman"/>
                <w:b/>
                <w:sz w:val="18"/>
                <w:szCs w:val="18"/>
              </w:rPr>
              <w:t>Х</w:t>
            </w:r>
          </w:p>
        </w:tc>
        <w:tc>
          <w:tcPr>
            <w:tcW w:w="350" w:type="pct"/>
            <w:vAlign w:val="center"/>
          </w:tcPr>
          <w:p w:rsidR="000A59B2" w:rsidRPr="00E72CF9" w:rsidRDefault="000A59B2" w:rsidP="00AF061A">
            <w:pPr>
              <w:pStyle w:val="ConsPlusDocList"/>
              <w:jc w:val="center"/>
              <w:rPr>
                <w:rFonts w:ascii="Times New Roman" w:hAnsi="Times New Roman" w:cs="Times New Roman"/>
                <w:b/>
                <w:sz w:val="18"/>
                <w:szCs w:val="18"/>
              </w:rPr>
            </w:pPr>
            <w:r>
              <w:rPr>
                <w:rFonts w:ascii="Times New Roman" w:hAnsi="Times New Roman" w:cs="Times New Roman"/>
                <w:b/>
                <w:sz w:val="18"/>
                <w:szCs w:val="18"/>
              </w:rPr>
              <w:t>3,33</w:t>
            </w:r>
          </w:p>
        </w:tc>
        <w:tc>
          <w:tcPr>
            <w:tcW w:w="367" w:type="pct"/>
            <w:vAlign w:val="center"/>
          </w:tcPr>
          <w:p w:rsidR="000A59B2" w:rsidRPr="00E72CF9" w:rsidRDefault="000A59B2" w:rsidP="00AF061A">
            <w:pPr>
              <w:pStyle w:val="ConsPlusDocList"/>
              <w:jc w:val="center"/>
              <w:rPr>
                <w:rFonts w:ascii="Times New Roman" w:hAnsi="Times New Roman" w:cs="Times New Roman"/>
                <w:b/>
                <w:sz w:val="18"/>
                <w:szCs w:val="18"/>
                <w:lang w:val="en-US"/>
              </w:rPr>
            </w:pPr>
            <w:r w:rsidRPr="00E72CF9">
              <w:rPr>
                <w:rFonts w:ascii="Times New Roman" w:hAnsi="Times New Roman" w:cs="Times New Roman"/>
                <w:b/>
                <w:sz w:val="18"/>
                <w:szCs w:val="18"/>
                <w:lang w:val="en-US"/>
              </w:rPr>
              <w:t>X</w:t>
            </w:r>
          </w:p>
        </w:tc>
        <w:tc>
          <w:tcPr>
            <w:tcW w:w="322" w:type="pct"/>
            <w:vAlign w:val="center"/>
          </w:tcPr>
          <w:p w:rsidR="000A59B2" w:rsidRPr="00E72CF9" w:rsidRDefault="000A59B2" w:rsidP="00AF061A">
            <w:pPr>
              <w:pStyle w:val="ConsPlusDocList"/>
              <w:jc w:val="center"/>
              <w:rPr>
                <w:rFonts w:ascii="Times New Roman" w:hAnsi="Times New Roman" w:cs="Times New Roman"/>
                <w:b/>
                <w:sz w:val="18"/>
                <w:szCs w:val="18"/>
                <w:lang w:val="en-US"/>
              </w:rPr>
            </w:pPr>
            <w:r w:rsidRPr="00E72CF9">
              <w:rPr>
                <w:rFonts w:ascii="Times New Roman" w:hAnsi="Times New Roman" w:cs="Times New Roman"/>
                <w:b/>
                <w:sz w:val="18"/>
                <w:szCs w:val="18"/>
                <w:lang w:val="en-US"/>
              </w:rPr>
              <w:t>X</w:t>
            </w:r>
          </w:p>
        </w:tc>
        <w:tc>
          <w:tcPr>
            <w:tcW w:w="463" w:type="pct"/>
            <w:vAlign w:val="center"/>
          </w:tcPr>
          <w:p w:rsidR="000A59B2" w:rsidRPr="00E72CF9" w:rsidRDefault="000A59B2" w:rsidP="00AF061A">
            <w:pPr>
              <w:pStyle w:val="ConsPlusDocList"/>
              <w:jc w:val="center"/>
              <w:rPr>
                <w:rFonts w:ascii="Times New Roman" w:hAnsi="Times New Roman" w:cs="Times New Roman"/>
                <w:b/>
                <w:sz w:val="18"/>
                <w:szCs w:val="18"/>
              </w:rPr>
            </w:pPr>
            <w:r>
              <w:rPr>
                <w:rFonts w:ascii="Times New Roman" w:hAnsi="Times New Roman" w:cs="Times New Roman"/>
                <w:b/>
                <w:sz w:val="18"/>
                <w:szCs w:val="18"/>
              </w:rPr>
              <w:t>1,99</w:t>
            </w:r>
          </w:p>
        </w:tc>
      </w:tr>
    </w:tbl>
    <w:p w:rsidR="000A59B2" w:rsidRDefault="000A59B2" w:rsidP="000A59B2"/>
    <w:p w:rsidR="000A59B2" w:rsidRDefault="000A59B2" w:rsidP="000A59B2"/>
    <w:p w:rsidR="000A59B2" w:rsidRPr="00475E4D" w:rsidRDefault="000A59B2" w:rsidP="000A59B2">
      <w:pPr>
        <w:rPr>
          <w:b/>
          <w:color w:val="FF0000"/>
          <w:sz w:val="28"/>
          <w:szCs w:val="28"/>
        </w:rPr>
        <w:sectPr w:rsidR="000A59B2" w:rsidRPr="00475E4D" w:rsidSect="00973486">
          <w:pgSz w:w="16838" w:h="11906" w:orient="landscape"/>
          <w:pgMar w:top="1134" w:right="1134" w:bottom="1701" w:left="1134" w:header="709" w:footer="709" w:gutter="0"/>
          <w:cols w:space="708"/>
          <w:docGrid w:linePitch="360"/>
        </w:sectPr>
      </w:pPr>
    </w:p>
    <w:p w:rsidR="000A59B2" w:rsidRDefault="000A59B2" w:rsidP="000A59B2">
      <w:pPr>
        <w:pStyle w:val="1"/>
        <w:tabs>
          <w:tab w:val="clear" w:pos="0"/>
        </w:tabs>
        <w:ind w:left="0" w:firstLine="0"/>
      </w:pPr>
      <w:r>
        <w:lastRenderedPageBreak/>
        <w:t>РАЗДЕЛ 5</w:t>
      </w:r>
      <w:r w:rsidRPr="003943AF">
        <w:t>.</w:t>
      </w:r>
    </w:p>
    <w:p w:rsidR="000A59B2" w:rsidRPr="003943AF" w:rsidRDefault="000A59B2" w:rsidP="000A59B2">
      <w:pPr>
        <w:pStyle w:val="1"/>
        <w:tabs>
          <w:tab w:val="clear" w:pos="0"/>
        </w:tabs>
        <w:ind w:left="0" w:firstLine="0"/>
        <w:jc w:val="center"/>
      </w:pPr>
      <w:r w:rsidRPr="003943AF">
        <w:t>СИСТЕМА МОНИТОРИНГА,</w:t>
      </w:r>
      <w:r>
        <w:t xml:space="preserve"> УПРАВЛ</w:t>
      </w:r>
      <w:r w:rsidRPr="003943AF">
        <w:t xml:space="preserve">ЕНИЯ И КОНТРОЛЯ </w:t>
      </w:r>
      <w:r w:rsidRPr="00575B67">
        <w:t xml:space="preserve">ЗА ХОДОМ ВЫПОЛНЕНИЯ </w:t>
      </w:r>
      <w:r w:rsidRPr="003943AF">
        <w:t>ПРОГРАММЫ.</w:t>
      </w:r>
    </w:p>
    <w:p w:rsidR="000A59B2" w:rsidRPr="00174002" w:rsidRDefault="000A59B2" w:rsidP="000A59B2">
      <w:pPr>
        <w:ind w:firstLine="567"/>
        <w:jc w:val="both"/>
        <w:rPr>
          <w:sz w:val="28"/>
          <w:szCs w:val="28"/>
        </w:rPr>
      </w:pPr>
      <w:r w:rsidRPr="00174002">
        <w:rPr>
          <w:sz w:val="28"/>
          <w:szCs w:val="28"/>
        </w:rPr>
        <w:t>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w:t>
      </w:r>
    </w:p>
    <w:p w:rsidR="000A59B2" w:rsidRPr="00174002" w:rsidRDefault="000A59B2" w:rsidP="000A59B2">
      <w:pPr>
        <w:ind w:firstLine="567"/>
        <w:jc w:val="both"/>
        <w:rPr>
          <w:sz w:val="28"/>
          <w:szCs w:val="28"/>
        </w:rPr>
      </w:pPr>
      <w:r w:rsidRPr="00174002">
        <w:rPr>
          <w:sz w:val="28"/>
          <w:szCs w:val="28"/>
        </w:rPr>
        <w:t>В соответствии с постановлением Администрации Смоленской области от 24 октября 2014 г. № 724 «</w:t>
      </w:r>
      <w:r w:rsidRPr="00174002">
        <w:rPr>
          <w:bCs/>
          <w:sz w:val="28"/>
          <w:szCs w:val="28"/>
        </w:rPr>
        <w:t>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«Мониторинг энергоэффективности» (далее – Постановление)</w:t>
      </w:r>
      <w:r w:rsidRPr="00174002">
        <w:rPr>
          <w:sz w:val="28"/>
          <w:szCs w:val="28"/>
        </w:rPr>
        <w:t xml:space="preserve">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(далее – Региональная система).</w:t>
      </w:r>
    </w:p>
    <w:p w:rsidR="000A59B2" w:rsidRDefault="000A59B2" w:rsidP="000A59B2">
      <w:pPr>
        <w:ind w:firstLine="567"/>
        <w:jc w:val="both"/>
        <w:rPr>
          <w:sz w:val="28"/>
          <w:szCs w:val="28"/>
        </w:rPr>
      </w:pPr>
      <w:r w:rsidRPr="00174002">
        <w:rPr>
          <w:sz w:val="28"/>
          <w:szCs w:val="28"/>
        </w:rPr>
        <w:t>В соответствии с Постановлением,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 необходимую для включения в Региональную систему, начиная с 1 ноября 2014 года.</w:t>
      </w:r>
    </w:p>
    <w:p w:rsidR="000A59B2" w:rsidRPr="00C11E16" w:rsidRDefault="000A59B2" w:rsidP="000A59B2">
      <w:pPr>
        <w:ind w:firstLine="567"/>
        <w:jc w:val="both"/>
        <w:rPr>
          <w:sz w:val="28"/>
          <w:szCs w:val="28"/>
        </w:rPr>
      </w:pPr>
      <w:r>
        <w:rPr>
          <w:sz w:val="28"/>
          <w:szCs w:val="28"/>
        </w:rPr>
        <w:t xml:space="preserve">Помимо этого, </w:t>
      </w:r>
      <w:r w:rsidRPr="00174002">
        <w:rPr>
          <w:sz w:val="28"/>
          <w:szCs w:val="28"/>
        </w:rPr>
        <w:t>по состоянию на 1 января года, следующего за отчетным</w:t>
      </w:r>
      <w:r>
        <w:rPr>
          <w:sz w:val="28"/>
          <w:szCs w:val="28"/>
        </w:rPr>
        <w:t xml:space="preserve"> в соответствии с </w:t>
      </w:r>
      <w:r w:rsidRPr="00C11E16">
        <w:rPr>
          <w:sz w:val="28"/>
          <w:szCs w:val="28"/>
        </w:rPr>
        <w:t>приказ</w:t>
      </w:r>
      <w:r>
        <w:rPr>
          <w:sz w:val="28"/>
          <w:szCs w:val="28"/>
        </w:rPr>
        <w:t>ом</w:t>
      </w:r>
      <w:r w:rsidRPr="00C11E16">
        <w:rPr>
          <w:sz w:val="28"/>
          <w:szCs w:val="28"/>
        </w:rPr>
        <w:t xml:space="preserve"> Министерства энергетики Российской Федерации от 30.06.2014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r>
        <w:rPr>
          <w:sz w:val="28"/>
          <w:szCs w:val="28"/>
        </w:rPr>
        <w:t xml:space="preserve"> формируются отчеты о реализации Программы.</w:t>
      </w:r>
    </w:p>
    <w:p w:rsidR="000A59B2" w:rsidRPr="00AE0F22" w:rsidRDefault="000A59B2" w:rsidP="000A59B2">
      <w:pPr>
        <w:rPr>
          <w:b/>
          <w:sz w:val="28"/>
          <w:szCs w:val="28"/>
        </w:rPr>
      </w:pPr>
    </w:p>
    <w:p w:rsidR="000A59B2" w:rsidRDefault="000A59B2"/>
    <w:sectPr w:rsidR="000A59B2" w:rsidSect="00673DE7">
      <w:headerReference w:type="default" r:id="rId10"/>
      <w:pgSz w:w="11906" w:h="16838"/>
      <w:pgMar w:top="1134" w:right="707"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85E" w:rsidRDefault="0083585E" w:rsidP="00673DE7">
      <w:r>
        <w:separator/>
      </w:r>
    </w:p>
  </w:endnote>
  <w:endnote w:type="continuationSeparator" w:id="1">
    <w:p w:rsidR="0083585E" w:rsidRDefault="0083585E" w:rsidP="00673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B2" w:rsidRDefault="000A59B2">
    <w:pPr>
      <w:pStyle w:val="a8"/>
      <w:jc w:val="center"/>
    </w:pPr>
  </w:p>
  <w:p w:rsidR="000A59B2" w:rsidRDefault="000A59B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85E" w:rsidRDefault="0083585E" w:rsidP="00673DE7">
      <w:r>
        <w:separator/>
      </w:r>
    </w:p>
  </w:footnote>
  <w:footnote w:type="continuationSeparator" w:id="1">
    <w:p w:rsidR="0083585E" w:rsidRDefault="0083585E" w:rsidP="00673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785539"/>
      <w:docPartObj>
        <w:docPartGallery w:val="Page Numbers (Top of Page)"/>
        <w:docPartUnique/>
      </w:docPartObj>
    </w:sdtPr>
    <w:sdtContent>
      <w:p w:rsidR="00585796" w:rsidRDefault="00DF1E7E">
        <w:pPr>
          <w:pStyle w:val="a6"/>
          <w:jc w:val="center"/>
        </w:pPr>
        <w:r>
          <w:fldChar w:fldCharType="begin"/>
        </w:r>
        <w:r w:rsidR="00585796">
          <w:instrText>PAGE   \* MERGEFORMAT</w:instrText>
        </w:r>
        <w:r>
          <w:fldChar w:fldCharType="separate"/>
        </w:r>
        <w:r w:rsidR="001B5950">
          <w:rPr>
            <w:noProof/>
          </w:rPr>
          <w:t>2</w:t>
        </w:r>
        <w:r>
          <w:fldChar w:fldCharType="end"/>
        </w:r>
      </w:p>
    </w:sdtContent>
  </w:sdt>
  <w:p w:rsidR="00585796" w:rsidRDefault="0058579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DE7" w:rsidRDefault="00DF1E7E">
    <w:pPr>
      <w:pStyle w:val="a6"/>
      <w:jc w:val="center"/>
    </w:pPr>
    <w:r>
      <w:fldChar w:fldCharType="begin"/>
    </w:r>
    <w:r w:rsidR="00673DE7">
      <w:instrText>PAGE   \* MERGEFORMAT</w:instrText>
    </w:r>
    <w:r>
      <w:fldChar w:fldCharType="separate"/>
    </w:r>
    <w:r w:rsidR="000A59B2">
      <w:rPr>
        <w:noProof/>
      </w:rPr>
      <w:t>3</w:t>
    </w:r>
    <w:r>
      <w:fldChar w:fldCharType="end"/>
    </w:r>
  </w:p>
  <w:p w:rsidR="00673DE7" w:rsidRDefault="00673DE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449D"/>
    <w:multiLevelType w:val="hybridMultilevel"/>
    <w:tmpl w:val="C6D223B4"/>
    <w:lvl w:ilvl="0" w:tplc="313E5C62">
      <w:start w:val="1"/>
      <w:numFmt w:val="decimal"/>
      <w:lvlText w:val="%1"/>
      <w:lvlJc w:val="left"/>
      <w:pPr>
        <w:ind w:left="643"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50034F"/>
    <w:multiLevelType w:val="hybridMultilevel"/>
    <w:tmpl w:val="C6D223B4"/>
    <w:lvl w:ilvl="0" w:tplc="313E5C62">
      <w:start w:val="1"/>
      <w:numFmt w:val="decimal"/>
      <w:lvlText w:val="%1"/>
      <w:lvlJc w:val="left"/>
      <w:pPr>
        <w:ind w:left="643"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0D4E4A"/>
    <w:multiLevelType w:val="hybridMultilevel"/>
    <w:tmpl w:val="79A41E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0B05ECD"/>
    <w:multiLevelType w:val="hybridMultilevel"/>
    <w:tmpl w:val="C6D223B4"/>
    <w:lvl w:ilvl="0" w:tplc="313E5C62">
      <w:start w:val="1"/>
      <w:numFmt w:val="decimal"/>
      <w:lvlText w:val="%1"/>
      <w:lvlJc w:val="left"/>
      <w:pPr>
        <w:ind w:left="643"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17A2DE5"/>
    <w:multiLevelType w:val="hybridMultilevel"/>
    <w:tmpl w:val="C6D223B4"/>
    <w:lvl w:ilvl="0" w:tplc="313E5C62">
      <w:start w:val="1"/>
      <w:numFmt w:val="decimal"/>
      <w:lvlText w:val="%1"/>
      <w:lvlJc w:val="left"/>
      <w:pPr>
        <w:ind w:left="643"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3793EB6"/>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EF6FF1"/>
    <w:multiLevelType w:val="hybridMultilevel"/>
    <w:tmpl w:val="C6D223B4"/>
    <w:lvl w:ilvl="0" w:tplc="313E5C62">
      <w:start w:val="1"/>
      <w:numFmt w:val="decimal"/>
      <w:lvlText w:val="%1"/>
      <w:lvlJc w:val="left"/>
      <w:pPr>
        <w:ind w:left="643"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057F18"/>
    <w:multiLevelType w:val="hybridMultilevel"/>
    <w:tmpl w:val="84CC0096"/>
    <w:lvl w:ilvl="0" w:tplc="800E2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60D35D3"/>
    <w:multiLevelType w:val="hybridMultilevel"/>
    <w:tmpl w:val="C6D223B4"/>
    <w:lvl w:ilvl="0" w:tplc="313E5C62">
      <w:start w:val="1"/>
      <w:numFmt w:val="decimal"/>
      <w:lvlText w:val="%1"/>
      <w:lvlJc w:val="left"/>
      <w:pPr>
        <w:ind w:left="36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BA66885"/>
    <w:multiLevelType w:val="hybridMultilevel"/>
    <w:tmpl w:val="082CBD3E"/>
    <w:lvl w:ilvl="0" w:tplc="71ECF53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DF14C96"/>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7C59A9"/>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9C140D"/>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CB201F"/>
    <w:multiLevelType w:val="hybridMultilevel"/>
    <w:tmpl w:val="176A9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710293"/>
    <w:multiLevelType w:val="hybridMultilevel"/>
    <w:tmpl w:val="84CC0096"/>
    <w:lvl w:ilvl="0" w:tplc="800E2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9095EDB"/>
    <w:multiLevelType w:val="hybridMultilevel"/>
    <w:tmpl w:val="E5EAC064"/>
    <w:lvl w:ilvl="0" w:tplc="C77A0F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D1D3AFB"/>
    <w:multiLevelType w:val="hybridMultilevel"/>
    <w:tmpl w:val="033093D6"/>
    <w:lvl w:ilvl="0" w:tplc="800E24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870E83"/>
    <w:multiLevelType w:val="hybridMultilevel"/>
    <w:tmpl w:val="C6D223B4"/>
    <w:lvl w:ilvl="0" w:tplc="313E5C62">
      <w:start w:val="1"/>
      <w:numFmt w:val="decimal"/>
      <w:lvlText w:val="%1"/>
      <w:lvlJc w:val="left"/>
      <w:pPr>
        <w:ind w:left="643"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AC65ED4"/>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494367"/>
    <w:multiLevelType w:val="hybridMultilevel"/>
    <w:tmpl w:val="D384EF34"/>
    <w:lvl w:ilvl="0" w:tplc="3162CCD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0809FB"/>
    <w:multiLevelType w:val="hybridMultilevel"/>
    <w:tmpl w:val="1DBC0026"/>
    <w:lvl w:ilvl="0" w:tplc="27EE361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6A04421"/>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28242C"/>
    <w:multiLevelType w:val="hybridMultilevel"/>
    <w:tmpl w:val="C6D223B4"/>
    <w:lvl w:ilvl="0" w:tplc="313E5C62">
      <w:start w:val="1"/>
      <w:numFmt w:val="decimal"/>
      <w:lvlText w:val="%1"/>
      <w:lvlJc w:val="left"/>
      <w:pPr>
        <w:ind w:left="643"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64749F2"/>
    <w:multiLevelType w:val="hybridMultilevel"/>
    <w:tmpl w:val="C6D223B4"/>
    <w:lvl w:ilvl="0" w:tplc="313E5C62">
      <w:start w:val="1"/>
      <w:numFmt w:val="decimal"/>
      <w:lvlText w:val="%1"/>
      <w:lvlJc w:val="left"/>
      <w:pPr>
        <w:ind w:left="643"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BB946C0"/>
    <w:multiLevelType w:val="hybridMultilevel"/>
    <w:tmpl w:val="058C2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CC3A48"/>
    <w:multiLevelType w:val="hybridMultilevel"/>
    <w:tmpl w:val="C6D223B4"/>
    <w:lvl w:ilvl="0" w:tplc="313E5C62">
      <w:start w:val="1"/>
      <w:numFmt w:val="decimal"/>
      <w:lvlText w:val="%1"/>
      <w:lvlJc w:val="left"/>
      <w:pPr>
        <w:ind w:left="643"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20"/>
  </w:num>
  <w:num w:numId="3">
    <w:abstractNumId w:val="12"/>
  </w:num>
  <w:num w:numId="4">
    <w:abstractNumId w:val="5"/>
  </w:num>
  <w:num w:numId="5">
    <w:abstractNumId w:val="10"/>
  </w:num>
  <w:num w:numId="6">
    <w:abstractNumId w:val="18"/>
  </w:num>
  <w:num w:numId="7">
    <w:abstractNumId w:val="11"/>
  </w:num>
  <w:num w:numId="8">
    <w:abstractNumId w:val="15"/>
  </w:num>
  <w:num w:numId="9">
    <w:abstractNumId w:val="13"/>
  </w:num>
  <w:num w:numId="10">
    <w:abstractNumId w:val="19"/>
  </w:num>
  <w:num w:numId="11">
    <w:abstractNumId w:val="21"/>
  </w:num>
  <w:num w:numId="12">
    <w:abstractNumId w:val="6"/>
  </w:num>
  <w:num w:numId="13">
    <w:abstractNumId w:val="7"/>
  </w:num>
  <w:num w:numId="14">
    <w:abstractNumId w:val="16"/>
  </w:num>
  <w:num w:numId="15">
    <w:abstractNumId w:val="14"/>
  </w:num>
  <w:num w:numId="16">
    <w:abstractNumId w:val="9"/>
  </w:num>
  <w:num w:numId="17">
    <w:abstractNumId w:val="0"/>
  </w:num>
  <w:num w:numId="18">
    <w:abstractNumId w:val="25"/>
  </w:num>
  <w:num w:numId="19">
    <w:abstractNumId w:val="3"/>
  </w:num>
  <w:num w:numId="20">
    <w:abstractNumId w:val="1"/>
  </w:num>
  <w:num w:numId="21">
    <w:abstractNumId w:val="23"/>
  </w:num>
  <w:num w:numId="22">
    <w:abstractNumId w:val="4"/>
  </w:num>
  <w:num w:numId="23">
    <w:abstractNumId w:val="22"/>
  </w:num>
  <w:num w:numId="24">
    <w:abstractNumId w:val="2"/>
  </w:num>
  <w:num w:numId="25">
    <w:abstractNumId w:val="17"/>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67B27"/>
    <w:rsid w:val="000A59B2"/>
    <w:rsid w:val="000E5477"/>
    <w:rsid w:val="001B5950"/>
    <w:rsid w:val="002424E9"/>
    <w:rsid w:val="002D359E"/>
    <w:rsid w:val="002D7928"/>
    <w:rsid w:val="0034554B"/>
    <w:rsid w:val="00585796"/>
    <w:rsid w:val="00653268"/>
    <w:rsid w:val="00673DE7"/>
    <w:rsid w:val="008322A8"/>
    <w:rsid w:val="0083585E"/>
    <w:rsid w:val="00852019"/>
    <w:rsid w:val="00AB457D"/>
    <w:rsid w:val="00AE01F9"/>
    <w:rsid w:val="00B519E6"/>
    <w:rsid w:val="00B67B27"/>
    <w:rsid w:val="00BC0307"/>
    <w:rsid w:val="00DD0BCA"/>
    <w:rsid w:val="00DF1E7E"/>
    <w:rsid w:val="00EB22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019"/>
    <w:pPr>
      <w:spacing w:after="0" w:line="240" w:lineRule="auto"/>
    </w:pPr>
    <w:rPr>
      <w:rFonts w:ascii="Times New Roman" w:eastAsia="Times New Roman" w:hAnsi="Times New Roman" w:cs="Times New Roman"/>
      <w:sz w:val="24"/>
      <w:szCs w:val="24"/>
    </w:rPr>
  </w:style>
  <w:style w:type="paragraph" w:styleId="1">
    <w:name w:val="heading 1"/>
    <w:next w:val="a"/>
    <w:link w:val="10"/>
    <w:qFormat/>
    <w:rsid w:val="000A59B2"/>
    <w:pPr>
      <w:keepNext/>
      <w:tabs>
        <w:tab w:val="num" w:pos="0"/>
        <w:tab w:val="left" w:pos="1560"/>
      </w:tabs>
      <w:suppressAutoHyphens/>
      <w:spacing w:before="240" w:after="120" w:line="240" w:lineRule="auto"/>
      <w:ind w:left="1559" w:hanging="1559"/>
      <w:outlineLvl w:val="0"/>
    </w:pPr>
    <w:rPr>
      <w:rFonts w:ascii="Times New Roman" w:eastAsia="SimSun" w:hAnsi="Times New Roman" w:cs="Times New Roman"/>
      <w:b/>
      <w:bCs/>
      <w:caps/>
      <w:kern w:val="1"/>
      <w:sz w:val="28"/>
      <w:szCs w:val="28"/>
      <w:lang w:eastAsia="ar-SA"/>
    </w:rPr>
  </w:style>
  <w:style w:type="paragraph" w:styleId="2">
    <w:name w:val="heading 2"/>
    <w:basedOn w:val="a"/>
    <w:next w:val="a"/>
    <w:link w:val="20"/>
    <w:uiPriority w:val="9"/>
    <w:semiHidden/>
    <w:unhideWhenUsed/>
    <w:qFormat/>
    <w:rsid w:val="000A59B2"/>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2019"/>
    <w:pPr>
      <w:spacing w:after="0"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B457D"/>
    <w:rPr>
      <w:rFonts w:ascii="Segoe UI" w:hAnsi="Segoe UI" w:cs="Segoe UI"/>
      <w:sz w:val="18"/>
      <w:szCs w:val="18"/>
    </w:rPr>
  </w:style>
  <w:style w:type="character" w:customStyle="1" w:styleId="a5">
    <w:name w:val="Текст выноски Знак"/>
    <w:basedOn w:val="a0"/>
    <w:link w:val="a4"/>
    <w:uiPriority w:val="99"/>
    <w:semiHidden/>
    <w:rsid w:val="00AB457D"/>
    <w:rPr>
      <w:rFonts w:ascii="Segoe UI" w:eastAsia="Times New Roman" w:hAnsi="Segoe UI" w:cs="Segoe UI"/>
      <w:sz w:val="18"/>
      <w:szCs w:val="18"/>
    </w:rPr>
  </w:style>
  <w:style w:type="paragraph" w:styleId="a6">
    <w:name w:val="header"/>
    <w:basedOn w:val="a"/>
    <w:link w:val="a7"/>
    <w:uiPriority w:val="99"/>
    <w:unhideWhenUsed/>
    <w:rsid w:val="00673DE7"/>
    <w:pPr>
      <w:tabs>
        <w:tab w:val="center" w:pos="4677"/>
        <w:tab w:val="right" w:pos="9355"/>
      </w:tabs>
    </w:pPr>
  </w:style>
  <w:style w:type="character" w:customStyle="1" w:styleId="a7">
    <w:name w:val="Верхний колонтитул Знак"/>
    <w:basedOn w:val="a0"/>
    <w:link w:val="a6"/>
    <w:uiPriority w:val="99"/>
    <w:rsid w:val="00673DE7"/>
    <w:rPr>
      <w:rFonts w:ascii="Times New Roman" w:eastAsia="Times New Roman" w:hAnsi="Times New Roman" w:cs="Times New Roman"/>
      <w:sz w:val="24"/>
      <w:szCs w:val="24"/>
    </w:rPr>
  </w:style>
  <w:style w:type="paragraph" w:styleId="a8">
    <w:name w:val="footer"/>
    <w:basedOn w:val="a"/>
    <w:link w:val="a9"/>
    <w:uiPriority w:val="99"/>
    <w:unhideWhenUsed/>
    <w:rsid w:val="00673DE7"/>
    <w:pPr>
      <w:tabs>
        <w:tab w:val="center" w:pos="4677"/>
        <w:tab w:val="right" w:pos="9355"/>
      </w:tabs>
    </w:pPr>
  </w:style>
  <w:style w:type="character" w:customStyle="1" w:styleId="a9">
    <w:name w:val="Нижний колонтитул Знак"/>
    <w:basedOn w:val="a0"/>
    <w:link w:val="a8"/>
    <w:uiPriority w:val="99"/>
    <w:rsid w:val="00673DE7"/>
    <w:rPr>
      <w:rFonts w:ascii="Times New Roman" w:eastAsia="Times New Roman" w:hAnsi="Times New Roman" w:cs="Times New Roman"/>
      <w:sz w:val="24"/>
      <w:szCs w:val="24"/>
    </w:rPr>
  </w:style>
  <w:style w:type="character" w:customStyle="1" w:styleId="10">
    <w:name w:val="Заголовок 1 Знак"/>
    <w:basedOn w:val="a0"/>
    <w:link w:val="1"/>
    <w:rsid w:val="000A59B2"/>
    <w:rPr>
      <w:rFonts w:ascii="Times New Roman" w:eastAsia="SimSun" w:hAnsi="Times New Roman" w:cs="Times New Roman"/>
      <w:b/>
      <w:bCs/>
      <w:caps/>
      <w:kern w:val="1"/>
      <w:sz w:val="28"/>
      <w:szCs w:val="28"/>
      <w:lang w:eastAsia="ar-SA"/>
    </w:rPr>
  </w:style>
  <w:style w:type="character" w:customStyle="1" w:styleId="20">
    <w:name w:val="Заголовок 2 Знак"/>
    <w:basedOn w:val="a0"/>
    <w:link w:val="2"/>
    <w:uiPriority w:val="9"/>
    <w:semiHidden/>
    <w:rsid w:val="000A59B2"/>
    <w:rPr>
      <w:rFonts w:asciiTheme="majorHAnsi" w:eastAsiaTheme="majorEastAsia" w:hAnsiTheme="majorHAnsi" w:cstheme="majorBidi"/>
      <w:b/>
      <w:bCs/>
      <w:color w:val="5B9BD5" w:themeColor="accent1"/>
      <w:sz w:val="26"/>
      <w:szCs w:val="26"/>
    </w:rPr>
  </w:style>
  <w:style w:type="table" w:styleId="aa">
    <w:name w:val="Table Grid"/>
    <w:basedOn w:val="a1"/>
    <w:uiPriority w:val="59"/>
    <w:rsid w:val="000A59B2"/>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
    <w:name w:val="Название документа"/>
    <w:rsid w:val="000A59B2"/>
    <w:pPr>
      <w:suppressAutoHyphens/>
      <w:spacing w:after="0" w:line="240" w:lineRule="auto"/>
    </w:pPr>
    <w:rPr>
      <w:rFonts w:ascii="Arial" w:eastAsia="SimSun" w:hAnsi="Arial" w:cs="Arial"/>
      <w:b/>
      <w:caps/>
      <w:sz w:val="36"/>
      <w:szCs w:val="20"/>
      <w:lang w:eastAsia="ar-SA"/>
    </w:rPr>
  </w:style>
  <w:style w:type="character" w:customStyle="1" w:styleId="WW8Num1z1">
    <w:name w:val="WW8Num1z1"/>
    <w:rsid w:val="000A59B2"/>
  </w:style>
  <w:style w:type="paragraph" w:customStyle="1" w:styleId="Default">
    <w:name w:val="Default"/>
    <w:rsid w:val="000A59B2"/>
    <w:pPr>
      <w:suppressAutoHyphens/>
      <w:autoSpaceDE w:val="0"/>
      <w:spacing w:after="0" w:line="240" w:lineRule="auto"/>
    </w:pPr>
    <w:rPr>
      <w:rFonts w:ascii="Arial" w:eastAsia="Calibri" w:hAnsi="Arial" w:cs="Arial"/>
      <w:color w:val="000000"/>
      <w:sz w:val="24"/>
      <w:szCs w:val="24"/>
      <w:lang w:eastAsia="ar-SA"/>
    </w:rPr>
  </w:style>
  <w:style w:type="paragraph" w:customStyle="1" w:styleId="ConsPlusNormal">
    <w:name w:val="ConsPlusNormal"/>
    <w:rsid w:val="000A59B2"/>
    <w:pPr>
      <w:widowControl w:val="0"/>
      <w:suppressAutoHyphens/>
      <w:spacing w:after="0" w:line="100" w:lineRule="atLeast"/>
      <w:ind w:firstLine="720"/>
    </w:pPr>
    <w:rPr>
      <w:rFonts w:ascii="Arial" w:eastAsia="SimSun" w:hAnsi="Arial" w:cs="Arial"/>
      <w:sz w:val="20"/>
      <w:szCs w:val="20"/>
      <w:lang w:eastAsia="hi-IN" w:bidi="hi-IN"/>
    </w:rPr>
  </w:style>
  <w:style w:type="paragraph" w:styleId="ac">
    <w:name w:val="List Paragraph"/>
    <w:basedOn w:val="a"/>
    <w:qFormat/>
    <w:rsid w:val="000A59B2"/>
    <w:pPr>
      <w:suppressAutoHyphens/>
      <w:spacing w:line="276" w:lineRule="auto"/>
      <w:ind w:left="720" w:firstLine="567"/>
      <w:jc w:val="both"/>
    </w:pPr>
    <w:rPr>
      <w:rFonts w:eastAsia="Calibri"/>
      <w:szCs w:val="22"/>
      <w:lang w:eastAsia="ar-SA"/>
    </w:rPr>
  </w:style>
  <w:style w:type="paragraph" w:customStyle="1" w:styleId="ad">
    <w:name w:val="Таблица"/>
    <w:basedOn w:val="a"/>
    <w:rsid w:val="000A59B2"/>
    <w:pPr>
      <w:suppressAutoHyphens/>
      <w:ind w:right="-1"/>
      <w:jc w:val="right"/>
    </w:pPr>
    <w:rPr>
      <w:rFonts w:ascii="Tahoma" w:eastAsia="SimSun" w:hAnsi="Tahoma"/>
      <w:sz w:val="20"/>
      <w:szCs w:val="20"/>
      <w:lang w:eastAsia="ar-SA"/>
    </w:rPr>
  </w:style>
  <w:style w:type="paragraph" w:customStyle="1" w:styleId="ConsPlusDocList">
    <w:name w:val="ConsPlusDocList"/>
    <w:next w:val="a"/>
    <w:rsid w:val="000A59B2"/>
    <w:pPr>
      <w:widowControl w:val="0"/>
      <w:suppressAutoHyphens/>
      <w:spacing w:after="0" w:line="240" w:lineRule="auto"/>
    </w:pPr>
    <w:rPr>
      <w:rFonts w:ascii="Arial" w:eastAsia="Arial" w:hAnsi="Arial" w:cs="Arial"/>
      <w:sz w:val="20"/>
      <w:szCs w:val="20"/>
      <w:lang w:eastAsia="hi-IN" w:bidi="hi-IN"/>
    </w:rPr>
  </w:style>
  <w:style w:type="paragraph" w:styleId="ae">
    <w:name w:val="Normal (Web)"/>
    <w:basedOn w:val="a"/>
    <w:uiPriority w:val="99"/>
    <w:unhideWhenUsed/>
    <w:rsid w:val="000A59B2"/>
    <w:pPr>
      <w:spacing w:before="100" w:beforeAutospacing="1" w:after="100" w:afterAutospacing="1"/>
    </w:pPr>
  </w:style>
  <w:style w:type="character" w:styleId="af">
    <w:name w:val="Strong"/>
    <w:basedOn w:val="a0"/>
    <w:uiPriority w:val="22"/>
    <w:qFormat/>
    <w:rsid w:val="000A59B2"/>
    <w:rPr>
      <w:b/>
      <w:bCs/>
    </w:rPr>
  </w:style>
  <w:style w:type="character" w:customStyle="1" w:styleId="apple-converted-space">
    <w:name w:val="apple-converted-space"/>
    <w:basedOn w:val="a0"/>
    <w:rsid w:val="000A59B2"/>
  </w:style>
  <w:style w:type="character" w:styleId="af0">
    <w:name w:val="Hyperlink"/>
    <w:basedOn w:val="a0"/>
    <w:uiPriority w:val="99"/>
    <w:semiHidden/>
    <w:unhideWhenUsed/>
    <w:rsid w:val="000A59B2"/>
    <w:rPr>
      <w:color w:val="0000FF"/>
      <w:u w:val="single"/>
    </w:rPr>
  </w:style>
</w:styles>
</file>

<file path=word/webSettings.xml><?xml version="1.0" encoding="utf-8"?>
<w:webSettings xmlns:r="http://schemas.openxmlformats.org/officeDocument/2006/relationships" xmlns:w="http://schemas.openxmlformats.org/wordprocessingml/2006/main">
  <w:divs>
    <w:div w:id="188633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4156</Words>
  <Characters>23694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HP</cp:lastModifiedBy>
  <cp:revision>2</cp:revision>
  <cp:lastPrinted>2019-05-14T11:56:00Z</cp:lastPrinted>
  <dcterms:created xsi:type="dcterms:W3CDTF">2019-05-17T12:16:00Z</dcterms:created>
  <dcterms:modified xsi:type="dcterms:W3CDTF">2019-05-17T12:16:00Z</dcterms:modified>
</cp:coreProperties>
</file>