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E8" w:rsidRDefault="00425DE8" w:rsidP="00425DE8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E8" w:rsidRDefault="00425DE8" w:rsidP="00425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5DE8" w:rsidRDefault="00425DE8" w:rsidP="00425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25DE8" w:rsidRDefault="00425DE8" w:rsidP="00425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25DE8" w:rsidRDefault="00425DE8" w:rsidP="00425DE8">
      <w:pPr>
        <w:jc w:val="center"/>
        <w:rPr>
          <w:b/>
          <w:sz w:val="28"/>
          <w:szCs w:val="28"/>
        </w:rPr>
      </w:pPr>
    </w:p>
    <w:p w:rsidR="00425DE8" w:rsidRDefault="00425DE8" w:rsidP="00425D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25DE8" w:rsidRDefault="00425DE8" w:rsidP="00425DE8">
      <w:pPr>
        <w:jc w:val="center"/>
        <w:rPr>
          <w:sz w:val="28"/>
          <w:szCs w:val="28"/>
        </w:rPr>
      </w:pPr>
    </w:p>
    <w:p w:rsidR="00425DE8" w:rsidRDefault="00425DE8" w:rsidP="00425DE8">
      <w:pPr>
        <w:jc w:val="center"/>
        <w:rPr>
          <w:sz w:val="28"/>
          <w:szCs w:val="28"/>
        </w:rPr>
      </w:pPr>
    </w:p>
    <w:p w:rsidR="00425DE8" w:rsidRDefault="00CB0FD6" w:rsidP="00425DE8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03.03.2017</w:t>
      </w:r>
      <w:r w:rsidR="00425DE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   № 13</w:t>
      </w:r>
    </w:p>
    <w:tbl>
      <w:tblPr>
        <w:tblW w:w="0" w:type="auto"/>
        <w:tblLook w:val="04A0"/>
      </w:tblPr>
      <w:tblGrid>
        <w:gridCol w:w="4928"/>
      </w:tblGrid>
      <w:tr w:rsidR="00425DE8" w:rsidTr="00CB3446">
        <w:tc>
          <w:tcPr>
            <w:tcW w:w="4928" w:type="dxa"/>
          </w:tcPr>
          <w:p w:rsidR="00425DE8" w:rsidRDefault="00425DE8" w:rsidP="00CB3446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425DE8" w:rsidRDefault="00425DE8" w:rsidP="00CB34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муниципальную программу «Обеспечение мероприятий в области жилищно-коммунального хозяйства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Вяземского района Смоленской области» на 2016-2018 годы</w:t>
            </w:r>
          </w:p>
          <w:p w:rsidR="00425DE8" w:rsidRDefault="00425DE8" w:rsidP="00CB34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25DE8" w:rsidRDefault="00425DE8" w:rsidP="00425D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25DE8" w:rsidRDefault="00425DE8" w:rsidP="00425DE8"/>
    <w:p w:rsidR="00425DE8" w:rsidRDefault="00425DE8" w:rsidP="00425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муниципальную программу «Обеспечение мероприятий в области жилищно-коммунального хозяйства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86 (в редакции постановлений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17.10.2016 № 109, от 26.12.2016 № 133):</w:t>
      </w:r>
      <w:proofErr w:type="gramEnd"/>
    </w:p>
    <w:p w:rsidR="00425DE8" w:rsidRPr="00403EBD" w:rsidRDefault="00425DE8" w:rsidP="00425DE8">
      <w:pPr>
        <w:pStyle w:val="a4"/>
        <w:numPr>
          <w:ilvl w:val="1"/>
          <w:numId w:val="1"/>
        </w:numPr>
        <w:shd w:val="clear" w:color="auto" w:fill="FFFFFF"/>
        <w:spacing w:line="324" w:lineRule="exact"/>
        <w:ind w:left="0" w:firstLine="709"/>
        <w:jc w:val="both"/>
        <w:rPr>
          <w:sz w:val="28"/>
          <w:szCs w:val="28"/>
        </w:rPr>
      </w:pPr>
      <w:r w:rsidRPr="00403EBD">
        <w:rPr>
          <w:sz w:val="28"/>
          <w:szCs w:val="28"/>
        </w:rPr>
        <w:t>В паспорте программы позицию «</w:t>
      </w:r>
      <w:r w:rsidRPr="00403EBD">
        <w:rPr>
          <w:spacing w:val="-2"/>
          <w:sz w:val="28"/>
          <w:szCs w:val="28"/>
        </w:rPr>
        <w:t>Объемы и источники</w:t>
      </w:r>
      <w:r>
        <w:t xml:space="preserve"> </w:t>
      </w:r>
      <w:r w:rsidRPr="00403EBD">
        <w:rPr>
          <w:spacing w:val="-3"/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» изложить в следующей</w:t>
      </w:r>
      <w:r w:rsidRPr="00403EBD">
        <w:rPr>
          <w:sz w:val="28"/>
          <w:szCs w:val="28"/>
        </w:rPr>
        <w:t xml:space="preserve"> редакции:</w:t>
      </w:r>
    </w:p>
    <w:p w:rsidR="00425DE8" w:rsidRDefault="00425DE8" w:rsidP="00425DE8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672"/>
      </w:tblGrid>
      <w:tr w:rsidR="00425DE8" w:rsidTr="00CB3446">
        <w:trPr>
          <w:trHeight w:val="13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E8" w:rsidRDefault="00425DE8" w:rsidP="00CB3446">
            <w:pPr>
              <w:shd w:val="clear" w:color="auto" w:fill="FFFFFF"/>
              <w:spacing w:line="324" w:lineRule="exact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Объемы       и       источники</w:t>
            </w:r>
          </w:p>
          <w:p w:rsidR="00425DE8" w:rsidRDefault="00425DE8" w:rsidP="00CB3446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финансирования </w:t>
            </w:r>
          </w:p>
          <w:p w:rsidR="00425DE8" w:rsidRDefault="00425DE8" w:rsidP="00CB3446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E8" w:rsidRDefault="00425DE8" w:rsidP="00425D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из бюджета Вязьма – Брянского сельского поселения Вяземского района Смоленской области составляет - </w:t>
            </w:r>
            <w:r>
              <w:rPr>
                <w:sz w:val="28"/>
                <w:szCs w:val="28"/>
              </w:rPr>
              <w:t>8 280,9 тыс. руб., в том числе по годам:</w:t>
            </w:r>
          </w:p>
          <w:p w:rsidR="00425DE8" w:rsidRDefault="00425DE8" w:rsidP="00425D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- 2 380,9 тыс. руб.;</w:t>
            </w:r>
          </w:p>
          <w:p w:rsidR="00425DE8" w:rsidRDefault="00425DE8" w:rsidP="00425D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- 2 950,0 тыс. руб.;</w:t>
            </w:r>
          </w:p>
          <w:p w:rsidR="00425DE8" w:rsidRDefault="00425DE8" w:rsidP="00425DE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 год - 2 950,0 тыс. руб.</w:t>
            </w:r>
          </w:p>
          <w:p w:rsidR="00425DE8" w:rsidRDefault="00425DE8" w:rsidP="00CB344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25DE8" w:rsidRDefault="00425DE8" w:rsidP="00425DE8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425DE8">
        <w:rPr>
          <w:b/>
          <w:bCs/>
          <w:spacing w:val="-2"/>
          <w:sz w:val="28"/>
          <w:szCs w:val="28"/>
        </w:rPr>
        <w:t xml:space="preserve"> </w:t>
      </w:r>
      <w:r w:rsidRPr="00425DE8">
        <w:rPr>
          <w:bCs/>
          <w:spacing w:val="-2"/>
          <w:sz w:val="28"/>
          <w:szCs w:val="28"/>
        </w:rPr>
        <w:t xml:space="preserve">Раздел 4. </w:t>
      </w:r>
      <w:r>
        <w:rPr>
          <w:bCs/>
          <w:spacing w:val="-2"/>
          <w:sz w:val="28"/>
          <w:szCs w:val="28"/>
        </w:rPr>
        <w:t>«</w:t>
      </w:r>
      <w:r w:rsidRPr="00425DE8">
        <w:rPr>
          <w:bCs/>
          <w:spacing w:val="-2"/>
          <w:sz w:val="28"/>
          <w:szCs w:val="28"/>
        </w:rPr>
        <w:t>Объемы и источники финансирования по годам реализации Программы</w:t>
      </w:r>
      <w:r>
        <w:rPr>
          <w:bCs/>
          <w:spacing w:val="-2"/>
          <w:sz w:val="28"/>
          <w:szCs w:val="28"/>
        </w:rPr>
        <w:t>» изложить в следующей редакции:</w:t>
      </w:r>
    </w:p>
    <w:p w:rsidR="00837042" w:rsidRPr="00837042" w:rsidRDefault="00837042" w:rsidP="00425DE8">
      <w:pPr>
        <w:shd w:val="clear" w:color="auto" w:fill="FFFFFF"/>
        <w:spacing w:line="331" w:lineRule="exact"/>
        <w:ind w:left="14" w:right="21" w:firstLine="706"/>
        <w:jc w:val="both"/>
        <w:rPr>
          <w:b/>
          <w:bCs/>
          <w:spacing w:val="-2"/>
          <w:sz w:val="28"/>
          <w:szCs w:val="28"/>
        </w:rPr>
      </w:pPr>
      <w:r w:rsidRPr="00837042">
        <w:rPr>
          <w:b/>
          <w:bCs/>
          <w:spacing w:val="-2"/>
          <w:sz w:val="28"/>
          <w:szCs w:val="28"/>
        </w:rPr>
        <w:t>«4. «Объемы и источники финансирования по годам реализации Программы</w:t>
      </w:r>
    </w:p>
    <w:p w:rsidR="00425DE8" w:rsidRDefault="00425DE8" w:rsidP="00425DE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из бюджета Вязьма - Брянского сельского поселения Вяземского района Смоленской области составляет - 8 280,9 тыс. руб., в том числе по годам:</w:t>
      </w:r>
    </w:p>
    <w:p w:rsidR="00425DE8" w:rsidRPr="00815AB4" w:rsidRDefault="00425DE8" w:rsidP="00425DE8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- 2016 год – 2 380,9</w:t>
      </w:r>
      <w:r w:rsidRPr="00815AB4">
        <w:rPr>
          <w:sz w:val="28"/>
          <w:szCs w:val="28"/>
        </w:rPr>
        <w:t xml:space="preserve"> тыс. руб.;</w:t>
      </w:r>
    </w:p>
    <w:p w:rsidR="00425DE8" w:rsidRPr="00815AB4" w:rsidRDefault="00425DE8" w:rsidP="00425DE8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- 2017 год – 2 950,0</w:t>
      </w:r>
      <w:r w:rsidRPr="00815AB4">
        <w:rPr>
          <w:sz w:val="28"/>
          <w:szCs w:val="28"/>
        </w:rPr>
        <w:t xml:space="preserve"> тыс. руб.;</w:t>
      </w:r>
    </w:p>
    <w:p w:rsidR="00425DE8" w:rsidRDefault="00425DE8" w:rsidP="00425DE8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- 2018 год – 2 950,0</w:t>
      </w:r>
      <w:r w:rsidRPr="00815AB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="00837042">
        <w:rPr>
          <w:sz w:val="28"/>
          <w:szCs w:val="28"/>
        </w:rPr>
        <w:t>.</w:t>
      </w:r>
    </w:p>
    <w:p w:rsidR="00425DE8" w:rsidRPr="00425DE8" w:rsidRDefault="00425DE8" w:rsidP="00425DE8">
      <w:pPr>
        <w:autoSpaceDE w:val="0"/>
        <w:autoSpaceDN w:val="0"/>
        <w:adjustRightInd w:val="0"/>
        <w:rPr>
          <w:spacing w:val="-2"/>
          <w:sz w:val="28"/>
        </w:rPr>
      </w:pPr>
      <w:r>
        <w:rPr>
          <w:sz w:val="28"/>
          <w:szCs w:val="28"/>
        </w:rPr>
        <w:tab/>
        <w:t xml:space="preserve">1.3. Раздел </w:t>
      </w:r>
      <w:r w:rsidRPr="00425DE8">
        <w:rPr>
          <w:spacing w:val="-2"/>
          <w:sz w:val="28"/>
        </w:rPr>
        <w:t xml:space="preserve">8. </w:t>
      </w:r>
      <w:r>
        <w:rPr>
          <w:spacing w:val="-2"/>
          <w:sz w:val="28"/>
        </w:rPr>
        <w:t>«</w:t>
      </w:r>
      <w:r w:rsidRPr="00425DE8">
        <w:rPr>
          <w:spacing w:val="-2"/>
          <w:sz w:val="28"/>
        </w:rPr>
        <w:t>Перечень мероприятий программы</w:t>
      </w:r>
      <w:r>
        <w:rPr>
          <w:spacing w:val="-2"/>
          <w:sz w:val="28"/>
        </w:rPr>
        <w:t>» изложить в следующей редакции:</w:t>
      </w:r>
    </w:p>
    <w:p w:rsidR="00425DE8" w:rsidRPr="00837042" w:rsidRDefault="00837042" w:rsidP="00837042">
      <w:pPr>
        <w:pStyle w:val="a9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837042">
        <w:rPr>
          <w:b/>
          <w:spacing w:val="-2"/>
          <w:sz w:val="28"/>
        </w:rPr>
        <w:t>8. Перечень мероприятий программы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73"/>
        <w:gridCol w:w="1660"/>
        <w:gridCol w:w="2004"/>
        <w:gridCol w:w="1540"/>
      </w:tblGrid>
      <w:tr w:rsidR="00425DE8" w:rsidRPr="00F33276" w:rsidTr="00425DE8">
        <w:trPr>
          <w:trHeight w:val="323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№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Мероприятия</w:t>
            </w:r>
          </w:p>
        </w:tc>
        <w:tc>
          <w:tcPr>
            <w:tcW w:w="5204" w:type="dxa"/>
            <w:gridSpan w:val="3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 xml:space="preserve">Объем финансирования </w:t>
            </w:r>
          </w:p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(тыс. руб.)</w:t>
            </w:r>
          </w:p>
        </w:tc>
      </w:tr>
      <w:tr w:rsidR="00425DE8" w:rsidRPr="00F33276" w:rsidTr="00425DE8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73" w:type="dxa"/>
            <w:vMerge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0" w:type="dxa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2016 год</w:t>
            </w:r>
          </w:p>
        </w:tc>
        <w:tc>
          <w:tcPr>
            <w:tcW w:w="2004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2017 год</w:t>
            </w:r>
          </w:p>
        </w:tc>
        <w:tc>
          <w:tcPr>
            <w:tcW w:w="1540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2018 год</w:t>
            </w:r>
          </w:p>
        </w:tc>
      </w:tr>
      <w:tr w:rsidR="00425DE8" w:rsidRPr="00F33276" w:rsidTr="00425DE8">
        <w:trPr>
          <w:trHeight w:val="819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837042" w:rsidP="00CB3446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425DE8" w:rsidRPr="00F33276">
              <w:rPr>
                <w:color w:val="000000"/>
              </w:rPr>
              <w:t>муниципального имущества</w:t>
            </w:r>
            <w:r w:rsidR="00425DE8">
              <w:rPr>
                <w:color w:val="000000"/>
              </w:rPr>
              <w:t xml:space="preserve"> многоквартирных </w:t>
            </w:r>
            <w:r w:rsidR="00425DE8" w:rsidRPr="00F33276">
              <w:rPr>
                <w:color w:val="000000"/>
              </w:rPr>
              <w:t xml:space="preserve">домов блокированной застройки (фасад, кровля и др.) и муниципальных квартир (в т.ч. установка бытовой техники и приборов учета)  </w:t>
            </w:r>
            <w:proofErr w:type="gramStart"/>
            <w:r w:rsidR="00425DE8" w:rsidRPr="00F33276">
              <w:rPr>
                <w:color w:val="000000"/>
              </w:rPr>
              <w:t>с</w:t>
            </w:r>
            <w:proofErr w:type="gramEnd"/>
            <w:r w:rsidR="00425DE8" w:rsidRPr="00F33276">
              <w:rPr>
                <w:color w:val="000000"/>
              </w:rPr>
              <w:t xml:space="preserve">. Вязьма – Брянская.                                          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F33276">
              <w:rPr>
                <w:color w:val="000000"/>
              </w:rPr>
              <w:t>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F33276">
              <w:rPr>
                <w:color w:val="000000"/>
              </w:rPr>
              <w:t>0,0</w:t>
            </w:r>
          </w:p>
        </w:tc>
      </w:tr>
      <w:tr w:rsidR="00425DE8" w:rsidRPr="00F33276" w:rsidTr="00425DE8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Изготовление технической, проектно-сметной документации</w:t>
            </w:r>
            <w:r w:rsidRPr="00F33276">
              <w:t xml:space="preserve"> </w:t>
            </w:r>
            <w:r w:rsidRPr="00F33276">
              <w:rPr>
                <w:color w:val="000000"/>
              </w:rPr>
              <w:t>на строительство, ремонт  и переустройство объектов коммунальной сферы. Проведение</w:t>
            </w:r>
            <w:r w:rsidRPr="00F33276">
              <w:t xml:space="preserve"> </w:t>
            </w:r>
            <w:r>
              <w:rPr>
                <w:color w:val="000000"/>
              </w:rPr>
              <w:t xml:space="preserve">инженерно-геодезических, </w:t>
            </w:r>
            <w:r w:rsidRPr="00F33276">
              <w:rPr>
                <w:color w:val="000000"/>
              </w:rPr>
              <w:t>геологических и кадастровых работ, независимой оценки стоимости муниципальных объектов,</w:t>
            </w:r>
            <w:r w:rsidRPr="00F33276">
              <w:t xml:space="preserve"> </w:t>
            </w:r>
            <w:r w:rsidRPr="00F33276">
              <w:rPr>
                <w:color w:val="000000"/>
              </w:rPr>
              <w:t>экспертизы смет,</w:t>
            </w:r>
            <w:r w:rsidRPr="00F33276">
              <w:t xml:space="preserve"> </w:t>
            </w:r>
            <w:r w:rsidRPr="00F33276">
              <w:rPr>
                <w:color w:val="000000"/>
              </w:rPr>
              <w:t>получение справок, выписок и др. документов в различных учреждениях</w:t>
            </w:r>
            <w:r>
              <w:rPr>
                <w:color w:val="000000"/>
              </w:rPr>
              <w:t>, страхование особо опасных объектов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25DE8" w:rsidRPr="00F33276" w:rsidTr="00425DE8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33276">
              <w:rPr>
                <w:color w:val="000000"/>
              </w:rPr>
              <w:t>Софинансирование</w:t>
            </w:r>
            <w:proofErr w:type="spellEnd"/>
            <w:r w:rsidRPr="00F33276">
              <w:rPr>
                <w:color w:val="000000"/>
              </w:rPr>
              <w:t xml:space="preserve"> работ по капитальному ремонту общего имущества МКД в </w:t>
            </w:r>
            <w:proofErr w:type="gramStart"/>
            <w:r w:rsidRPr="00F33276">
              <w:rPr>
                <w:color w:val="000000"/>
              </w:rPr>
              <w:t>рамках</w:t>
            </w:r>
            <w:proofErr w:type="gramEnd"/>
            <w:r w:rsidRPr="00F33276">
              <w:rPr>
                <w:color w:val="000000"/>
              </w:rPr>
              <w:t xml:space="preserve"> региональной Программы капитального ремонта, в т.ч. оплата ежемесячных взносов на капитальный ремонт за помещения, находящиеся в муниципальной собственности.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675,7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F33276">
              <w:rPr>
                <w:color w:val="000000"/>
              </w:rPr>
              <w:t>,0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4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Строительство и ремонт  шахтных колодцев и водонапорных колонок, анализ питьевой поды.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55,0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F33276">
              <w:rPr>
                <w:color w:val="000000"/>
              </w:rPr>
              <w:t>,0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Установка в газовой котельной автоматической системы контроля загазованности по углекислому газу и метану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508,1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-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lastRenderedPageBreak/>
              <w:t>6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и закупка оборудования, запасных частей для объектов коммунальной сферы (газовой котельной, очистных сооружений, КНС и др.)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  <w:r w:rsidRPr="00F33276">
              <w:rPr>
                <w:color w:val="000000"/>
              </w:rPr>
              <w:t>,0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7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Содержание и испытание пожарных гидрантов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8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 xml:space="preserve">Содержание ливневой канализации и КНС, в т.ч. оплата </w:t>
            </w:r>
            <w:proofErr w:type="spellStart"/>
            <w:r w:rsidRPr="00F33276">
              <w:rPr>
                <w:color w:val="000000"/>
              </w:rPr>
              <w:t>эл</w:t>
            </w:r>
            <w:proofErr w:type="spellEnd"/>
            <w:r w:rsidRPr="00F33276">
              <w:rPr>
                <w:color w:val="000000"/>
              </w:rPr>
              <w:t>. энергии, ремонт и др.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33276">
              <w:rPr>
                <w:color w:val="000000"/>
              </w:rPr>
              <w:t>00,0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33276">
              <w:rPr>
                <w:color w:val="000000"/>
              </w:rPr>
              <w:t>00,0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3" w:type="dxa"/>
            <w:shd w:val="clear" w:color="auto" w:fill="auto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туалетов для муниципального жилого фонда 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E8" w:rsidRPr="00F33276" w:rsidTr="00425DE8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73" w:type="dxa"/>
            <w:shd w:val="clear" w:color="auto" w:fill="auto"/>
          </w:tcPr>
          <w:p w:rsidR="00425DE8" w:rsidRDefault="00425DE8" w:rsidP="00CB3446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  <w:p w:rsidR="00425DE8" w:rsidRPr="00F33276" w:rsidRDefault="00425DE8" w:rsidP="00CB3446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660" w:type="dxa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2 380,9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2 950,0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5DE8" w:rsidRPr="00F33276" w:rsidRDefault="00425DE8" w:rsidP="00CB344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2 950,0</w:t>
            </w:r>
          </w:p>
        </w:tc>
      </w:tr>
    </w:tbl>
    <w:p w:rsidR="00425DE8" w:rsidRDefault="00425DE8" w:rsidP="00425D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DE8" w:rsidRDefault="00425DE8" w:rsidP="00425D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</w:t>
      </w:r>
      <w:proofErr w:type="gramStart"/>
      <w:r w:rsidRPr="002F3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396E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DE8" w:rsidRDefault="00425DE8" w:rsidP="00425DE8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F84CC1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425DE8" w:rsidRDefault="00425DE8" w:rsidP="00425DE8">
      <w:pPr>
        <w:rPr>
          <w:sz w:val="28"/>
          <w:szCs w:val="28"/>
        </w:rPr>
      </w:pPr>
    </w:p>
    <w:p w:rsidR="00425DE8" w:rsidRDefault="00425DE8" w:rsidP="00425DE8">
      <w:pPr>
        <w:rPr>
          <w:sz w:val="28"/>
          <w:szCs w:val="28"/>
        </w:rPr>
      </w:pPr>
    </w:p>
    <w:p w:rsidR="00425DE8" w:rsidRDefault="00425DE8" w:rsidP="00425DE8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25DE8" w:rsidRDefault="00425DE8" w:rsidP="00425D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425DE8" w:rsidRDefault="00425DE8" w:rsidP="00425DE8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</w:p>
    <w:p w:rsidR="00425DE8" w:rsidRDefault="00425DE8" w:rsidP="00425DE8"/>
    <w:p w:rsidR="00425DE8" w:rsidRDefault="00425DE8" w:rsidP="00425DE8"/>
    <w:p w:rsidR="00425DE8" w:rsidRDefault="00425DE8" w:rsidP="00425DE8"/>
    <w:p w:rsidR="00425DE8" w:rsidRDefault="00425DE8" w:rsidP="00425DE8"/>
    <w:p w:rsidR="00425DE8" w:rsidRDefault="00425DE8" w:rsidP="00425DE8"/>
    <w:p w:rsidR="00425DE8" w:rsidRDefault="00425DE8" w:rsidP="00425DE8"/>
    <w:p w:rsidR="00AD4A6C" w:rsidRDefault="00AD4A6C"/>
    <w:sectPr w:rsidR="00AD4A6C" w:rsidSect="00425DE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3B" w:rsidRDefault="0094743B" w:rsidP="005023F9">
      <w:r>
        <w:separator/>
      </w:r>
    </w:p>
  </w:endnote>
  <w:endnote w:type="continuationSeparator" w:id="0">
    <w:p w:rsidR="0094743B" w:rsidRDefault="0094743B" w:rsidP="0050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3B" w:rsidRDefault="0094743B" w:rsidP="005023F9">
      <w:r>
        <w:separator/>
      </w:r>
    </w:p>
  </w:footnote>
  <w:footnote w:type="continuationSeparator" w:id="0">
    <w:p w:rsidR="0094743B" w:rsidRDefault="0094743B" w:rsidP="0050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989"/>
      <w:docPartObj>
        <w:docPartGallery w:val="Page Numbers (Top of Page)"/>
        <w:docPartUnique/>
      </w:docPartObj>
    </w:sdtPr>
    <w:sdtContent>
      <w:p w:rsidR="00403EBD" w:rsidRDefault="007A24F5">
        <w:pPr>
          <w:pStyle w:val="a5"/>
          <w:jc w:val="center"/>
        </w:pPr>
        <w:r>
          <w:fldChar w:fldCharType="begin"/>
        </w:r>
        <w:r w:rsidR="00425DE8">
          <w:instrText xml:space="preserve"> PAGE   \* MERGEFORMAT </w:instrText>
        </w:r>
        <w:r>
          <w:fldChar w:fldCharType="separate"/>
        </w:r>
        <w:r w:rsidR="00CB0FD6">
          <w:rPr>
            <w:noProof/>
          </w:rPr>
          <w:t>2</w:t>
        </w:r>
        <w:r>
          <w:fldChar w:fldCharType="end"/>
        </w:r>
      </w:p>
    </w:sdtContent>
  </w:sdt>
  <w:p w:rsidR="00403EBD" w:rsidRDefault="009474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E8"/>
    <w:rsid w:val="00425DE8"/>
    <w:rsid w:val="005023F9"/>
    <w:rsid w:val="006661E9"/>
    <w:rsid w:val="007A24F5"/>
    <w:rsid w:val="00837042"/>
    <w:rsid w:val="0094743B"/>
    <w:rsid w:val="00AD4A6C"/>
    <w:rsid w:val="00B66543"/>
    <w:rsid w:val="00BC346F"/>
    <w:rsid w:val="00CB0FD6"/>
    <w:rsid w:val="00F8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D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D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425DE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2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3606</Characters>
  <Application>Microsoft Office Word</Application>
  <DocSecurity>0</DocSecurity>
  <Lines>30</Lines>
  <Paragraphs>8</Paragraphs>
  <ScaleCrop>false</ScaleCrop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2017-03-03T12:20:00Z</cp:lastPrinted>
  <dcterms:created xsi:type="dcterms:W3CDTF">2017-03-03T08:27:00Z</dcterms:created>
  <dcterms:modified xsi:type="dcterms:W3CDTF">2017-03-06T09:32:00Z</dcterms:modified>
</cp:coreProperties>
</file>