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A5" w:rsidRDefault="00BD7DA5" w:rsidP="00BD7DA5">
      <w:pPr>
        <w:jc w:val="center"/>
        <w:rPr>
          <w:rFonts w:ascii="Classic Russian" w:hAnsi="Classic Russian"/>
          <w:sz w:val="32"/>
        </w:rPr>
      </w:pPr>
      <w:r>
        <w:rPr>
          <w:rFonts w:ascii="Classic Russian" w:hAnsi="Classic Russian"/>
          <w:noProof/>
          <w:sz w:val="32"/>
        </w:rPr>
        <w:drawing>
          <wp:inline distT="0" distB="0" distL="0" distR="0" wp14:anchorId="0FFBF799" wp14:editId="50565A42">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BD7DA5" w:rsidRDefault="00BD7DA5" w:rsidP="00BD7DA5">
      <w:pPr>
        <w:spacing w:line="360" w:lineRule="auto"/>
      </w:pPr>
    </w:p>
    <w:p w:rsidR="00BD7DA5" w:rsidRDefault="00BD7DA5" w:rsidP="00BD7DA5">
      <w:pPr>
        <w:jc w:val="center"/>
        <w:rPr>
          <w:b/>
          <w:sz w:val="28"/>
          <w:szCs w:val="28"/>
        </w:rPr>
      </w:pPr>
      <w:r>
        <w:rPr>
          <w:b/>
          <w:sz w:val="28"/>
          <w:szCs w:val="28"/>
        </w:rPr>
        <w:t>АДМИНИСТРАЦИЯ</w:t>
      </w:r>
    </w:p>
    <w:p w:rsidR="00BD7DA5" w:rsidRDefault="00BD7DA5" w:rsidP="00BD7DA5">
      <w:pPr>
        <w:jc w:val="center"/>
        <w:rPr>
          <w:b/>
          <w:sz w:val="28"/>
          <w:szCs w:val="28"/>
        </w:rPr>
      </w:pPr>
      <w:r>
        <w:rPr>
          <w:b/>
          <w:sz w:val="28"/>
          <w:szCs w:val="28"/>
        </w:rPr>
        <w:t>ВЯЗЬМА - БРЯНСКОГО СЕЛЬСКОГО ПОСЕЛЕНИЯ</w:t>
      </w:r>
    </w:p>
    <w:p w:rsidR="00BD7DA5" w:rsidRDefault="00BD7DA5" w:rsidP="00BD7DA5">
      <w:pPr>
        <w:jc w:val="center"/>
        <w:rPr>
          <w:b/>
          <w:sz w:val="28"/>
          <w:szCs w:val="28"/>
        </w:rPr>
      </w:pPr>
      <w:r>
        <w:rPr>
          <w:b/>
          <w:sz w:val="28"/>
          <w:szCs w:val="28"/>
        </w:rPr>
        <w:t xml:space="preserve">ВЯЗЕМСКОГО </w:t>
      </w:r>
      <w:r w:rsidR="00CA7305">
        <w:rPr>
          <w:b/>
          <w:sz w:val="28"/>
          <w:szCs w:val="28"/>
        </w:rPr>
        <w:t>РАЙОНА СМОЛЕНСКОЙ</w:t>
      </w:r>
      <w:r>
        <w:rPr>
          <w:b/>
          <w:sz w:val="28"/>
          <w:szCs w:val="28"/>
        </w:rPr>
        <w:t xml:space="preserve"> ОБЛАСТИ</w:t>
      </w:r>
    </w:p>
    <w:p w:rsidR="00BD7DA5" w:rsidRDefault="00BD7DA5" w:rsidP="00BD7DA5">
      <w:pPr>
        <w:jc w:val="center"/>
        <w:rPr>
          <w:b/>
          <w:sz w:val="28"/>
          <w:szCs w:val="28"/>
        </w:rPr>
      </w:pPr>
    </w:p>
    <w:p w:rsidR="00BD7DA5" w:rsidRDefault="00BD7DA5" w:rsidP="00BD7DA5">
      <w:pPr>
        <w:jc w:val="center"/>
        <w:rPr>
          <w:b/>
          <w:sz w:val="28"/>
          <w:szCs w:val="28"/>
        </w:rPr>
      </w:pPr>
      <w:r>
        <w:rPr>
          <w:b/>
          <w:sz w:val="28"/>
          <w:szCs w:val="28"/>
        </w:rPr>
        <w:t>П О С Т А Н О В Л Е Н И Е</w:t>
      </w:r>
    </w:p>
    <w:p w:rsidR="00BD7DA5" w:rsidRDefault="00BD7DA5" w:rsidP="00BD7DA5">
      <w:pPr>
        <w:jc w:val="center"/>
        <w:rPr>
          <w:b/>
          <w:sz w:val="28"/>
          <w:szCs w:val="28"/>
        </w:rPr>
      </w:pPr>
    </w:p>
    <w:p w:rsidR="00BD7DA5" w:rsidRDefault="00BD7DA5" w:rsidP="00BD7DA5">
      <w:pPr>
        <w:jc w:val="center"/>
        <w:rPr>
          <w:b/>
          <w:sz w:val="28"/>
          <w:szCs w:val="28"/>
        </w:rPr>
      </w:pPr>
    </w:p>
    <w:p w:rsidR="000439B1" w:rsidRDefault="00981EC5">
      <w:pPr>
        <w:rPr>
          <w:sz w:val="28"/>
          <w:szCs w:val="28"/>
        </w:rPr>
      </w:pPr>
      <w:r>
        <w:rPr>
          <w:sz w:val="28"/>
          <w:szCs w:val="28"/>
        </w:rPr>
        <w:t>от 07.11.2018</w:t>
      </w:r>
      <w:r w:rsidR="00BD7DA5">
        <w:rPr>
          <w:sz w:val="28"/>
          <w:szCs w:val="28"/>
        </w:rPr>
        <w:t xml:space="preserve"> </w:t>
      </w:r>
      <w:r w:rsidR="00BD7DA5" w:rsidRPr="00BD7DA5">
        <w:rPr>
          <w:sz w:val="28"/>
          <w:szCs w:val="28"/>
        </w:rPr>
        <w:t xml:space="preserve">                                                     </w:t>
      </w:r>
      <w:r w:rsidR="00BD7DA5">
        <w:rPr>
          <w:sz w:val="28"/>
          <w:szCs w:val="28"/>
        </w:rPr>
        <w:t xml:space="preserve"> </w:t>
      </w:r>
      <w:r w:rsidR="00BD7DA5" w:rsidRPr="00BD7DA5">
        <w:rPr>
          <w:sz w:val="28"/>
          <w:szCs w:val="28"/>
        </w:rPr>
        <w:t xml:space="preserve">            </w:t>
      </w:r>
      <w:r>
        <w:rPr>
          <w:sz w:val="28"/>
          <w:szCs w:val="28"/>
        </w:rPr>
        <w:t xml:space="preserve">             </w:t>
      </w:r>
      <w:r w:rsidR="00BD7DA5" w:rsidRPr="00BD7DA5">
        <w:rPr>
          <w:sz w:val="28"/>
          <w:szCs w:val="28"/>
        </w:rPr>
        <w:t xml:space="preserve">   </w:t>
      </w:r>
      <w:r>
        <w:rPr>
          <w:sz w:val="28"/>
          <w:szCs w:val="28"/>
        </w:rPr>
        <w:t xml:space="preserve">             № 74</w:t>
      </w:r>
    </w:p>
    <w:p w:rsidR="00BD7DA5" w:rsidRPr="00BD7DA5" w:rsidRDefault="00BD7DA5">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D7DA5" w:rsidTr="00614C82">
        <w:trPr>
          <w:trHeight w:val="1040"/>
        </w:trPr>
        <w:tc>
          <w:tcPr>
            <w:tcW w:w="4815" w:type="dxa"/>
          </w:tcPr>
          <w:p w:rsidR="00BD7DA5" w:rsidRDefault="00BD7DA5" w:rsidP="00614C82">
            <w:pPr>
              <w:jc w:val="both"/>
              <w:rPr>
                <w:sz w:val="28"/>
                <w:szCs w:val="28"/>
              </w:rPr>
            </w:pPr>
            <w:r>
              <w:rPr>
                <w:sz w:val="28"/>
                <w:szCs w:val="28"/>
              </w:rPr>
              <w:t>О порядке организации и п</w:t>
            </w:r>
            <w:r w:rsidR="00B42845">
              <w:rPr>
                <w:sz w:val="28"/>
                <w:szCs w:val="28"/>
              </w:rPr>
              <w:t>роведения торгов (аукционов</w:t>
            </w:r>
            <w:r w:rsidR="00614C82">
              <w:rPr>
                <w:sz w:val="28"/>
                <w:szCs w:val="28"/>
              </w:rPr>
              <w:t>, конкурсов</w:t>
            </w:r>
            <w:r w:rsidR="00B42845">
              <w:rPr>
                <w:sz w:val="28"/>
                <w:szCs w:val="28"/>
              </w:rPr>
              <w:t>) на право заключения договоров аренды</w:t>
            </w:r>
          </w:p>
        </w:tc>
      </w:tr>
    </w:tbl>
    <w:p w:rsidR="00BD7DA5" w:rsidRDefault="00BD7DA5" w:rsidP="00B17F02">
      <w:pPr>
        <w:jc w:val="both"/>
        <w:rPr>
          <w:sz w:val="28"/>
          <w:szCs w:val="28"/>
        </w:rPr>
      </w:pPr>
    </w:p>
    <w:p w:rsidR="00614C82" w:rsidRDefault="00614C82" w:rsidP="00614C82">
      <w:pPr>
        <w:jc w:val="both"/>
        <w:rPr>
          <w:sz w:val="28"/>
          <w:szCs w:val="28"/>
        </w:rPr>
      </w:pPr>
    </w:p>
    <w:p w:rsidR="00614C82" w:rsidRPr="002B449D" w:rsidRDefault="00614C82" w:rsidP="00CA7305">
      <w:pPr>
        <w:pStyle w:val="a4"/>
        <w:shd w:val="clear" w:color="auto" w:fill="FFFFFF"/>
        <w:jc w:val="both"/>
        <w:rPr>
          <w:sz w:val="28"/>
          <w:szCs w:val="28"/>
        </w:rPr>
      </w:pPr>
      <w:r>
        <w:rPr>
          <w:sz w:val="28"/>
          <w:szCs w:val="28"/>
        </w:rPr>
        <w:tab/>
      </w:r>
      <w:r w:rsidR="009C23A7" w:rsidRPr="002B449D">
        <w:rPr>
          <w:sz w:val="28"/>
          <w:szCs w:val="28"/>
        </w:rPr>
        <w:t>Руководствуясь статьей</w:t>
      </w:r>
      <w:r w:rsidR="009C23A7" w:rsidRPr="002B449D">
        <w:rPr>
          <w:rFonts w:ascii="Arial" w:hAnsi="Arial" w:cs="Arial"/>
          <w:sz w:val="28"/>
          <w:szCs w:val="28"/>
        </w:rPr>
        <w:t xml:space="preserve"> </w:t>
      </w:r>
      <w:r w:rsidR="009C23A7" w:rsidRPr="002B449D">
        <w:rPr>
          <w:sz w:val="28"/>
          <w:szCs w:val="28"/>
        </w:rPr>
        <w:t xml:space="preserve">17.1 Федерального закона </w:t>
      </w:r>
      <w:r w:rsidR="00C71553">
        <w:rPr>
          <w:sz w:val="28"/>
          <w:szCs w:val="28"/>
        </w:rPr>
        <w:t>от 26 июля 2006 года</w:t>
      </w:r>
      <w:r w:rsidR="002B449D" w:rsidRPr="002B449D">
        <w:rPr>
          <w:sz w:val="28"/>
          <w:szCs w:val="28"/>
        </w:rPr>
        <w:t xml:space="preserve">          </w:t>
      </w:r>
      <w:r w:rsidR="009C23A7" w:rsidRPr="002B449D">
        <w:rPr>
          <w:sz w:val="28"/>
          <w:szCs w:val="28"/>
        </w:rPr>
        <w:t>№ 135-ФЗ «О защите конкуренции»</w:t>
      </w:r>
      <w:r w:rsidRPr="002B449D">
        <w:rPr>
          <w:sz w:val="28"/>
          <w:szCs w:val="28"/>
        </w:rPr>
        <w:t>,</w:t>
      </w:r>
      <w:r w:rsidR="00C71553">
        <w:rPr>
          <w:sz w:val="28"/>
          <w:szCs w:val="28"/>
        </w:rPr>
        <w:t xml:space="preserve"> п</w:t>
      </w:r>
      <w:r w:rsidR="009C23A7" w:rsidRPr="002B449D">
        <w:rPr>
          <w:sz w:val="28"/>
          <w:szCs w:val="28"/>
        </w:rPr>
        <w:t xml:space="preserve">риказом Федеральной антимонопольной службы от 10 февраля </w:t>
      </w:r>
      <w:r w:rsidR="00A45049">
        <w:rPr>
          <w:sz w:val="28"/>
          <w:szCs w:val="28"/>
        </w:rPr>
        <w:t>2010 г. №</w:t>
      </w:r>
      <w:r w:rsidR="009C23A7" w:rsidRPr="002B449D">
        <w:rPr>
          <w:sz w:val="28"/>
          <w:szCs w:val="28"/>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B449D">
        <w:rPr>
          <w:sz w:val="28"/>
          <w:szCs w:val="28"/>
        </w:rPr>
        <w:t xml:space="preserve">, </w:t>
      </w:r>
      <w:r w:rsidRPr="002B449D">
        <w:rPr>
          <w:sz w:val="28"/>
          <w:szCs w:val="28"/>
        </w:rPr>
        <w:t>Уставом Вязьма - Брянского сельского поселения Вязем</w:t>
      </w:r>
      <w:r w:rsidR="002B449D">
        <w:rPr>
          <w:sz w:val="28"/>
          <w:szCs w:val="28"/>
        </w:rPr>
        <w:t>ского района Смоленской обла</w:t>
      </w:r>
      <w:r w:rsidR="001C7C4B">
        <w:rPr>
          <w:sz w:val="28"/>
          <w:szCs w:val="28"/>
        </w:rPr>
        <w:t>сти,</w:t>
      </w:r>
    </w:p>
    <w:p w:rsidR="00614C82" w:rsidRPr="00614C82" w:rsidRDefault="00614C82" w:rsidP="00C71553">
      <w:pPr>
        <w:pStyle w:val="a4"/>
        <w:shd w:val="clear" w:color="auto" w:fill="FFFFFF"/>
        <w:ind w:firstLine="708"/>
        <w:jc w:val="both"/>
        <w:rPr>
          <w:sz w:val="28"/>
          <w:szCs w:val="28"/>
        </w:rPr>
      </w:pPr>
      <w:r w:rsidRPr="00614C82">
        <w:rPr>
          <w:sz w:val="28"/>
          <w:szCs w:val="28"/>
        </w:rPr>
        <w:t>Администрация Вязьма - Брянского сельского поселения Вяземского района Смоленской области п о с т а н о в л я е т:</w:t>
      </w:r>
    </w:p>
    <w:p w:rsidR="00614C82" w:rsidRDefault="00614C82" w:rsidP="00130390">
      <w:pPr>
        <w:pStyle w:val="a4"/>
        <w:shd w:val="clear" w:color="auto" w:fill="FFFFFF"/>
        <w:ind w:left="142" w:firstLine="567"/>
        <w:contextualSpacing/>
        <w:jc w:val="both"/>
        <w:rPr>
          <w:sz w:val="28"/>
          <w:szCs w:val="28"/>
        </w:rPr>
      </w:pPr>
      <w:r w:rsidRPr="00614C82">
        <w:rPr>
          <w:sz w:val="28"/>
          <w:szCs w:val="28"/>
        </w:rPr>
        <w:t xml:space="preserve">1. Утвердить Порядок организации и проведения торгов (аукционов, конкурсов) </w:t>
      </w:r>
      <w:r>
        <w:rPr>
          <w:sz w:val="28"/>
          <w:szCs w:val="28"/>
        </w:rPr>
        <w:t xml:space="preserve">на право заключения договоров аренды </w:t>
      </w:r>
      <w:r w:rsidR="00DF0523">
        <w:rPr>
          <w:sz w:val="28"/>
          <w:szCs w:val="28"/>
        </w:rPr>
        <w:t>имущества,</w:t>
      </w:r>
      <w:r>
        <w:rPr>
          <w:sz w:val="28"/>
          <w:szCs w:val="28"/>
        </w:rPr>
        <w:t xml:space="preserve"> находящегося</w:t>
      </w:r>
      <w:r w:rsidRPr="00614C82">
        <w:rPr>
          <w:sz w:val="28"/>
          <w:szCs w:val="28"/>
        </w:rPr>
        <w:t xml:space="preserve"> в муниципальной собственности Вязьма – Брянского сельского поселения Вяземс</w:t>
      </w:r>
      <w:r w:rsidR="00C71553">
        <w:rPr>
          <w:sz w:val="28"/>
          <w:szCs w:val="28"/>
        </w:rPr>
        <w:t>кого района Смоленской области согласно приложению № 1</w:t>
      </w:r>
      <w:r w:rsidRPr="00614C82">
        <w:rPr>
          <w:sz w:val="28"/>
          <w:szCs w:val="28"/>
        </w:rPr>
        <w:t>.</w:t>
      </w:r>
    </w:p>
    <w:p w:rsidR="00614C82" w:rsidRDefault="00614C82" w:rsidP="00130390">
      <w:pPr>
        <w:pStyle w:val="a4"/>
        <w:shd w:val="clear" w:color="auto" w:fill="FFFFFF"/>
        <w:ind w:left="142" w:firstLine="567"/>
        <w:contextualSpacing/>
        <w:jc w:val="both"/>
        <w:rPr>
          <w:sz w:val="28"/>
          <w:szCs w:val="28"/>
        </w:rPr>
      </w:pPr>
      <w:r w:rsidRPr="00614C82">
        <w:rPr>
          <w:sz w:val="28"/>
          <w:szCs w:val="28"/>
        </w:rPr>
        <w:t xml:space="preserve">2. Утвердить Положение комиссии по подготовке и проведению торгов (аукционов, конкурсов) </w:t>
      </w:r>
      <w:r>
        <w:rPr>
          <w:sz w:val="28"/>
          <w:szCs w:val="28"/>
        </w:rPr>
        <w:t xml:space="preserve">на право заключения договоров аренды </w:t>
      </w:r>
      <w:r w:rsidR="00DF0523">
        <w:rPr>
          <w:sz w:val="28"/>
          <w:szCs w:val="28"/>
        </w:rPr>
        <w:t>имущества, находящегося</w:t>
      </w:r>
      <w:r w:rsidRPr="00614C82">
        <w:rPr>
          <w:sz w:val="28"/>
          <w:szCs w:val="28"/>
        </w:rPr>
        <w:t xml:space="preserve"> в муниципальной собственности Вязьма - Брянского сельского поселени</w:t>
      </w:r>
      <w:r w:rsidR="00C71553">
        <w:rPr>
          <w:sz w:val="28"/>
          <w:szCs w:val="28"/>
        </w:rPr>
        <w:t>я Вяземского района Смоленской согласно приложению № 2</w:t>
      </w:r>
      <w:r w:rsidRPr="00614C82">
        <w:rPr>
          <w:sz w:val="28"/>
          <w:szCs w:val="28"/>
        </w:rPr>
        <w:t>.</w:t>
      </w:r>
    </w:p>
    <w:p w:rsidR="00614C82" w:rsidRDefault="00614C82" w:rsidP="00130390">
      <w:pPr>
        <w:pStyle w:val="a4"/>
        <w:shd w:val="clear" w:color="auto" w:fill="FFFFFF"/>
        <w:ind w:left="142" w:firstLine="567"/>
        <w:contextualSpacing/>
        <w:jc w:val="both"/>
        <w:rPr>
          <w:sz w:val="28"/>
          <w:szCs w:val="28"/>
        </w:rPr>
      </w:pPr>
      <w:r w:rsidRPr="00614C82">
        <w:rPr>
          <w:sz w:val="28"/>
          <w:szCs w:val="28"/>
        </w:rPr>
        <w:t xml:space="preserve">3. Создать комиссию по подготовке и проведению торгов (аукционов, конкурсов) </w:t>
      </w:r>
      <w:r w:rsidR="00DF0523">
        <w:rPr>
          <w:sz w:val="28"/>
          <w:szCs w:val="28"/>
        </w:rPr>
        <w:t>на право заключения аренды имущества, находящегося</w:t>
      </w:r>
      <w:r w:rsidRPr="00614C82">
        <w:rPr>
          <w:sz w:val="28"/>
          <w:szCs w:val="28"/>
        </w:rPr>
        <w:t xml:space="preserve"> в муниципальной собственности Вязьма - Брянского сельского поселения Вяземс</w:t>
      </w:r>
      <w:r w:rsidR="00C71553">
        <w:rPr>
          <w:sz w:val="28"/>
          <w:szCs w:val="28"/>
        </w:rPr>
        <w:t>кого района Смоленской области согласно приложению №</w:t>
      </w:r>
      <w:r w:rsidR="001C7C4B">
        <w:rPr>
          <w:sz w:val="28"/>
          <w:szCs w:val="28"/>
          <w:lang w:val="en-US"/>
        </w:rPr>
        <w:t xml:space="preserve"> </w:t>
      </w:r>
      <w:r w:rsidR="00C71553">
        <w:rPr>
          <w:sz w:val="28"/>
          <w:szCs w:val="28"/>
        </w:rPr>
        <w:t>3</w:t>
      </w:r>
      <w:r w:rsidRPr="00614C82">
        <w:rPr>
          <w:sz w:val="28"/>
          <w:szCs w:val="28"/>
        </w:rPr>
        <w:t>.</w:t>
      </w:r>
    </w:p>
    <w:p w:rsidR="00614C82" w:rsidRDefault="00614C82" w:rsidP="00130390">
      <w:pPr>
        <w:pStyle w:val="a4"/>
        <w:shd w:val="clear" w:color="auto" w:fill="FFFFFF"/>
        <w:ind w:left="143" w:firstLine="565"/>
        <w:contextualSpacing/>
        <w:jc w:val="both"/>
        <w:rPr>
          <w:sz w:val="28"/>
          <w:szCs w:val="28"/>
        </w:rPr>
      </w:pPr>
      <w:r w:rsidRPr="00614C82">
        <w:rPr>
          <w:sz w:val="28"/>
          <w:szCs w:val="28"/>
        </w:rPr>
        <w:t xml:space="preserve">4. Настоящее постановление обнародовать на информационном стенде Администрации Вязьма - Брянского сельского поселения Вяземского района </w:t>
      </w:r>
      <w:r w:rsidRPr="00614C82">
        <w:rPr>
          <w:sz w:val="28"/>
          <w:szCs w:val="28"/>
        </w:rPr>
        <w:lastRenderedPageBreak/>
        <w:t>Смоленской области и разместить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Pr>
          <w:sz w:val="28"/>
          <w:szCs w:val="28"/>
        </w:rPr>
        <w:t>вязьма-брянская.рф</w:t>
      </w:r>
      <w:r w:rsidRPr="00614C82">
        <w:rPr>
          <w:sz w:val="28"/>
          <w:szCs w:val="28"/>
        </w:rPr>
        <w:t>).</w:t>
      </w:r>
    </w:p>
    <w:p w:rsidR="00614C82" w:rsidRPr="00614C82" w:rsidRDefault="00614C82" w:rsidP="00130390">
      <w:pPr>
        <w:pStyle w:val="a4"/>
        <w:shd w:val="clear" w:color="auto" w:fill="FFFFFF"/>
        <w:ind w:left="143" w:firstLine="565"/>
        <w:contextualSpacing/>
        <w:jc w:val="both"/>
        <w:rPr>
          <w:sz w:val="28"/>
          <w:szCs w:val="28"/>
        </w:rPr>
      </w:pPr>
      <w:r w:rsidRPr="00614C82">
        <w:rPr>
          <w:sz w:val="28"/>
          <w:szCs w:val="28"/>
        </w:rPr>
        <w:t>5. Контроль за исполнением данного постановления оставляю за собой.</w:t>
      </w:r>
    </w:p>
    <w:p w:rsidR="00614C82" w:rsidRDefault="00614C82" w:rsidP="00130390">
      <w:pPr>
        <w:pStyle w:val="a4"/>
        <w:shd w:val="clear" w:color="auto" w:fill="FFFFFF"/>
        <w:contextualSpacing/>
        <w:jc w:val="both"/>
        <w:rPr>
          <w:sz w:val="28"/>
          <w:szCs w:val="28"/>
        </w:rPr>
      </w:pPr>
    </w:p>
    <w:p w:rsidR="00DF0523" w:rsidRDefault="00614C82" w:rsidP="00130390">
      <w:pPr>
        <w:pStyle w:val="a4"/>
        <w:shd w:val="clear" w:color="auto" w:fill="FFFFFF"/>
        <w:contextualSpacing/>
        <w:jc w:val="both"/>
        <w:rPr>
          <w:sz w:val="28"/>
          <w:szCs w:val="28"/>
        </w:rPr>
      </w:pPr>
      <w:r w:rsidRPr="00614C82">
        <w:rPr>
          <w:sz w:val="28"/>
          <w:szCs w:val="28"/>
        </w:rPr>
        <w:t>Глава муниципального образования</w:t>
      </w:r>
    </w:p>
    <w:p w:rsidR="00DF0523" w:rsidRDefault="00614C82" w:rsidP="00130390">
      <w:pPr>
        <w:pStyle w:val="a4"/>
        <w:shd w:val="clear" w:color="auto" w:fill="FFFFFF"/>
        <w:contextualSpacing/>
        <w:jc w:val="both"/>
        <w:rPr>
          <w:sz w:val="28"/>
          <w:szCs w:val="28"/>
        </w:rPr>
      </w:pPr>
      <w:r w:rsidRPr="00614C82">
        <w:rPr>
          <w:sz w:val="28"/>
          <w:szCs w:val="28"/>
        </w:rPr>
        <w:t>Вязьма - Брянского сельского поселения</w:t>
      </w:r>
    </w:p>
    <w:p w:rsidR="00614C82" w:rsidRPr="00DF0523" w:rsidRDefault="00614C82" w:rsidP="00130390">
      <w:pPr>
        <w:pStyle w:val="a4"/>
        <w:shd w:val="clear" w:color="auto" w:fill="FFFFFF"/>
        <w:contextualSpacing/>
        <w:jc w:val="both"/>
        <w:rPr>
          <w:b/>
          <w:sz w:val="28"/>
          <w:szCs w:val="28"/>
        </w:rPr>
      </w:pPr>
      <w:r w:rsidRPr="00614C82">
        <w:rPr>
          <w:sz w:val="28"/>
          <w:szCs w:val="28"/>
        </w:rPr>
        <w:t xml:space="preserve">Вяземского района Смоленской области </w:t>
      </w:r>
      <w:r w:rsidR="00DF0523">
        <w:rPr>
          <w:sz w:val="28"/>
          <w:szCs w:val="28"/>
        </w:rPr>
        <w:t xml:space="preserve">                                     </w:t>
      </w:r>
      <w:r w:rsidRPr="00DF0523">
        <w:rPr>
          <w:b/>
          <w:sz w:val="28"/>
          <w:szCs w:val="28"/>
        </w:rPr>
        <w:t>В.П. Шайторова</w:t>
      </w:r>
    </w:p>
    <w:p w:rsidR="00DF0523" w:rsidRDefault="00DF0523" w:rsidP="00130390">
      <w:pPr>
        <w:jc w:val="both"/>
        <w:rPr>
          <w:sz w:val="28"/>
          <w:szCs w:val="28"/>
        </w:rPr>
      </w:pPr>
    </w:p>
    <w:p w:rsidR="00DF0523" w:rsidRDefault="00DF0523" w:rsidP="00130390">
      <w:pPr>
        <w:spacing w:after="160"/>
        <w:jc w:val="both"/>
        <w:rPr>
          <w:sz w:val="28"/>
          <w:szCs w:val="28"/>
        </w:rPr>
      </w:pPr>
      <w:r>
        <w:rPr>
          <w:sz w:val="28"/>
          <w:szCs w:val="28"/>
        </w:rPr>
        <w:br w:type="page"/>
      </w:r>
    </w:p>
    <w:tbl>
      <w:tblPr>
        <w:tblStyle w:val="a3"/>
        <w:tblW w:w="5103" w:type="dxa"/>
        <w:tblInd w:w="4673" w:type="dxa"/>
        <w:tblLook w:val="04A0" w:firstRow="1" w:lastRow="0" w:firstColumn="1" w:lastColumn="0" w:noHBand="0" w:noVBand="1"/>
      </w:tblPr>
      <w:tblGrid>
        <w:gridCol w:w="5103"/>
      </w:tblGrid>
      <w:tr w:rsidR="00C71553" w:rsidTr="00555279">
        <w:tc>
          <w:tcPr>
            <w:tcW w:w="5103" w:type="dxa"/>
            <w:tcBorders>
              <w:top w:val="nil"/>
              <w:left w:val="nil"/>
              <w:bottom w:val="nil"/>
              <w:right w:val="nil"/>
            </w:tcBorders>
          </w:tcPr>
          <w:p w:rsidR="00C71553" w:rsidRDefault="00C71553" w:rsidP="00130390">
            <w:pPr>
              <w:pStyle w:val="a4"/>
              <w:shd w:val="clear" w:color="auto" w:fill="FFFFFF"/>
              <w:contextualSpacing/>
              <w:rPr>
                <w:sz w:val="28"/>
                <w:szCs w:val="28"/>
              </w:rPr>
            </w:pPr>
            <w:r w:rsidRPr="00DF0523">
              <w:rPr>
                <w:sz w:val="28"/>
                <w:szCs w:val="28"/>
              </w:rPr>
              <w:lastRenderedPageBreak/>
              <w:t>Приложение № 1</w:t>
            </w:r>
          </w:p>
          <w:p w:rsidR="00C71553" w:rsidRDefault="00C71553" w:rsidP="00130390">
            <w:pPr>
              <w:pStyle w:val="a4"/>
              <w:shd w:val="clear" w:color="auto" w:fill="FFFFFF"/>
              <w:contextualSpacing/>
              <w:rPr>
                <w:sz w:val="28"/>
                <w:szCs w:val="28"/>
              </w:rPr>
            </w:pPr>
            <w:r w:rsidRPr="00DF0523">
              <w:rPr>
                <w:sz w:val="28"/>
                <w:szCs w:val="28"/>
              </w:rPr>
              <w:t>к постановлению Администрац</w:t>
            </w:r>
            <w:r w:rsidR="00B17F02">
              <w:rPr>
                <w:sz w:val="28"/>
                <w:szCs w:val="28"/>
              </w:rPr>
              <w:t xml:space="preserve">ии Вязьма - Брянского сельского </w:t>
            </w:r>
            <w:r w:rsidRPr="00DF0523">
              <w:rPr>
                <w:sz w:val="28"/>
                <w:szCs w:val="28"/>
              </w:rPr>
              <w:t>поселения</w:t>
            </w:r>
            <w:r>
              <w:rPr>
                <w:sz w:val="28"/>
                <w:szCs w:val="28"/>
              </w:rPr>
              <w:t xml:space="preserve"> </w:t>
            </w:r>
            <w:r w:rsidRPr="00DF0523">
              <w:rPr>
                <w:sz w:val="28"/>
                <w:szCs w:val="28"/>
              </w:rPr>
              <w:t>Вяземского района Смоленской области</w:t>
            </w:r>
          </w:p>
          <w:p w:rsidR="00C71553" w:rsidRDefault="00C71553" w:rsidP="00130390">
            <w:pPr>
              <w:pStyle w:val="a4"/>
              <w:shd w:val="clear" w:color="auto" w:fill="FFFFFF"/>
              <w:contextualSpacing/>
              <w:rPr>
                <w:sz w:val="28"/>
                <w:szCs w:val="28"/>
              </w:rPr>
            </w:pPr>
            <w:r w:rsidRPr="00DF0523">
              <w:rPr>
                <w:sz w:val="28"/>
                <w:szCs w:val="28"/>
              </w:rPr>
              <w:t xml:space="preserve">от </w:t>
            </w:r>
            <w:r w:rsidR="00981EC5">
              <w:rPr>
                <w:sz w:val="28"/>
                <w:szCs w:val="28"/>
              </w:rPr>
              <w:t>07.11.2018 № 74</w:t>
            </w:r>
          </w:p>
        </w:tc>
      </w:tr>
    </w:tbl>
    <w:p w:rsidR="00C71553" w:rsidRDefault="00C71553" w:rsidP="00DF0523">
      <w:pPr>
        <w:pStyle w:val="a4"/>
        <w:shd w:val="clear" w:color="auto" w:fill="FFFFFF"/>
        <w:contextualSpacing/>
        <w:jc w:val="center"/>
        <w:rPr>
          <w:sz w:val="28"/>
          <w:szCs w:val="28"/>
        </w:rPr>
      </w:pPr>
    </w:p>
    <w:p w:rsidR="00DF0523" w:rsidRPr="00DF0523" w:rsidRDefault="00DF0523" w:rsidP="00DF0523">
      <w:pPr>
        <w:pStyle w:val="a4"/>
        <w:shd w:val="clear" w:color="auto" w:fill="FFFFFF"/>
        <w:contextualSpacing/>
        <w:jc w:val="center"/>
        <w:rPr>
          <w:b/>
          <w:sz w:val="28"/>
          <w:szCs w:val="28"/>
        </w:rPr>
      </w:pPr>
      <w:r w:rsidRPr="00DF0523">
        <w:rPr>
          <w:b/>
          <w:sz w:val="28"/>
          <w:szCs w:val="28"/>
        </w:rPr>
        <w:t>ПОРЯДОК</w:t>
      </w:r>
    </w:p>
    <w:p w:rsidR="00DF0523" w:rsidRDefault="00DF0523" w:rsidP="00DF0523">
      <w:pPr>
        <w:pStyle w:val="a4"/>
        <w:shd w:val="clear" w:color="auto" w:fill="FFFFFF"/>
        <w:contextualSpacing/>
        <w:jc w:val="center"/>
        <w:rPr>
          <w:b/>
          <w:sz w:val="28"/>
          <w:szCs w:val="28"/>
        </w:rPr>
      </w:pPr>
      <w:r w:rsidRPr="00DF0523">
        <w:rPr>
          <w:b/>
          <w:sz w:val="28"/>
          <w:szCs w:val="28"/>
        </w:rPr>
        <w:t xml:space="preserve">организации и проведения торгов (аукционов, конкурсов) </w:t>
      </w:r>
      <w:r>
        <w:rPr>
          <w:b/>
          <w:sz w:val="28"/>
          <w:szCs w:val="28"/>
        </w:rPr>
        <w:t xml:space="preserve">на право заключения договоров аренды </w:t>
      </w:r>
      <w:r w:rsidR="00CA7305">
        <w:rPr>
          <w:b/>
          <w:sz w:val="28"/>
          <w:szCs w:val="28"/>
        </w:rPr>
        <w:t>имущества,</w:t>
      </w:r>
      <w:r w:rsidRPr="00DF0523">
        <w:rPr>
          <w:b/>
          <w:sz w:val="28"/>
          <w:szCs w:val="28"/>
        </w:rPr>
        <w:t xml:space="preserve"> </w:t>
      </w:r>
      <w:r>
        <w:rPr>
          <w:b/>
          <w:sz w:val="28"/>
          <w:szCs w:val="28"/>
        </w:rPr>
        <w:t>находящегося</w:t>
      </w:r>
      <w:r w:rsidRPr="00DF0523">
        <w:rPr>
          <w:b/>
          <w:sz w:val="28"/>
          <w:szCs w:val="28"/>
        </w:rPr>
        <w:t xml:space="preserve"> в муниципальной собственности Вязьма - Брянского сельского поселения Вяземского района Смоленской области </w:t>
      </w:r>
    </w:p>
    <w:p w:rsidR="00DF0523" w:rsidRPr="00DF0523" w:rsidRDefault="00DF0523" w:rsidP="00DF0523">
      <w:pPr>
        <w:pStyle w:val="a4"/>
        <w:shd w:val="clear" w:color="auto" w:fill="FFFFFF"/>
        <w:contextualSpacing/>
        <w:jc w:val="center"/>
        <w:rPr>
          <w:b/>
          <w:sz w:val="28"/>
          <w:szCs w:val="28"/>
        </w:rPr>
      </w:pPr>
    </w:p>
    <w:p w:rsidR="00DF0523" w:rsidRPr="00DF0523" w:rsidRDefault="00DF0523" w:rsidP="00DF0523">
      <w:pPr>
        <w:pStyle w:val="a4"/>
        <w:shd w:val="clear" w:color="auto" w:fill="FFFFFF"/>
        <w:jc w:val="center"/>
        <w:rPr>
          <w:b/>
          <w:sz w:val="28"/>
          <w:szCs w:val="28"/>
        </w:rPr>
      </w:pPr>
      <w:r w:rsidRPr="00DF0523">
        <w:rPr>
          <w:b/>
          <w:sz w:val="28"/>
          <w:szCs w:val="28"/>
        </w:rPr>
        <w:t>1. Общие положения</w:t>
      </w:r>
    </w:p>
    <w:p w:rsidR="00DF0523" w:rsidRDefault="00DF0523" w:rsidP="006F6410">
      <w:pPr>
        <w:pStyle w:val="a4"/>
        <w:shd w:val="clear" w:color="auto" w:fill="FFFFFF"/>
        <w:ind w:firstLine="708"/>
        <w:contextualSpacing/>
        <w:jc w:val="both"/>
        <w:rPr>
          <w:sz w:val="28"/>
          <w:szCs w:val="28"/>
        </w:rPr>
      </w:pPr>
      <w:r w:rsidRPr="00DF0523">
        <w:rPr>
          <w:sz w:val="28"/>
          <w:szCs w:val="28"/>
        </w:rPr>
        <w:t xml:space="preserve">1.1. Положение определяет порядок организации и проведения торгов </w:t>
      </w:r>
      <w:r>
        <w:rPr>
          <w:sz w:val="28"/>
          <w:szCs w:val="28"/>
        </w:rPr>
        <w:t>на право заключения договоров аренды имущества, находящегося</w:t>
      </w:r>
      <w:r w:rsidRPr="00DF0523">
        <w:rPr>
          <w:sz w:val="28"/>
          <w:szCs w:val="28"/>
        </w:rPr>
        <w:t xml:space="preserve"> в муниципальной собственности Вязьма - Брянского сельского поселения Вяземского района Смоленской области (далее именуются торги).</w:t>
      </w:r>
    </w:p>
    <w:p w:rsidR="00DF0523" w:rsidRDefault="00DF0523" w:rsidP="006F6410">
      <w:pPr>
        <w:pStyle w:val="a4"/>
        <w:shd w:val="clear" w:color="auto" w:fill="FFFFFF"/>
        <w:ind w:firstLine="708"/>
        <w:contextualSpacing/>
        <w:jc w:val="both"/>
        <w:rPr>
          <w:sz w:val="28"/>
          <w:szCs w:val="28"/>
        </w:rPr>
      </w:pPr>
      <w:r w:rsidRPr="00DF0523">
        <w:rPr>
          <w:sz w:val="28"/>
          <w:szCs w:val="28"/>
        </w:rPr>
        <w:t xml:space="preserve">1.2. При проведении торгов организатором торгов является Администрация Вязьма - Брянского сельского поселения Вяземского района Смоленской области. </w:t>
      </w:r>
    </w:p>
    <w:p w:rsidR="00DF0523" w:rsidRDefault="00DF0523" w:rsidP="006F6410">
      <w:pPr>
        <w:pStyle w:val="a4"/>
        <w:shd w:val="clear" w:color="auto" w:fill="FFFFFF"/>
        <w:ind w:firstLine="708"/>
        <w:contextualSpacing/>
        <w:jc w:val="both"/>
        <w:rPr>
          <w:sz w:val="28"/>
          <w:szCs w:val="28"/>
        </w:rPr>
      </w:pPr>
      <w:r w:rsidRPr="00DF0523">
        <w:rPr>
          <w:sz w:val="28"/>
          <w:szCs w:val="28"/>
        </w:rPr>
        <w:t>1.3.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DF0523" w:rsidRDefault="00DF0523" w:rsidP="006F6410">
      <w:pPr>
        <w:pStyle w:val="a4"/>
        <w:shd w:val="clear" w:color="auto" w:fill="FFFFFF"/>
        <w:ind w:firstLine="708"/>
        <w:contextualSpacing/>
        <w:jc w:val="both"/>
        <w:rPr>
          <w:sz w:val="28"/>
          <w:szCs w:val="28"/>
        </w:rPr>
      </w:pPr>
      <w:r w:rsidRPr="00DF0523">
        <w:rPr>
          <w:sz w:val="28"/>
          <w:szCs w:val="28"/>
        </w:rPr>
        <w:t>1.4. Организатор торгов на основании отчета независимого оценщика, составленного в соответствии с законодательством Российской Федерации об оценочной деятельности, определяет:</w:t>
      </w:r>
    </w:p>
    <w:p w:rsidR="00DF0523" w:rsidRDefault="00DF0523" w:rsidP="00CA7305">
      <w:pPr>
        <w:pStyle w:val="a4"/>
        <w:shd w:val="clear" w:color="auto" w:fill="FFFFFF"/>
        <w:contextualSpacing/>
        <w:jc w:val="both"/>
        <w:rPr>
          <w:sz w:val="28"/>
          <w:szCs w:val="28"/>
        </w:rPr>
      </w:pPr>
      <w:r w:rsidRPr="00DF0523">
        <w:rPr>
          <w:sz w:val="28"/>
          <w:szCs w:val="28"/>
        </w:rPr>
        <w:t xml:space="preserve"> - начальный размер арендной платы;</w:t>
      </w:r>
    </w:p>
    <w:p w:rsidR="00DF0523" w:rsidRDefault="00DF0523" w:rsidP="00CA7305">
      <w:pPr>
        <w:pStyle w:val="a4"/>
        <w:shd w:val="clear" w:color="auto" w:fill="FFFFFF"/>
        <w:contextualSpacing/>
        <w:jc w:val="both"/>
        <w:rPr>
          <w:sz w:val="28"/>
          <w:szCs w:val="28"/>
        </w:rPr>
      </w:pPr>
      <w:r w:rsidRPr="00DF0523">
        <w:rPr>
          <w:sz w:val="28"/>
          <w:szCs w:val="28"/>
        </w:rPr>
        <w:t xml:space="preserve"> - величину повышения</w:t>
      </w:r>
      <w:r w:rsidR="00044C46">
        <w:rPr>
          <w:sz w:val="28"/>
          <w:szCs w:val="28"/>
        </w:rPr>
        <w:t xml:space="preserve"> арендной платы</w:t>
      </w:r>
      <w:r w:rsidRPr="00DF0523">
        <w:rPr>
          <w:sz w:val="28"/>
          <w:szCs w:val="28"/>
        </w:rPr>
        <w:t xml:space="preserve"> ("шаг аукциона") при проведении торгов в форме аукциона, открытого по форме подачи предложений - размер задатка.</w:t>
      </w:r>
    </w:p>
    <w:p w:rsidR="00DF0523" w:rsidRDefault="00DF0523" w:rsidP="006F6410">
      <w:pPr>
        <w:pStyle w:val="a4"/>
        <w:shd w:val="clear" w:color="auto" w:fill="FFFFFF"/>
        <w:ind w:firstLine="708"/>
        <w:contextualSpacing/>
        <w:jc w:val="both"/>
        <w:rPr>
          <w:sz w:val="28"/>
          <w:szCs w:val="28"/>
        </w:rPr>
      </w:pPr>
      <w:r w:rsidRPr="00DF0523">
        <w:rPr>
          <w:sz w:val="28"/>
          <w:szCs w:val="28"/>
        </w:rPr>
        <w:t>1.5. Задаток для участия в торгах определяется не менее 10 процент</w:t>
      </w:r>
      <w:r w:rsidR="00044C46">
        <w:rPr>
          <w:sz w:val="28"/>
          <w:szCs w:val="28"/>
        </w:rPr>
        <w:t xml:space="preserve">ов начального </w:t>
      </w:r>
      <w:r w:rsidRPr="00DF0523">
        <w:rPr>
          <w:sz w:val="28"/>
          <w:szCs w:val="28"/>
        </w:rPr>
        <w:t>размера арендной платы.</w:t>
      </w:r>
    </w:p>
    <w:p w:rsidR="00DF0523" w:rsidRDefault="00DF0523" w:rsidP="006F6410">
      <w:pPr>
        <w:pStyle w:val="a4"/>
        <w:shd w:val="clear" w:color="auto" w:fill="FFFFFF"/>
        <w:ind w:firstLine="708"/>
        <w:contextualSpacing/>
        <w:jc w:val="both"/>
        <w:rPr>
          <w:sz w:val="28"/>
          <w:szCs w:val="28"/>
        </w:rPr>
      </w:pPr>
      <w:r w:rsidRPr="00DF0523">
        <w:rPr>
          <w:sz w:val="28"/>
          <w:szCs w:val="28"/>
        </w:rPr>
        <w:t>1.6. Извещение о проведении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sidR="00044C46">
        <w:rPr>
          <w:sz w:val="28"/>
          <w:szCs w:val="28"/>
        </w:rPr>
        <w:t>вязьма-брянская.рф</w:t>
      </w:r>
      <w:r w:rsidRPr="00DF0523">
        <w:rPr>
          <w:sz w:val="28"/>
          <w:szCs w:val="28"/>
        </w:rPr>
        <w:t>), на сайте торгов Российской Федерации torgi.gov.ru, в районной газете «Вязе</w:t>
      </w:r>
      <w:r w:rsidR="003B28D7">
        <w:rPr>
          <w:sz w:val="28"/>
          <w:szCs w:val="28"/>
        </w:rPr>
        <w:t>мский вестник» не менее чем за 2</w:t>
      </w:r>
      <w:r w:rsidRPr="00DF0523">
        <w:rPr>
          <w:sz w:val="28"/>
          <w:szCs w:val="28"/>
        </w:rPr>
        <w:t>0 дней до даты проведения торгов и содержит следующие сведения:</w:t>
      </w:r>
    </w:p>
    <w:p w:rsidR="00044C46" w:rsidRDefault="00DF0523" w:rsidP="00CA7305">
      <w:pPr>
        <w:pStyle w:val="a4"/>
        <w:shd w:val="clear" w:color="auto" w:fill="FFFFFF"/>
        <w:contextualSpacing/>
        <w:jc w:val="both"/>
        <w:rPr>
          <w:sz w:val="28"/>
          <w:szCs w:val="28"/>
        </w:rPr>
      </w:pPr>
      <w:r w:rsidRPr="00DF0523">
        <w:rPr>
          <w:sz w:val="28"/>
          <w:szCs w:val="28"/>
        </w:rPr>
        <w:t xml:space="preserve"> а) форма торгов и подачи предложений о размере арендной платы;</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срок принятия решения об отказе в проведении торгов;</w:t>
      </w:r>
    </w:p>
    <w:p w:rsidR="00044C46" w:rsidRDefault="00044C46" w:rsidP="00CA7305">
      <w:pPr>
        <w:pStyle w:val="a4"/>
        <w:shd w:val="clear" w:color="auto" w:fill="FFFFFF"/>
        <w:jc w:val="both"/>
        <w:rPr>
          <w:sz w:val="28"/>
          <w:szCs w:val="28"/>
        </w:rPr>
      </w:pPr>
      <w:r w:rsidRPr="00DF0523">
        <w:rPr>
          <w:sz w:val="28"/>
          <w:szCs w:val="28"/>
        </w:rPr>
        <w:t xml:space="preserve"> </w:t>
      </w:r>
      <w:r w:rsidR="00DF0523" w:rsidRPr="00DF0523">
        <w:rPr>
          <w:sz w:val="28"/>
          <w:szCs w:val="28"/>
        </w:rPr>
        <w:t xml:space="preserve">в) предмет торгов, включая сведения о местоположении (адресе), площади, кадастровом номере, целевом назначении и разрешенном им использовании </w:t>
      </w:r>
      <w:r>
        <w:rPr>
          <w:sz w:val="28"/>
          <w:szCs w:val="28"/>
        </w:rPr>
        <w:t>имущества</w:t>
      </w:r>
      <w:r w:rsidR="00DF0523" w:rsidRPr="00DF0523">
        <w:rPr>
          <w:sz w:val="28"/>
          <w:szCs w:val="28"/>
        </w:rPr>
        <w:t xml:space="preserve">, а также иные </w:t>
      </w:r>
      <w:r>
        <w:rPr>
          <w:sz w:val="28"/>
          <w:szCs w:val="28"/>
        </w:rPr>
        <w:t>технические характеристики муниципального имущества</w:t>
      </w:r>
      <w:r w:rsidR="00DF0523" w:rsidRPr="00DF0523">
        <w:rPr>
          <w:sz w:val="28"/>
          <w:szCs w:val="28"/>
        </w:rPr>
        <w:t>;</w:t>
      </w:r>
    </w:p>
    <w:p w:rsidR="00044C46" w:rsidRDefault="00044C46" w:rsidP="00CA7305">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г) наименование органа местного самоуправления, принявшего решение о проведении торгов, реквизиты указанного решения;</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д) наименование организатора торгов;</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з) условия конкурса;</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и) место, дата, время и порядок определения участников торгов;</w:t>
      </w:r>
    </w:p>
    <w:p w:rsidR="00CA7305"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к) место и срок подведения итогов торгов, порядок определения победителей торгов;</w:t>
      </w:r>
    </w:p>
    <w:p w:rsidR="00044C46" w:rsidRDefault="00CA7305"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л) срок заключения договора аренды </w:t>
      </w:r>
      <w:r w:rsidR="00044C46">
        <w:rPr>
          <w:sz w:val="28"/>
          <w:szCs w:val="28"/>
        </w:rPr>
        <w:t>муниципального имущества</w:t>
      </w:r>
      <w:r w:rsidR="00DF0523" w:rsidRPr="00DF0523">
        <w:rPr>
          <w:sz w:val="28"/>
          <w:szCs w:val="28"/>
        </w:rPr>
        <w:t>;</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м) дата, время и порядок осмотра </w:t>
      </w:r>
      <w:r>
        <w:rPr>
          <w:sz w:val="28"/>
          <w:szCs w:val="28"/>
        </w:rPr>
        <w:t>муниципального имущества</w:t>
      </w:r>
      <w:r w:rsidR="00DF0523" w:rsidRPr="00DF0523">
        <w:rPr>
          <w:sz w:val="28"/>
          <w:szCs w:val="28"/>
        </w:rPr>
        <w:t xml:space="preserve"> на местности;</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н) проект договора аренды </w:t>
      </w:r>
      <w:r>
        <w:rPr>
          <w:sz w:val="28"/>
          <w:szCs w:val="28"/>
        </w:rPr>
        <w:t>муниципального имущества</w:t>
      </w:r>
      <w:r w:rsidR="00DF0523" w:rsidRPr="00DF0523">
        <w:rPr>
          <w:sz w:val="28"/>
          <w:szCs w:val="28"/>
        </w:rPr>
        <w:t>;</w:t>
      </w:r>
    </w:p>
    <w:p w:rsidR="00044C46" w:rsidRDefault="00044C46" w:rsidP="00CA7305">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о) сведения о сроке </w:t>
      </w:r>
      <w:r>
        <w:rPr>
          <w:sz w:val="28"/>
          <w:szCs w:val="28"/>
        </w:rPr>
        <w:t>арендной платы</w:t>
      </w:r>
      <w:r w:rsidR="00DF0523" w:rsidRPr="00DF0523">
        <w:rPr>
          <w:sz w:val="28"/>
          <w:szCs w:val="28"/>
        </w:rPr>
        <w:t>.</w:t>
      </w:r>
    </w:p>
    <w:p w:rsidR="00044C46" w:rsidRDefault="00DF0523" w:rsidP="006F6410">
      <w:pPr>
        <w:pStyle w:val="a4"/>
        <w:shd w:val="clear" w:color="auto" w:fill="FFFFFF"/>
        <w:ind w:firstLine="708"/>
        <w:contextualSpacing/>
        <w:jc w:val="both"/>
        <w:rPr>
          <w:sz w:val="28"/>
          <w:szCs w:val="28"/>
        </w:rPr>
      </w:pPr>
      <w:r w:rsidRPr="00DF0523">
        <w:rPr>
          <w:sz w:val="28"/>
          <w:szCs w:val="28"/>
        </w:rPr>
        <w:t>1.7.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DF0523" w:rsidRDefault="00DF0523" w:rsidP="006F6410">
      <w:pPr>
        <w:pStyle w:val="a4"/>
        <w:shd w:val="clear" w:color="auto" w:fill="FFFFFF"/>
        <w:ind w:firstLine="708"/>
        <w:contextualSpacing/>
        <w:jc w:val="both"/>
        <w:rPr>
          <w:sz w:val="28"/>
          <w:szCs w:val="28"/>
        </w:rPr>
      </w:pPr>
      <w:r w:rsidRPr="00DF0523">
        <w:rPr>
          <w:sz w:val="28"/>
          <w:szCs w:val="28"/>
        </w:rPr>
        <w:t>1.8. Извещение об отказе в проведении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sidR="00044C46">
        <w:rPr>
          <w:sz w:val="28"/>
          <w:szCs w:val="28"/>
        </w:rPr>
        <w:t>вязьма-брянская.рф</w:t>
      </w:r>
      <w:r w:rsidRPr="00DF0523">
        <w:rPr>
          <w:sz w:val="28"/>
          <w:szCs w:val="28"/>
        </w:rPr>
        <w:t>), на сайте торгов Российской Федерации torgi.gov.ru, в районной газете «Вяземский вестник» не позднее 5 дней со дня принятия решения об отказе в проведении торгов.</w:t>
      </w:r>
    </w:p>
    <w:p w:rsidR="00B17F02" w:rsidRPr="00DF0523" w:rsidRDefault="00B17F02" w:rsidP="006F6410">
      <w:pPr>
        <w:pStyle w:val="a4"/>
        <w:shd w:val="clear" w:color="auto" w:fill="FFFFFF"/>
        <w:ind w:firstLine="708"/>
        <w:contextualSpacing/>
        <w:jc w:val="both"/>
        <w:rPr>
          <w:sz w:val="28"/>
          <w:szCs w:val="28"/>
        </w:rPr>
      </w:pPr>
    </w:p>
    <w:p w:rsidR="00DF0523" w:rsidRPr="00416C99" w:rsidRDefault="00DF0523" w:rsidP="00CA7305">
      <w:pPr>
        <w:pStyle w:val="a4"/>
        <w:shd w:val="clear" w:color="auto" w:fill="FFFFFF"/>
        <w:jc w:val="center"/>
        <w:rPr>
          <w:b/>
          <w:sz w:val="28"/>
          <w:szCs w:val="28"/>
        </w:rPr>
      </w:pPr>
      <w:r w:rsidRPr="00416C99">
        <w:rPr>
          <w:b/>
          <w:sz w:val="28"/>
          <w:szCs w:val="28"/>
        </w:rPr>
        <w:t>2. Условия участия в торгах</w:t>
      </w:r>
    </w:p>
    <w:p w:rsidR="002E61E1" w:rsidRDefault="00DF0523" w:rsidP="006F6410">
      <w:pPr>
        <w:pStyle w:val="a4"/>
        <w:shd w:val="clear" w:color="auto" w:fill="FFFFFF"/>
        <w:ind w:firstLine="708"/>
        <w:contextualSpacing/>
        <w:jc w:val="both"/>
        <w:rPr>
          <w:sz w:val="28"/>
          <w:szCs w:val="28"/>
        </w:rPr>
      </w:pPr>
      <w:r w:rsidRPr="00DF0523">
        <w:rPr>
          <w:sz w:val="28"/>
          <w:szCs w:val="28"/>
        </w:rPr>
        <w:t xml:space="preserve">2.1.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права на заключение договоров аренды </w:t>
      </w:r>
      <w:r w:rsidR="00044C46">
        <w:rPr>
          <w:sz w:val="28"/>
          <w:szCs w:val="28"/>
        </w:rPr>
        <w:t>муниципального имущества</w:t>
      </w:r>
      <w:r w:rsidRPr="00DF0523">
        <w:rPr>
          <w:sz w:val="28"/>
          <w:szCs w:val="28"/>
        </w:rPr>
        <w:t xml:space="preserve">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Один претендент имеет право подать только одну заявку на участие в торгах.</w:t>
      </w:r>
    </w:p>
    <w:p w:rsidR="007D439D"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2E61E1" w:rsidRDefault="007D439D" w:rsidP="00DF0523">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E61E1" w:rsidRDefault="00DF0523" w:rsidP="006F6410">
      <w:pPr>
        <w:pStyle w:val="a4"/>
        <w:shd w:val="clear" w:color="auto" w:fill="FFFFFF"/>
        <w:ind w:firstLine="708"/>
        <w:contextualSpacing/>
        <w:jc w:val="both"/>
        <w:rPr>
          <w:sz w:val="28"/>
          <w:szCs w:val="28"/>
        </w:rPr>
      </w:pPr>
      <w:r w:rsidRPr="00DF0523">
        <w:rPr>
          <w:sz w:val="28"/>
          <w:szCs w:val="28"/>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61E1" w:rsidRDefault="00DF0523" w:rsidP="006F6410">
      <w:pPr>
        <w:pStyle w:val="a4"/>
        <w:shd w:val="clear" w:color="auto" w:fill="FFFFFF"/>
        <w:ind w:firstLine="708"/>
        <w:contextualSpacing/>
        <w:jc w:val="both"/>
        <w:rPr>
          <w:sz w:val="28"/>
          <w:szCs w:val="28"/>
        </w:rPr>
      </w:pPr>
      <w:r w:rsidRPr="00DF0523">
        <w:rPr>
          <w:sz w:val="28"/>
          <w:szCs w:val="28"/>
        </w:rPr>
        <w:t>2.3.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7D439D" w:rsidRDefault="00DF0523" w:rsidP="006F6410">
      <w:pPr>
        <w:pStyle w:val="a4"/>
        <w:shd w:val="clear" w:color="auto" w:fill="FFFFFF"/>
        <w:ind w:firstLine="708"/>
        <w:contextualSpacing/>
        <w:jc w:val="both"/>
        <w:rPr>
          <w:sz w:val="28"/>
          <w:szCs w:val="28"/>
        </w:rPr>
      </w:pPr>
      <w:r w:rsidRPr="00DF0523">
        <w:rPr>
          <w:sz w:val="28"/>
          <w:szCs w:val="28"/>
        </w:rPr>
        <w:t>2.5.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2E61E1" w:rsidRDefault="00DF0523" w:rsidP="006F6410">
      <w:pPr>
        <w:pStyle w:val="a4"/>
        <w:shd w:val="clear" w:color="auto" w:fill="FFFFFF"/>
        <w:ind w:firstLine="708"/>
        <w:contextualSpacing/>
        <w:jc w:val="both"/>
        <w:rPr>
          <w:sz w:val="28"/>
          <w:szCs w:val="28"/>
        </w:rPr>
      </w:pPr>
      <w:r w:rsidRPr="00DF0523">
        <w:rPr>
          <w:sz w:val="28"/>
          <w:szCs w:val="28"/>
        </w:rPr>
        <w:t>2.6. Претендент не допускается к участию в торгах по следующим основаниям:</w:t>
      </w:r>
    </w:p>
    <w:p w:rsidR="007D439D"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2E61E1" w:rsidRDefault="007D439D" w:rsidP="00130390">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заявка подана лицом, не уполномоченным претендентом на осуществление таких действий;</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не подтверждено поступление в установленный срок задатка на счет (счета), указанный в извещении о проведении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2.7.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E61E1" w:rsidRDefault="00DF0523" w:rsidP="006F6410">
      <w:pPr>
        <w:pStyle w:val="a4"/>
        <w:shd w:val="clear" w:color="auto" w:fill="FFFFFF"/>
        <w:ind w:firstLine="708"/>
        <w:contextualSpacing/>
        <w:jc w:val="both"/>
        <w:rPr>
          <w:sz w:val="28"/>
          <w:szCs w:val="28"/>
        </w:rPr>
      </w:pPr>
      <w:r w:rsidRPr="00DF0523">
        <w:rPr>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2E61E1" w:rsidRDefault="00DF0523" w:rsidP="006F6410">
      <w:pPr>
        <w:pStyle w:val="a4"/>
        <w:shd w:val="clear" w:color="auto" w:fill="FFFFFF"/>
        <w:ind w:firstLine="708"/>
        <w:contextualSpacing/>
        <w:jc w:val="both"/>
        <w:rPr>
          <w:sz w:val="28"/>
          <w:szCs w:val="28"/>
        </w:rPr>
      </w:pPr>
      <w:r w:rsidRPr="00DF0523">
        <w:rPr>
          <w:sz w:val="28"/>
          <w:szCs w:val="28"/>
        </w:rPr>
        <w:t>2.10. При проведении конкурса или аукциона, закрытого по форме подачи предложений о цене или размере арендной платы, предложение представляется:</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2E61E1" w:rsidRDefault="002E61E1" w:rsidP="00130390">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участником торгов непосредственно в день проведения торгов, но до начала рассмотрения предложений.</w:t>
      </w:r>
    </w:p>
    <w:p w:rsidR="002E61E1" w:rsidRDefault="00DF0523" w:rsidP="006F6410">
      <w:pPr>
        <w:pStyle w:val="a4"/>
        <w:shd w:val="clear" w:color="auto" w:fill="FFFFFF"/>
        <w:ind w:firstLine="708"/>
        <w:contextualSpacing/>
        <w:jc w:val="both"/>
        <w:rPr>
          <w:sz w:val="28"/>
          <w:szCs w:val="28"/>
        </w:rPr>
      </w:pPr>
      <w:r w:rsidRPr="00DF0523">
        <w:rPr>
          <w:sz w:val="28"/>
          <w:szCs w:val="28"/>
        </w:rPr>
        <w:t>2.11. В случае, если:</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2E61E1" w:rsidRDefault="002E61E1"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участник торгов отзовет принятую организатором торгов заявку, предложение считается не поданным.</w:t>
      </w:r>
    </w:p>
    <w:p w:rsidR="00DF0523" w:rsidRDefault="00DF0523" w:rsidP="006F6410">
      <w:pPr>
        <w:pStyle w:val="a4"/>
        <w:shd w:val="clear" w:color="auto" w:fill="FFFFFF"/>
        <w:ind w:firstLine="708"/>
        <w:contextualSpacing/>
        <w:jc w:val="both"/>
        <w:rPr>
          <w:sz w:val="28"/>
          <w:szCs w:val="28"/>
        </w:rPr>
      </w:pPr>
      <w:r w:rsidRPr="00DF0523">
        <w:rPr>
          <w:sz w:val="28"/>
          <w:szCs w:val="28"/>
        </w:rPr>
        <w:t>2.12. Отказ претенденту в приеме заявки на участие в торгах лишает его права представить предложение.</w:t>
      </w:r>
    </w:p>
    <w:p w:rsidR="00B17F02" w:rsidRPr="00DF0523" w:rsidRDefault="00B17F02" w:rsidP="006F6410">
      <w:pPr>
        <w:pStyle w:val="a4"/>
        <w:shd w:val="clear" w:color="auto" w:fill="FFFFFF"/>
        <w:ind w:firstLine="708"/>
        <w:contextualSpacing/>
        <w:jc w:val="both"/>
        <w:rPr>
          <w:sz w:val="28"/>
          <w:szCs w:val="28"/>
        </w:rPr>
      </w:pPr>
    </w:p>
    <w:p w:rsidR="00DF0523" w:rsidRPr="00416C99" w:rsidRDefault="00DF0523" w:rsidP="00416C99">
      <w:pPr>
        <w:pStyle w:val="a4"/>
        <w:shd w:val="clear" w:color="auto" w:fill="FFFFFF"/>
        <w:jc w:val="center"/>
        <w:rPr>
          <w:b/>
          <w:sz w:val="28"/>
          <w:szCs w:val="28"/>
        </w:rPr>
      </w:pPr>
      <w:r w:rsidRPr="00416C99">
        <w:rPr>
          <w:b/>
          <w:sz w:val="28"/>
          <w:szCs w:val="28"/>
        </w:rPr>
        <w:t>3. Порядок проведения торгов</w:t>
      </w:r>
    </w:p>
    <w:p w:rsidR="007D439D" w:rsidRDefault="00DF0523" w:rsidP="006F6410">
      <w:pPr>
        <w:pStyle w:val="a4"/>
        <w:shd w:val="clear" w:color="auto" w:fill="FFFFFF"/>
        <w:ind w:firstLine="708"/>
        <w:contextualSpacing/>
        <w:jc w:val="both"/>
        <w:rPr>
          <w:sz w:val="28"/>
          <w:szCs w:val="28"/>
        </w:rPr>
      </w:pPr>
      <w:r w:rsidRPr="00DF0523">
        <w:rPr>
          <w:sz w:val="28"/>
          <w:szCs w:val="28"/>
        </w:rPr>
        <w:t>3.1. Торги проводятся в указанном в извещении о проведении торгов месте, в соответствующие день и час.</w:t>
      </w:r>
    </w:p>
    <w:p w:rsidR="007D439D" w:rsidRDefault="00DF0523" w:rsidP="006F6410">
      <w:pPr>
        <w:pStyle w:val="a4"/>
        <w:shd w:val="clear" w:color="auto" w:fill="FFFFFF"/>
        <w:ind w:firstLine="708"/>
        <w:contextualSpacing/>
        <w:jc w:val="both"/>
        <w:rPr>
          <w:sz w:val="28"/>
          <w:szCs w:val="28"/>
        </w:rPr>
      </w:pPr>
      <w:r w:rsidRPr="00DF0523">
        <w:rPr>
          <w:sz w:val="28"/>
          <w:szCs w:val="28"/>
        </w:rPr>
        <w:t>3.2. Аукцион, открытый по форме подачи предложений о цене или размере арендной платы, проводится в следующем порядке:</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аукцион ведет аукционист, назначаемый организатором торгов;</w:t>
      </w:r>
    </w:p>
    <w:p w:rsidR="007D439D" w:rsidRDefault="007D439D" w:rsidP="00DF0523">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439D" w:rsidRDefault="007D439D" w:rsidP="00DF0523">
      <w:pPr>
        <w:pStyle w:val="a4"/>
        <w:shd w:val="clear" w:color="auto" w:fill="FFFFFF"/>
        <w:jc w:val="both"/>
        <w:rPr>
          <w:sz w:val="28"/>
          <w:szCs w:val="28"/>
        </w:rPr>
      </w:pPr>
      <w:r w:rsidRPr="00DF0523">
        <w:rPr>
          <w:sz w:val="28"/>
          <w:szCs w:val="28"/>
        </w:rPr>
        <w:t xml:space="preserve"> </w:t>
      </w:r>
      <w:r w:rsidR="00DF0523" w:rsidRPr="00DF0523">
        <w:rPr>
          <w:sz w:val="28"/>
          <w:szCs w:val="28"/>
        </w:rPr>
        <w:t>"Шаг аукци</w:t>
      </w:r>
      <w:r>
        <w:rPr>
          <w:sz w:val="28"/>
          <w:szCs w:val="28"/>
        </w:rPr>
        <w:t>она" устанавливается в размере 5</w:t>
      </w:r>
      <w:r w:rsidR="00DF0523" w:rsidRPr="00DF0523">
        <w:rPr>
          <w:sz w:val="28"/>
          <w:szCs w:val="28"/>
        </w:rPr>
        <w:t>% процентов начального размера арендной платы и не изменяется в течение всего аукциона;</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Pr>
          <w:sz w:val="28"/>
          <w:szCs w:val="28"/>
        </w:rPr>
        <w:t>г) каждую последующий</w:t>
      </w:r>
      <w:r w:rsidR="00DF0523" w:rsidRPr="00DF0523">
        <w:rPr>
          <w:sz w:val="28"/>
          <w:szCs w:val="28"/>
        </w:rPr>
        <w:t xml:space="preserve"> размер арендной платы аукционист назначает путем увеличения текущей цены или размера арендной платы на "шаг аукциона". После объявления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Pr>
          <w:sz w:val="28"/>
          <w:szCs w:val="28"/>
        </w:rPr>
        <w:t>следующий</w:t>
      </w:r>
      <w:r w:rsidR="00DF0523" w:rsidRPr="00DF0523">
        <w:rPr>
          <w:sz w:val="28"/>
          <w:szCs w:val="28"/>
        </w:rPr>
        <w:t xml:space="preserve"> размер арендной платы в соответствии с "шагом аукциона";</w:t>
      </w:r>
    </w:p>
    <w:p w:rsidR="007D439D" w:rsidRDefault="006F6410" w:rsidP="00DF0523">
      <w:pPr>
        <w:pStyle w:val="a4"/>
        <w:shd w:val="clear" w:color="auto" w:fill="FFFFFF"/>
        <w:contextualSpacing/>
        <w:jc w:val="both"/>
        <w:rPr>
          <w:sz w:val="28"/>
          <w:szCs w:val="28"/>
        </w:rPr>
      </w:pPr>
      <w:r>
        <w:rPr>
          <w:sz w:val="28"/>
          <w:szCs w:val="28"/>
        </w:rPr>
        <w:t xml:space="preserve"> </w:t>
      </w:r>
      <w:r w:rsidR="00DF0523" w:rsidRPr="00DF0523">
        <w:rPr>
          <w:sz w:val="28"/>
          <w:szCs w:val="28"/>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B533B"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е) по завершении аукциона аукционист объявляет </w:t>
      </w:r>
      <w:r>
        <w:rPr>
          <w:sz w:val="28"/>
          <w:szCs w:val="28"/>
        </w:rPr>
        <w:t>право на заключение договора</w:t>
      </w:r>
      <w:r w:rsidR="00DF0523" w:rsidRPr="00DF0523">
        <w:rPr>
          <w:sz w:val="28"/>
          <w:szCs w:val="28"/>
        </w:rPr>
        <w:t xml:space="preserve"> аренды, называет размер арендной платы и номер билета победителя аукциона</w:t>
      </w:r>
    </w:p>
    <w:p w:rsidR="007D439D" w:rsidRDefault="00DF0523" w:rsidP="006F6410">
      <w:pPr>
        <w:pStyle w:val="a4"/>
        <w:shd w:val="clear" w:color="auto" w:fill="FFFFFF"/>
        <w:ind w:firstLine="708"/>
        <w:contextualSpacing/>
        <w:jc w:val="both"/>
        <w:rPr>
          <w:sz w:val="28"/>
          <w:szCs w:val="28"/>
        </w:rPr>
      </w:pPr>
      <w:r w:rsidRPr="00DF0523">
        <w:rPr>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130390"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w:t>
      </w:r>
      <w:r w:rsidR="00DF0523" w:rsidRPr="00DF0523">
        <w:rPr>
          <w:sz w:val="28"/>
          <w:szCs w:val="28"/>
        </w:rPr>
        <w:lastRenderedPageBreak/>
        <w:t>содержащие цену или размер арендной платы ниже начальных, не рассматриваются;</w:t>
      </w:r>
    </w:p>
    <w:p w:rsidR="007D439D" w:rsidRDefault="00130390"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размер</w:t>
      </w:r>
      <w:r w:rsidR="000B533B">
        <w:rPr>
          <w:sz w:val="28"/>
          <w:szCs w:val="28"/>
        </w:rPr>
        <w:t>а</w:t>
      </w:r>
      <w:r w:rsidR="00DF0523" w:rsidRPr="00DF0523">
        <w:rPr>
          <w:sz w:val="28"/>
          <w:szCs w:val="28"/>
        </w:rPr>
        <w:t xml:space="preserve"> арендной платы, - участник торгов, предложивший наибольший размер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При равенстве предложений победителем признается тот участник торгов, чья заявка была подана раньше;</w:t>
      </w:r>
    </w:p>
    <w:p w:rsidR="006F6410"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B17F02" w:rsidRPr="00DF0523" w:rsidRDefault="00B17F02" w:rsidP="00DF0523">
      <w:pPr>
        <w:pStyle w:val="a4"/>
        <w:shd w:val="clear" w:color="auto" w:fill="FFFFFF"/>
        <w:contextualSpacing/>
        <w:jc w:val="both"/>
        <w:rPr>
          <w:sz w:val="28"/>
          <w:szCs w:val="28"/>
        </w:rPr>
      </w:pPr>
    </w:p>
    <w:p w:rsidR="00DF0523" w:rsidRPr="00416C99" w:rsidRDefault="00DF0523" w:rsidP="00416C99">
      <w:pPr>
        <w:pStyle w:val="a4"/>
        <w:shd w:val="clear" w:color="auto" w:fill="FFFFFF"/>
        <w:jc w:val="center"/>
        <w:rPr>
          <w:b/>
          <w:sz w:val="28"/>
          <w:szCs w:val="28"/>
        </w:rPr>
      </w:pPr>
      <w:r w:rsidRPr="00416C99">
        <w:rPr>
          <w:b/>
          <w:sz w:val="28"/>
          <w:szCs w:val="28"/>
        </w:rPr>
        <w:t>4. Оформление результатов торгов</w:t>
      </w:r>
    </w:p>
    <w:p w:rsidR="007D439D" w:rsidRDefault="00DF0523" w:rsidP="006F6410">
      <w:pPr>
        <w:pStyle w:val="a4"/>
        <w:shd w:val="clear" w:color="auto" w:fill="FFFFFF"/>
        <w:ind w:firstLine="708"/>
        <w:contextualSpacing/>
        <w:jc w:val="both"/>
        <w:rPr>
          <w:sz w:val="28"/>
          <w:szCs w:val="28"/>
        </w:rPr>
      </w:pPr>
      <w:r w:rsidRPr="00DF0523">
        <w:rPr>
          <w:sz w:val="28"/>
          <w:szCs w:val="28"/>
        </w:rPr>
        <w:t xml:space="preserve">4.1.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w:t>
      </w:r>
      <w:r w:rsidR="000B533B">
        <w:rPr>
          <w:sz w:val="28"/>
          <w:szCs w:val="28"/>
        </w:rPr>
        <w:t>размера</w:t>
      </w:r>
      <w:r w:rsidRPr="00DF0523">
        <w:rPr>
          <w:sz w:val="28"/>
          <w:szCs w:val="28"/>
        </w:rPr>
        <w:t xml:space="preserve"> арендной платы) и победителем торгов в день проведения торгов. Протокол о результатах торгов составляется в 2-х экземплярах, один из которых передается победителю, а второй остается у организатора торгов. В протоколе указываются:</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регистрационный номер предмета торгов;</w:t>
      </w:r>
    </w:p>
    <w:p w:rsidR="000B533B"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б) местоположение (адрес), </w:t>
      </w:r>
    </w:p>
    <w:p w:rsidR="007D439D" w:rsidRDefault="000B533B" w:rsidP="00DF0523">
      <w:pPr>
        <w:pStyle w:val="a4"/>
        <w:shd w:val="clear" w:color="auto" w:fill="FFFFFF"/>
        <w:contextualSpacing/>
        <w:jc w:val="both"/>
        <w:rPr>
          <w:sz w:val="28"/>
          <w:szCs w:val="28"/>
        </w:rPr>
      </w:pPr>
      <w:r>
        <w:rPr>
          <w:sz w:val="28"/>
          <w:szCs w:val="28"/>
        </w:rPr>
        <w:t xml:space="preserve"> </w:t>
      </w:r>
      <w:r w:rsidR="00DF0523" w:rsidRPr="00DF0523">
        <w:rPr>
          <w:sz w:val="28"/>
          <w:szCs w:val="28"/>
        </w:rPr>
        <w:t>в) предложения участников торгов;</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имя (наименование) победителя (реквизиты юридического лица или паспортные данные гражданина);</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д) размер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е) срок </w:t>
      </w:r>
      <w:r w:rsidR="000B533B">
        <w:rPr>
          <w:sz w:val="28"/>
          <w:szCs w:val="28"/>
        </w:rPr>
        <w:t>заключения договора аренды</w:t>
      </w:r>
      <w:r w:rsidR="00DF0523" w:rsidRPr="00DF0523">
        <w:rPr>
          <w:sz w:val="28"/>
          <w:szCs w:val="28"/>
        </w:rPr>
        <w:t>;</w:t>
      </w:r>
    </w:p>
    <w:p w:rsidR="00A64ADF" w:rsidRDefault="00DF0523" w:rsidP="006F6410">
      <w:pPr>
        <w:pStyle w:val="a4"/>
        <w:shd w:val="clear" w:color="auto" w:fill="FFFFFF"/>
        <w:ind w:firstLine="708"/>
        <w:contextualSpacing/>
        <w:jc w:val="both"/>
        <w:rPr>
          <w:sz w:val="28"/>
          <w:szCs w:val="28"/>
        </w:rPr>
      </w:pPr>
      <w:r w:rsidRPr="00DF0523">
        <w:rPr>
          <w:sz w:val="28"/>
          <w:szCs w:val="28"/>
        </w:rPr>
        <w:t>4.2. Протокол о результатах торгов является основанием для заключения с победителем торгов договора аренды. Договор подлежит заключению в срок не позднее 5 дней со дня подписания протокола.</w:t>
      </w:r>
    </w:p>
    <w:p w:rsidR="007D439D" w:rsidRDefault="00DF0523" w:rsidP="006F6410">
      <w:pPr>
        <w:pStyle w:val="a4"/>
        <w:shd w:val="clear" w:color="auto" w:fill="FFFFFF"/>
        <w:ind w:firstLine="708"/>
        <w:contextualSpacing/>
        <w:jc w:val="both"/>
        <w:rPr>
          <w:sz w:val="28"/>
          <w:szCs w:val="28"/>
        </w:rPr>
      </w:pPr>
      <w:r w:rsidRPr="00DF0523">
        <w:rPr>
          <w:sz w:val="28"/>
          <w:szCs w:val="28"/>
        </w:rPr>
        <w:t>4.3. Внесенный победителем торгов задаток засчитывается в счет арендной платы.</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7D439D" w:rsidRDefault="00DF0523" w:rsidP="006F6410">
      <w:pPr>
        <w:pStyle w:val="a4"/>
        <w:shd w:val="clear" w:color="auto" w:fill="FFFFFF"/>
        <w:ind w:firstLine="708"/>
        <w:contextualSpacing/>
        <w:jc w:val="both"/>
        <w:rPr>
          <w:sz w:val="28"/>
          <w:szCs w:val="28"/>
        </w:rPr>
      </w:pPr>
      <w:r w:rsidRPr="00DF0523">
        <w:rPr>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7D439D" w:rsidRDefault="00DF0523" w:rsidP="006F6410">
      <w:pPr>
        <w:pStyle w:val="a4"/>
        <w:shd w:val="clear" w:color="auto" w:fill="FFFFFF"/>
        <w:ind w:firstLine="708"/>
        <w:contextualSpacing/>
        <w:jc w:val="both"/>
        <w:rPr>
          <w:sz w:val="28"/>
          <w:szCs w:val="28"/>
        </w:rPr>
      </w:pPr>
      <w:r w:rsidRPr="00DF0523">
        <w:rPr>
          <w:sz w:val="28"/>
          <w:szCs w:val="28"/>
        </w:rPr>
        <w:t>4.5. Информация о результатах торгов публикуется на официальном сайте Администрации Вязьма - Брянского сельского поселения Вяземского района Смоленской области в информационно-телекоммуникационной сети «Интернет» (</w:t>
      </w:r>
      <w:r w:rsidR="00A64ADF">
        <w:rPr>
          <w:sz w:val="28"/>
          <w:szCs w:val="28"/>
        </w:rPr>
        <w:t>вязьма-брянская.рф</w:t>
      </w:r>
      <w:r w:rsidRPr="00DF0523">
        <w:rPr>
          <w:sz w:val="28"/>
          <w:szCs w:val="28"/>
        </w:rPr>
        <w:t xml:space="preserve">), на сайте торгов Российской Федерации torgi.gov.ru, в районной газете «Вяземский вестник» в месячный срок со дня заключения </w:t>
      </w:r>
      <w:r w:rsidR="00A64ADF">
        <w:rPr>
          <w:sz w:val="28"/>
          <w:szCs w:val="28"/>
        </w:rPr>
        <w:t xml:space="preserve">договора </w:t>
      </w:r>
      <w:r w:rsidRPr="00DF0523">
        <w:rPr>
          <w:sz w:val="28"/>
          <w:szCs w:val="28"/>
        </w:rPr>
        <w:t>аренды. Информация включает в себя:</w:t>
      </w:r>
    </w:p>
    <w:p w:rsidR="007D439D" w:rsidRDefault="007D439D" w:rsidP="00DF0523">
      <w:pPr>
        <w:pStyle w:val="a4"/>
        <w:shd w:val="clear" w:color="auto" w:fill="FFFFFF"/>
        <w:contextualSpacing/>
        <w:jc w:val="both"/>
        <w:rPr>
          <w:sz w:val="28"/>
          <w:szCs w:val="28"/>
        </w:rPr>
      </w:pPr>
      <w:r w:rsidRPr="00DF0523">
        <w:rPr>
          <w:sz w:val="28"/>
          <w:szCs w:val="28"/>
        </w:rPr>
        <w:lastRenderedPageBreak/>
        <w:t xml:space="preserve"> </w:t>
      </w:r>
      <w:r w:rsidR="00DF0523" w:rsidRPr="00DF0523">
        <w:rPr>
          <w:sz w:val="28"/>
          <w:szCs w:val="28"/>
        </w:rPr>
        <w:t>а) наименование органа местного самоуправления, принявшего решение о проведении торгов, реквизиты указанного решения;</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наименование организатора торгов;</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имя (наименование) победителя торгов;</w:t>
      </w:r>
    </w:p>
    <w:p w:rsidR="00130390"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г) м</w:t>
      </w:r>
      <w:r w:rsidR="00A64ADF">
        <w:rPr>
          <w:sz w:val="28"/>
          <w:szCs w:val="28"/>
        </w:rPr>
        <w:t>естоположение (адрес), площадь и другие технические характеристики;</w:t>
      </w:r>
    </w:p>
    <w:p w:rsidR="00B17F02" w:rsidRDefault="00B17F02" w:rsidP="00DF0523">
      <w:pPr>
        <w:pStyle w:val="a4"/>
        <w:shd w:val="clear" w:color="auto" w:fill="FFFFFF"/>
        <w:contextualSpacing/>
        <w:jc w:val="both"/>
        <w:rPr>
          <w:sz w:val="28"/>
          <w:szCs w:val="28"/>
        </w:rPr>
      </w:pPr>
    </w:p>
    <w:p w:rsidR="00DF0523" w:rsidRPr="00416C99" w:rsidRDefault="00DF0523" w:rsidP="006F6410">
      <w:pPr>
        <w:pStyle w:val="a4"/>
        <w:shd w:val="clear" w:color="auto" w:fill="FFFFFF"/>
        <w:jc w:val="center"/>
        <w:rPr>
          <w:b/>
          <w:sz w:val="28"/>
          <w:szCs w:val="28"/>
        </w:rPr>
      </w:pPr>
      <w:r w:rsidRPr="00416C99">
        <w:rPr>
          <w:b/>
          <w:sz w:val="28"/>
          <w:szCs w:val="28"/>
        </w:rPr>
        <w:t>5. Признание торгов несостоявшимися</w:t>
      </w:r>
    </w:p>
    <w:p w:rsidR="007D439D" w:rsidRDefault="00DF0523" w:rsidP="006F6410">
      <w:pPr>
        <w:pStyle w:val="a4"/>
        <w:shd w:val="clear" w:color="auto" w:fill="FFFFFF"/>
        <w:ind w:firstLine="708"/>
        <w:contextualSpacing/>
        <w:jc w:val="both"/>
        <w:rPr>
          <w:sz w:val="28"/>
          <w:szCs w:val="28"/>
        </w:rPr>
      </w:pPr>
      <w:r w:rsidRPr="00DF0523">
        <w:rPr>
          <w:sz w:val="28"/>
          <w:szCs w:val="28"/>
        </w:rPr>
        <w:t>5.1. Торги по каждому выставленному предмету торгов признаются несостоявшимися в случае, если:</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а) в торгах участвовало менее 2-х участников;</w:t>
      </w:r>
    </w:p>
    <w:p w:rsidR="00A64ADF"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б) ни один из участников торгов при проведении аукциона, открытого по форме подачи предложений о размере арендной платы, после троекратного объявления начального размера арендной платы не поднял билет;</w:t>
      </w:r>
    </w:p>
    <w:p w:rsidR="007D439D" w:rsidRDefault="00A64ADF"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в) ни один из участников торгов при проведении конкурса или аукциона, закрытого по форме подачи предложений о размере арендной платы, в соответствии с решением организатора торгов не был признан победителем;</w:t>
      </w:r>
    </w:p>
    <w:p w:rsidR="007D439D" w:rsidRDefault="007D439D" w:rsidP="00DF0523">
      <w:pPr>
        <w:pStyle w:val="a4"/>
        <w:shd w:val="clear" w:color="auto" w:fill="FFFFFF"/>
        <w:contextualSpacing/>
        <w:jc w:val="both"/>
        <w:rPr>
          <w:sz w:val="28"/>
          <w:szCs w:val="28"/>
        </w:rPr>
      </w:pPr>
      <w:r w:rsidRPr="00DF0523">
        <w:rPr>
          <w:sz w:val="28"/>
          <w:szCs w:val="28"/>
        </w:rPr>
        <w:t xml:space="preserve"> </w:t>
      </w:r>
      <w:r w:rsidR="00DF0523" w:rsidRPr="00DF0523">
        <w:rPr>
          <w:sz w:val="28"/>
          <w:szCs w:val="28"/>
        </w:rPr>
        <w:t xml:space="preserve">г) победитель торгов уклонился от подписания протокола о результатах торгов, заключения аренды </w:t>
      </w:r>
      <w:r w:rsidR="00A64ADF">
        <w:rPr>
          <w:sz w:val="28"/>
          <w:szCs w:val="28"/>
        </w:rPr>
        <w:t>муниципального имущества</w:t>
      </w:r>
      <w:r w:rsidR="00DF0523" w:rsidRPr="00DF0523">
        <w:rPr>
          <w:sz w:val="28"/>
          <w:szCs w:val="28"/>
        </w:rPr>
        <w:t>.</w:t>
      </w:r>
    </w:p>
    <w:p w:rsidR="007D439D" w:rsidRDefault="00DF0523" w:rsidP="006F6410">
      <w:pPr>
        <w:pStyle w:val="a4"/>
        <w:shd w:val="clear" w:color="auto" w:fill="FFFFFF"/>
        <w:ind w:firstLine="708"/>
        <w:contextualSpacing/>
        <w:jc w:val="both"/>
        <w:rPr>
          <w:sz w:val="28"/>
          <w:szCs w:val="28"/>
        </w:rPr>
      </w:pPr>
      <w:r w:rsidRPr="00DF0523">
        <w:rPr>
          <w:sz w:val="28"/>
          <w:szCs w:val="28"/>
        </w:rPr>
        <w:t>5.2.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подпунктом "г" пункта 5.1 настоящего Положения, внесенный победителем торгов задаток ему не возвращается.</w:t>
      </w:r>
    </w:p>
    <w:p w:rsidR="00DF0523" w:rsidRPr="00DF0523" w:rsidRDefault="00DF0523" w:rsidP="006F6410">
      <w:pPr>
        <w:pStyle w:val="a4"/>
        <w:shd w:val="clear" w:color="auto" w:fill="FFFFFF"/>
        <w:ind w:firstLine="708"/>
        <w:contextualSpacing/>
        <w:jc w:val="both"/>
        <w:rPr>
          <w:sz w:val="28"/>
          <w:szCs w:val="28"/>
        </w:rPr>
      </w:pPr>
      <w:r w:rsidRPr="00DF0523">
        <w:rPr>
          <w:sz w:val="28"/>
          <w:szCs w:val="28"/>
        </w:rPr>
        <w:t>5.3. Организатор торгов, в случае признания торгов несостоявшимися, вправе объявить о повторном проведении торгов.</w:t>
      </w:r>
    </w:p>
    <w:p w:rsidR="00DF0523" w:rsidRPr="00DF0523" w:rsidRDefault="00DF0523" w:rsidP="00DF0523">
      <w:pPr>
        <w:pStyle w:val="a4"/>
        <w:shd w:val="clear" w:color="auto" w:fill="FFFFFF"/>
        <w:jc w:val="both"/>
        <w:rPr>
          <w:sz w:val="28"/>
          <w:szCs w:val="28"/>
        </w:rPr>
      </w:pPr>
      <w:r w:rsidRPr="00DF0523">
        <w:rPr>
          <w:sz w:val="28"/>
          <w:szCs w:val="28"/>
        </w:rPr>
        <w:t> </w:t>
      </w:r>
    </w:p>
    <w:p w:rsidR="00A64ADF" w:rsidRDefault="00A64ADF">
      <w:pPr>
        <w:rPr>
          <w:sz w:val="28"/>
          <w:szCs w:val="28"/>
        </w:rPr>
      </w:pPr>
    </w:p>
    <w:p w:rsidR="00A64ADF" w:rsidRDefault="00A64ADF">
      <w:pPr>
        <w:spacing w:after="160" w:line="259" w:lineRule="auto"/>
        <w:rPr>
          <w:sz w:val="28"/>
          <w:szCs w:val="28"/>
        </w:rPr>
      </w:pPr>
      <w:r>
        <w:rPr>
          <w:sz w:val="28"/>
          <w:szCs w:val="28"/>
        </w:rPr>
        <w:br w:type="page"/>
      </w:r>
    </w:p>
    <w:tbl>
      <w:tblPr>
        <w:tblStyle w:val="a3"/>
        <w:tblW w:w="5103" w:type="dxa"/>
        <w:tblInd w:w="4673" w:type="dxa"/>
        <w:tblLook w:val="04A0" w:firstRow="1" w:lastRow="0" w:firstColumn="1" w:lastColumn="0" w:noHBand="0" w:noVBand="1"/>
      </w:tblPr>
      <w:tblGrid>
        <w:gridCol w:w="5103"/>
      </w:tblGrid>
      <w:tr w:rsidR="00C71553" w:rsidTr="00555279">
        <w:tc>
          <w:tcPr>
            <w:tcW w:w="5103" w:type="dxa"/>
            <w:tcBorders>
              <w:top w:val="nil"/>
              <w:left w:val="nil"/>
              <w:bottom w:val="nil"/>
              <w:right w:val="nil"/>
            </w:tcBorders>
          </w:tcPr>
          <w:p w:rsidR="00C71553" w:rsidRDefault="00C71553" w:rsidP="00C71553">
            <w:pPr>
              <w:pStyle w:val="a4"/>
              <w:shd w:val="clear" w:color="auto" w:fill="FFFFFF"/>
              <w:contextualSpacing/>
              <w:rPr>
                <w:sz w:val="28"/>
                <w:szCs w:val="28"/>
              </w:rPr>
            </w:pPr>
            <w:r w:rsidRPr="00416C99">
              <w:rPr>
                <w:sz w:val="28"/>
                <w:szCs w:val="28"/>
              </w:rPr>
              <w:lastRenderedPageBreak/>
              <w:t>Приложение № 2</w:t>
            </w:r>
          </w:p>
          <w:p w:rsidR="00C71553" w:rsidRDefault="00C71553" w:rsidP="00C71553">
            <w:pPr>
              <w:pStyle w:val="a4"/>
              <w:shd w:val="clear" w:color="auto" w:fill="FFFFFF"/>
              <w:contextualSpacing/>
              <w:rPr>
                <w:sz w:val="28"/>
                <w:szCs w:val="28"/>
              </w:rPr>
            </w:pPr>
            <w:r w:rsidRPr="00416C99">
              <w:rPr>
                <w:sz w:val="28"/>
                <w:szCs w:val="28"/>
              </w:rPr>
              <w:t>к постановлению Администрации Вязьма - Брянского сельского поселения</w:t>
            </w:r>
            <w:r>
              <w:rPr>
                <w:sz w:val="28"/>
                <w:szCs w:val="28"/>
              </w:rPr>
              <w:t xml:space="preserve"> </w:t>
            </w:r>
            <w:r w:rsidRPr="00416C99">
              <w:rPr>
                <w:sz w:val="28"/>
                <w:szCs w:val="28"/>
              </w:rPr>
              <w:t>Вяземского района Смоленской области</w:t>
            </w:r>
          </w:p>
          <w:p w:rsidR="00C71553" w:rsidRDefault="00981EC5" w:rsidP="00C71553">
            <w:pPr>
              <w:pStyle w:val="a4"/>
              <w:shd w:val="clear" w:color="auto" w:fill="FFFFFF"/>
              <w:contextualSpacing/>
              <w:rPr>
                <w:sz w:val="28"/>
                <w:szCs w:val="28"/>
              </w:rPr>
            </w:pPr>
            <w:r>
              <w:rPr>
                <w:sz w:val="28"/>
                <w:szCs w:val="28"/>
              </w:rPr>
              <w:t>от 07.11.2018 № 74</w:t>
            </w:r>
          </w:p>
        </w:tc>
      </w:tr>
    </w:tbl>
    <w:p w:rsidR="00C71553" w:rsidRDefault="00C71553" w:rsidP="00A64ADF">
      <w:pPr>
        <w:pStyle w:val="a4"/>
        <w:shd w:val="clear" w:color="auto" w:fill="FFFFFF"/>
        <w:jc w:val="center"/>
        <w:rPr>
          <w:sz w:val="28"/>
          <w:szCs w:val="28"/>
        </w:rPr>
      </w:pPr>
    </w:p>
    <w:p w:rsidR="00416C99" w:rsidRPr="00416C99" w:rsidRDefault="00A64ADF" w:rsidP="00A64ADF">
      <w:pPr>
        <w:pStyle w:val="a4"/>
        <w:shd w:val="clear" w:color="auto" w:fill="FFFFFF"/>
        <w:jc w:val="center"/>
        <w:rPr>
          <w:b/>
          <w:sz w:val="28"/>
          <w:szCs w:val="28"/>
        </w:rPr>
      </w:pPr>
      <w:r w:rsidRPr="00416C99">
        <w:rPr>
          <w:b/>
          <w:sz w:val="28"/>
          <w:szCs w:val="28"/>
        </w:rPr>
        <w:t>ПОЛОЖЕНИЕ</w:t>
      </w:r>
    </w:p>
    <w:p w:rsidR="00A64ADF" w:rsidRPr="00416C99" w:rsidRDefault="00A64ADF" w:rsidP="00A64ADF">
      <w:pPr>
        <w:pStyle w:val="a4"/>
        <w:shd w:val="clear" w:color="auto" w:fill="FFFFFF"/>
        <w:jc w:val="center"/>
        <w:rPr>
          <w:b/>
          <w:sz w:val="28"/>
          <w:szCs w:val="28"/>
        </w:rPr>
      </w:pPr>
      <w:r w:rsidRPr="00416C99">
        <w:rPr>
          <w:b/>
          <w:sz w:val="28"/>
          <w:szCs w:val="28"/>
        </w:rPr>
        <w:t>комиссии по подготовке и проведению торгов</w:t>
      </w:r>
      <w:r w:rsidRPr="00416C99">
        <w:rPr>
          <w:b/>
          <w:sz w:val="28"/>
          <w:szCs w:val="28"/>
        </w:rPr>
        <w:br/>
        <w:t xml:space="preserve">(аукционов, конкурсов) </w:t>
      </w:r>
      <w:r w:rsidR="00416C99" w:rsidRPr="00416C99">
        <w:rPr>
          <w:b/>
          <w:sz w:val="28"/>
          <w:szCs w:val="28"/>
        </w:rPr>
        <w:t xml:space="preserve">на право заключения договора аренды имущества находящегося </w:t>
      </w:r>
      <w:r w:rsidRPr="00416C99">
        <w:rPr>
          <w:b/>
          <w:sz w:val="28"/>
          <w:szCs w:val="28"/>
        </w:rPr>
        <w:t xml:space="preserve">в муниципальной собственности Вязьма - Брянского сельского поселения Вяземского района Смоленской области </w:t>
      </w:r>
    </w:p>
    <w:p w:rsidR="00416C99" w:rsidRPr="00416C99" w:rsidRDefault="00A64ADF" w:rsidP="00416C99">
      <w:pPr>
        <w:pStyle w:val="a4"/>
        <w:shd w:val="clear" w:color="auto" w:fill="FFFFFF"/>
        <w:jc w:val="center"/>
        <w:rPr>
          <w:b/>
          <w:sz w:val="28"/>
          <w:szCs w:val="28"/>
        </w:rPr>
      </w:pPr>
      <w:r w:rsidRPr="00416C99">
        <w:rPr>
          <w:b/>
          <w:sz w:val="28"/>
          <w:szCs w:val="28"/>
        </w:rPr>
        <w:t>1. Общие положения</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1.1. Настоящее положение разработано в целях реализации </w:t>
      </w:r>
      <w:r w:rsidR="00416C99">
        <w:rPr>
          <w:color w:val="333333"/>
          <w:sz w:val="28"/>
          <w:szCs w:val="28"/>
        </w:rPr>
        <w:t>статьи</w:t>
      </w:r>
      <w:r w:rsidR="00416C99" w:rsidRPr="00416C99">
        <w:rPr>
          <w:color w:val="333333"/>
          <w:sz w:val="28"/>
          <w:szCs w:val="28"/>
        </w:rPr>
        <w:t xml:space="preserve"> 17.1 Федерального закона № 135-Ф</w:t>
      </w:r>
      <w:r w:rsidR="00416C99">
        <w:rPr>
          <w:color w:val="333333"/>
          <w:sz w:val="28"/>
          <w:szCs w:val="28"/>
        </w:rPr>
        <w:t>З.</w:t>
      </w:r>
      <w:r w:rsidR="00416C99" w:rsidRPr="00416C99">
        <w:rPr>
          <w:sz w:val="28"/>
          <w:szCs w:val="28"/>
        </w:rPr>
        <w:t xml:space="preserve"> </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1.2. Положение определяет порядок образования комиссии по подготовке и проведению торгов (аукционов, конкурсов) </w:t>
      </w:r>
      <w:r w:rsidR="00416C99">
        <w:rPr>
          <w:sz w:val="28"/>
          <w:szCs w:val="28"/>
        </w:rPr>
        <w:t xml:space="preserve">на право заключения договоров аренды </w:t>
      </w:r>
      <w:r w:rsidR="00DA52A1">
        <w:rPr>
          <w:sz w:val="28"/>
          <w:szCs w:val="28"/>
        </w:rPr>
        <w:t>имущества,</w:t>
      </w:r>
      <w:r w:rsidR="00416C99">
        <w:rPr>
          <w:sz w:val="28"/>
          <w:szCs w:val="28"/>
        </w:rPr>
        <w:t xml:space="preserve"> находящегося </w:t>
      </w:r>
      <w:r w:rsidRPr="00416C99">
        <w:rPr>
          <w:sz w:val="28"/>
          <w:szCs w:val="28"/>
        </w:rPr>
        <w:t>в муниципальной собственности Вязьма - Брянского сельского поселения Вяземского района Смоленской области (далее – комиссия).</w:t>
      </w:r>
    </w:p>
    <w:p w:rsidR="006F6410" w:rsidRDefault="00A64ADF" w:rsidP="006F6410">
      <w:pPr>
        <w:pStyle w:val="a4"/>
        <w:shd w:val="clear" w:color="auto" w:fill="FFFFFF"/>
        <w:ind w:firstLine="708"/>
        <w:contextualSpacing/>
        <w:jc w:val="both"/>
        <w:rPr>
          <w:sz w:val="28"/>
          <w:szCs w:val="28"/>
        </w:rPr>
      </w:pPr>
      <w:r w:rsidRPr="00416C99">
        <w:rPr>
          <w:sz w:val="28"/>
          <w:szCs w:val="28"/>
        </w:rPr>
        <w:t>1.3. Решения комиссии, утвержденные Главой муниципального образования Вязьма - Брянского сельского поселения Вяземского района Смоленской области, обязательны для продавца и являются основанием для заключени</w:t>
      </w:r>
      <w:r w:rsidR="006F6410">
        <w:rPr>
          <w:sz w:val="28"/>
          <w:szCs w:val="28"/>
        </w:rPr>
        <w:t>я договора с победителем торгов.</w:t>
      </w:r>
    </w:p>
    <w:p w:rsidR="00B17F02" w:rsidRPr="00416C99" w:rsidRDefault="00B17F02" w:rsidP="006F6410">
      <w:pPr>
        <w:pStyle w:val="a4"/>
        <w:shd w:val="clear" w:color="auto" w:fill="FFFFFF"/>
        <w:ind w:firstLine="708"/>
        <w:contextualSpacing/>
        <w:jc w:val="both"/>
        <w:rPr>
          <w:sz w:val="28"/>
          <w:szCs w:val="28"/>
        </w:rPr>
      </w:pPr>
    </w:p>
    <w:p w:rsidR="00A64ADF" w:rsidRPr="00DA52A1" w:rsidRDefault="00A64ADF" w:rsidP="00DA52A1">
      <w:pPr>
        <w:pStyle w:val="a4"/>
        <w:shd w:val="clear" w:color="auto" w:fill="FFFFFF"/>
        <w:jc w:val="center"/>
        <w:rPr>
          <w:b/>
          <w:sz w:val="28"/>
          <w:szCs w:val="28"/>
        </w:rPr>
      </w:pPr>
      <w:r w:rsidRPr="00DA52A1">
        <w:rPr>
          <w:b/>
          <w:sz w:val="28"/>
          <w:szCs w:val="28"/>
        </w:rPr>
        <w:t>2. Формирование комиссии</w:t>
      </w:r>
    </w:p>
    <w:p w:rsidR="00416C99" w:rsidRDefault="00A64ADF" w:rsidP="006F6410">
      <w:pPr>
        <w:pStyle w:val="a4"/>
        <w:shd w:val="clear" w:color="auto" w:fill="FFFFFF"/>
        <w:ind w:firstLine="708"/>
        <w:contextualSpacing/>
        <w:jc w:val="both"/>
        <w:rPr>
          <w:sz w:val="28"/>
          <w:szCs w:val="28"/>
        </w:rPr>
      </w:pPr>
      <w:r w:rsidRPr="00416C99">
        <w:rPr>
          <w:sz w:val="28"/>
          <w:szCs w:val="28"/>
        </w:rPr>
        <w:t>2.1. Комиссия создается постановлением Администрации Вязьма - Брянского сельского поселения Вяземского района Смоленской области.</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2.2. Комиссия формируется для организации и проведения торгов </w:t>
      </w:r>
      <w:r w:rsidR="00DA52A1">
        <w:rPr>
          <w:sz w:val="28"/>
          <w:szCs w:val="28"/>
        </w:rPr>
        <w:t>на право заключения договоров аренды имущества, находящегося</w:t>
      </w:r>
      <w:r w:rsidRPr="00416C99">
        <w:rPr>
          <w:sz w:val="28"/>
          <w:szCs w:val="28"/>
        </w:rPr>
        <w:t xml:space="preserve"> в муниципальной собственности, расположенных на территории муниципального образования Вязьма – Брянского сельского поселения на конкурсах или аукционах.</w:t>
      </w:r>
    </w:p>
    <w:p w:rsidR="00416C99" w:rsidRDefault="00A64ADF" w:rsidP="006F6410">
      <w:pPr>
        <w:pStyle w:val="a4"/>
        <w:shd w:val="clear" w:color="auto" w:fill="FFFFFF"/>
        <w:ind w:firstLine="708"/>
        <w:contextualSpacing/>
        <w:jc w:val="both"/>
        <w:rPr>
          <w:sz w:val="28"/>
          <w:szCs w:val="28"/>
        </w:rPr>
      </w:pPr>
      <w:r w:rsidRPr="00416C99">
        <w:rPr>
          <w:sz w:val="28"/>
          <w:szCs w:val="28"/>
        </w:rPr>
        <w:t>2.3. Комиссия состоит из представителей, назначенных Главой муниципального образования Вязьма - Брянского сельского поселения Вяземского района Смоленской области.</w:t>
      </w:r>
    </w:p>
    <w:p w:rsidR="00416C99" w:rsidRDefault="00A64ADF" w:rsidP="006F6410">
      <w:pPr>
        <w:pStyle w:val="a4"/>
        <w:shd w:val="clear" w:color="auto" w:fill="FFFFFF"/>
        <w:ind w:firstLine="708"/>
        <w:contextualSpacing/>
        <w:jc w:val="both"/>
        <w:rPr>
          <w:sz w:val="28"/>
          <w:szCs w:val="28"/>
        </w:rPr>
      </w:pPr>
      <w:r w:rsidRPr="00416C99">
        <w:rPr>
          <w:sz w:val="28"/>
          <w:szCs w:val="28"/>
        </w:rPr>
        <w:t>2.4. В состав комиссии входят председатель комиссии, заместитель председателя комиссии, секретарь комиссии и члены комиссии.</w:t>
      </w:r>
    </w:p>
    <w:p w:rsidR="00416C99" w:rsidRDefault="00A64ADF" w:rsidP="006F6410">
      <w:pPr>
        <w:pStyle w:val="a4"/>
        <w:shd w:val="clear" w:color="auto" w:fill="FFFFFF"/>
        <w:ind w:firstLine="708"/>
        <w:contextualSpacing/>
        <w:jc w:val="both"/>
        <w:rPr>
          <w:sz w:val="28"/>
          <w:szCs w:val="28"/>
        </w:rPr>
      </w:pPr>
      <w:r w:rsidRPr="00416C99">
        <w:rPr>
          <w:sz w:val="28"/>
          <w:szCs w:val="28"/>
        </w:rPr>
        <w:t>2.5. Председатель комиссии:</w:t>
      </w:r>
    </w:p>
    <w:p w:rsidR="00416C99" w:rsidRDefault="00416C99" w:rsidP="00A64ADF">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осуществляет общее руководство деятельности комиссии;</w:t>
      </w:r>
    </w:p>
    <w:p w:rsidR="00416C99" w:rsidRDefault="00416C99" w:rsidP="00A64ADF">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проводит заседания комиссии;</w:t>
      </w:r>
    </w:p>
    <w:p w:rsidR="00DA52A1"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xml:space="preserve">- ведет торги (аукционы, конкурсы) </w:t>
      </w:r>
      <w:r w:rsidR="00DA52A1">
        <w:rPr>
          <w:sz w:val="28"/>
          <w:szCs w:val="28"/>
        </w:rPr>
        <w:t>на право заключения договоров аренды имущества, находящегося</w:t>
      </w:r>
      <w:r w:rsidR="00A64ADF" w:rsidRPr="00416C99">
        <w:rPr>
          <w:sz w:val="28"/>
          <w:szCs w:val="28"/>
        </w:rPr>
        <w:t xml:space="preserve"> в муниципальной собственности, расположенных на территории сельского поселения;</w:t>
      </w:r>
    </w:p>
    <w:p w:rsidR="00416C99" w:rsidRDefault="00DA52A1" w:rsidP="006F6410">
      <w:pPr>
        <w:pStyle w:val="a4"/>
        <w:shd w:val="clear" w:color="auto" w:fill="FFFFFF"/>
        <w:contextualSpacing/>
        <w:jc w:val="both"/>
        <w:rPr>
          <w:sz w:val="28"/>
          <w:szCs w:val="28"/>
        </w:rPr>
      </w:pPr>
      <w:r w:rsidRPr="00416C99">
        <w:rPr>
          <w:sz w:val="28"/>
          <w:szCs w:val="28"/>
        </w:rPr>
        <w:lastRenderedPageBreak/>
        <w:t xml:space="preserve"> </w:t>
      </w:r>
      <w:r w:rsidR="00A64ADF" w:rsidRPr="00416C99">
        <w:rPr>
          <w:sz w:val="28"/>
          <w:szCs w:val="28"/>
        </w:rPr>
        <w:t>- дает поручения заместителю председателя комиссии и членам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подписывает все документы по вопросам, входящим в компетенцию комиссии.</w:t>
      </w:r>
    </w:p>
    <w:p w:rsidR="00416C99" w:rsidRDefault="00416C99" w:rsidP="006F6410">
      <w:pPr>
        <w:pStyle w:val="a4"/>
        <w:shd w:val="clear" w:color="auto" w:fill="FFFFFF"/>
        <w:ind w:left="708"/>
        <w:contextualSpacing/>
        <w:jc w:val="both"/>
        <w:rPr>
          <w:sz w:val="28"/>
          <w:szCs w:val="28"/>
        </w:rPr>
      </w:pPr>
      <w:r w:rsidRPr="00416C99">
        <w:rPr>
          <w:sz w:val="28"/>
          <w:szCs w:val="28"/>
        </w:rPr>
        <w:t xml:space="preserve"> </w:t>
      </w:r>
      <w:r w:rsidR="00A64ADF" w:rsidRPr="00416C99">
        <w:rPr>
          <w:sz w:val="28"/>
          <w:szCs w:val="28"/>
        </w:rPr>
        <w:t>Функции председателя комиссии в его отсутствие осуществляет его заместитель.</w:t>
      </w:r>
      <w:r w:rsidR="00A64ADF" w:rsidRPr="00416C99">
        <w:rPr>
          <w:sz w:val="28"/>
          <w:szCs w:val="28"/>
        </w:rPr>
        <w:br/>
        <w:t>2.6. Секретарь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осуществляет работу по подготовке документов для рассмотрения на заседании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оповещает членов комиссии о времени и месте проведения заседания комиссии;</w:t>
      </w:r>
      <w:r w:rsidR="00A64ADF" w:rsidRPr="00416C99">
        <w:rPr>
          <w:sz w:val="28"/>
          <w:szCs w:val="28"/>
        </w:rPr>
        <w:br/>
        <w:t>- ведет и оформляет протокол заседания комиссии;</w:t>
      </w:r>
    </w:p>
    <w:p w:rsidR="00416C99" w:rsidRDefault="00416C99" w:rsidP="006F6410">
      <w:pPr>
        <w:pStyle w:val="a4"/>
        <w:shd w:val="clear" w:color="auto" w:fill="FFFFFF"/>
        <w:contextualSpacing/>
        <w:jc w:val="both"/>
        <w:rPr>
          <w:sz w:val="28"/>
          <w:szCs w:val="28"/>
        </w:rPr>
      </w:pPr>
      <w:r w:rsidRPr="00416C99">
        <w:rPr>
          <w:sz w:val="28"/>
          <w:szCs w:val="28"/>
        </w:rPr>
        <w:t xml:space="preserve"> </w:t>
      </w:r>
      <w:r w:rsidR="00A64ADF" w:rsidRPr="00416C99">
        <w:rPr>
          <w:sz w:val="28"/>
          <w:szCs w:val="28"/>
        </w:rPr>
        <w:t>- обеспечивает сохранность документов, связанных с деятельностью комиссии.</w:t>
      </w:r>
    </w:p>
    <w:p w:rsidR="00A64ADF" w:rsidRDefault="006F6410" w:rsidP="006F6410">
      <w:pPr>
        <w:pStyle w:val="a4"/>
        <w:shd w:val="clear" w:color="auto" w:fill="FFFFFF"/>
        <w:ind w:firstLine="708"/>
        <w:contextualSpacing/>
        <w:jc w:val="both"/>
        <w:rPr>
          <w:sz w:val="28"/>
          <w:szCs w:val="28"/>
        </w:rPr>
      </w:pPr>
      <w:r>
        <w:rPr>
          <w:sz w:val="28"/>
          <w:szCs w:val="28"/>
        </w:rPr>
        <w:t>2.7</w:t>
      </w:r>
      <w:r w:rsidR="00A64ADF" w:rsidRPr="00416C99">
        <w:rPr>
          <w:sz w:val="28"/>
          <w:szCs w:val="28"/>
        </w:rPr>
        <w:t>. Заседания комиссии действительны при участии в ее работе не менее 50% от общего количества членов комиссии. Решения комиссии принимаются не менее чем двумя голосами, в случае равенства голосов членов комиссии, голос председателя комиссии является решающим.</w:t>
      </w:r>
    </w:p>
    <w:p w:rsidR="00B17F02" w:rsidRPr="00416C99" w:rsidRDefault="00B17F02" w:rsidP="006F6410">
      <w:pPr>
        <w:pStyle w:val="a4"/>
        <w:shd w:val="clear" w:color="auto" w:fill="FFFFFF"/>
        <w:ind w:firstLine="708"/>
        <w:contextualSpacing/>
        <w:jc w:val="both"/>
        <w:rPr>
          <w:sz w:val="28"/>
          <w:szCs w:val="28"/>
        </w:rPr>
      </w:pPr>
    </w:p>
    <w:p w:rsidR="00A64ADF" w:rsidRDefault="00A64ADF" w:rsidP="006F6410">
      <w:pPr>
        <w:pStyle w:val="a4"/>
        <w:shd w:val="clear" w:color="auto" w:fill="FFFFFF"/>
        <w:contextualSpacing/>
        <w:jc w:val="center"/>
        <w:rPr>
          <w:b/>
          <w:sz w:val="28"/>
          <w:szCs w:val="28"/>
        </w:rPr>
      </w:pPr>
      <w:r w:rsidRPr="006F6410">
        <w:rPr>
          <w:b/>
          <w:sz w:val="28"/>
          <w:szCs w:val="28"/>
        </w:rPr>
        <w:t>3. Права и полномочия комиссии</w:t>
      </w:r>
    </w:p>
    <w:p w:rsidR="006F6410" w:rsidRPr="006F6410" w:rsidRDefault="006F6410" w:rsidP="006F6410">
      <w:pPr>
        <w:pStyle w:val="a4"/>
        <w:shd w:val="clear" w:color="auto" w:fill="FFFFFF"/>
        <w:contextualSpacing/>
        <w:jc w:val="center"/>
        <w:rPr>
          <w:b/>
          <w:sz w:val="28"/>
          <w:szCs w:val="28"/>
        </w:rPr>
      </w:pPr>
    </w:p>
    <w:p w:rsidR="00416C99" w:rsidRDefault="00A64ADF" w:rsidP="006F6410">
      <w:pPr>
        <w:pStyle w:val="a4"/>
        <w:shd w:val="clear" w:color="auto" w:fill="FFFFFF"/>
        <w:ind w:firstLine="708"/>
        <w:contextualSpacing/>
        <w:jc w:val="both"/>
        <w:rPr>
          <w:sz w:val="28"/>
          <w:szCs w:val="28"/>
        </w:rPr>
      </w:pPr>
      <w:r w:rsidRPr="00416C99">
        <w:rPr>
          <w:sz w:val="28"/>
          <w:szCs w:val="28"/>
        </w:rPr>
        <w:t>3.1. На основании постановления администрации Вязьма – Брянского сельского поселения Вяземского района Смоленской области комиссия формирует документацию, необходимую для осуществления торгов;</w:t>
      </w:r>
    </w:p>
    <w:p w:rsidR="00416C99" w:rsidRDefault="00A64ADF" w:rsidP="006F6410">
      <w:pPr>
        <w:pStyle w:val="a4"/>
        <w:shd w:val="clear" w:color="auto" w:fill="FFFFFF"/>
        <w:ind w:firstLine="708"/>
        <w:contextualSpacing/>
        <w:jc w:val="both"/>
        <w:rPr>
          <w:sz w:val="28"/>
          <w:szCs w:val="28"/>
        </w:rPr>
      </w:pPr>
      <w:r w:rsidRPr="00416C99">
        <w:rPr>
          <w:sz w:val="28"/>
          <w:szCs w:val="28"/>
        </w:rPr>
        <w:t>3.2. Разрабатывает проект информационного сообщения и публикует его в средствах массовой информации, определенных Земельным кодексом Российской Федерации;</w:t>
      </w:r>
    </w:p>
    <w:p w:rsidR="00416C99" w:rsidRDefault="00A64ADF" w:rsidP="006F6410">
      <w:pPr>
        <w:pStyle w:val="a4"/>
        <w:shd w:val="clear" w:color="auto" w:fill="FFFFFF"/>
        <w:ind w:firstLine="708"/>
        <w:contextualSpacing/>
        <w:jc w:val="both"/>
        <w:rPr>
          <w:sz w:val="28"/>
          <w:szCs w:val="28"/>
        </w:rPr>
      </w:pPr>
      <w:r w:rsidRPr="00416C99">
        <w:rPr>
          <w:sz w:val="28"/>
          <w:szCs w:val="28"/>
        </w:rPr>
        <w:t>3.3. Разрабатывает формы заявок для осуществления торгов и утверждает их распоряжением Главы муниципального образования Вязьма - Брянского сельского поселения Вяземского района Смоленской области. Форма заявки действительна на протяжении всего времени до момента появления новых требований к оформлению такого вида документов;</w:t>
      </w:r>
    </w:p>
    <w:p w:rsidR="00416C99" w:rsidRDefault="00A64ADF" w:rsidP="006F6410">
      <w:pPr>
        <w:pStyle w:val="a4"/>
        <w:shd w:val="clear" w:color="auto" w:fill="FFFFFF"/>
        <w:ind w:firstLine="708"/>
        <w:contextualSpacing/>
        <w:jc w:val="both"/>
        <w:rPr>
          <w:sz w:val="28"/>
          <w:szCs w:val="28"/>
        </w:rPr>
      </w:pPr>
      <w:r w:rsidRPr="00416C99">
        <w:rPr>
          <w:sz w:val="28"/>
          <w:szCs w:val="28"/>
        </w:rPr>
        <w:t>3.4. Организует сбор заявок на участие в торгах, их регистрацию в сроки, предусмотренные законодательством;</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3.5. Определяет возможность участия претендентов в торгах с письменным уведомлением вышеназванных как в положительном решении об участии в торгах, так и в отказе в допуске претендента к торгам, с указанием причин отказа. </w:t>
      </w:r>
    </w:p>
    <w:p w:rsidR="00416C99" w:rsidRDefault="00A64ADF" w:rsidP="006F6410">
      <w:pPr>
        <w:pStyle w:val="a4"/>
        <w:shd w:val="clear" w:color="auto" w:fill="FFFFFF"/>
        <w:ind w:firstLine="708"/>
        <w:contextualSpacing/>
        <w:jc w:val="both"/>
        <w:rPr>
          <w:sz w:val="28"/>
          <w:szCs w:val="28"/>
        </w:rPr>
      </w:pPr>
      <w:r w:rsidRPr="00416C99">
        <w:rPr>
          <w:sz w:val="28"/>
          <w:szCs w:val="28"/>
        </w:rPr>
        <w:t>3.6. Обеспечивает нормальные условия для работы, следит за порядком во время проведения торгов, удаляет нарушителей из зала в случае установления нарушения со стороны участников торгов, прекращает торги с правом их последующего возобновления;</w:t>
      </w:r>
    </w:p>
    <w:p w:rsidR="00416C99" w:rsidRDefault="00A64ADF" w:rsidP="006F6410">
      <w:pPr>
        <w:pStyle w:val="a4"/>
        <w:shd w:val="clear" w:color="auto" w:fill="FFFFFF"/>
        <w:ind w:firstLine="708"/>
        <w:contextualSpacing/>
        <w:jc w:val="both"/>
        <w:rPr>
          <w:sz w:val="28"/>
          <w:szCs w:val="28"/>
        </w:rPr>
      </w:pPr>
      <w:r w:rsidRPr="00416C99">
        <w:rPr>
          <w:sz w:val="28"/>
          <w:szCs w:val="28"/>
        </w:rPr>
        <w:t>3.7. Протоколирует прием заявок и признание претендентов участниками торгов, либо отказ в допуске претендентов к участию в торгах. Протоколирует ход проведения торгов и результаты торгов. Протоколы подписываются председателем комиссии после общего голосования с последующим утверждением их лицом, представляющим продавца.</w:t>
      </w:r>
    </w:p>
    <w:p w:rsidR="00416C99" w:rsidRDefault="00A64ADF" w:rsidP="006F6410">
      <w:pPr>
        <w:pStyle w:val="a4"/>
        <w:shd w:val="clear" w:color="auto" w:fill="FFFFFF"/>
        <w:ind w:firstLine="708"/>
        <w:contextualSpacing/>
        <w:jc w:val="both"/>
        <w:rPr>
          <w:sz w:val="28"/>
          <w:szCs w:val="28"/>
        </w:rPr>
      </w:pPr>
      <w:r w:rsidRPr="00416C99">
        <w:rPr>
          <w:sz w:val="28"/>
          <w:szCs w:val="28"/>
        </w:rPr>
        <w:lastRenderedPageBreak/>
        <w:t>3.8. Контролирует поступление и возврат задатков, а также перевод их на счет бюджета Вязьма - Брянского сельского поселения Вяземского района Смоленской области;</w:t>
      </w:r>
    </w:p>
    <w:p w:rsidR="00416C99" w:rsidRDefault="00A64ADF" w:rsidP="006F6410">
      <w:pPr>
        <w:pStyle w:val="a4"/>
        <w:shd w:val="clear" w:color="auto" w:fill="FFFFFF"/>
        <w:ind w:firstLine="708"/>
        <w:contextualSpacing/>
        <w:jc w:val="both"/>
        <w:rPr>
          <w:sz w:val="28"/>
          <w:szCs w:val="28"/>
        </w:rPr>
      </w:pPr>
      <w:r w:rsidRPr="00416C99">
        <w:rPr>
          <w:sz w:val="28"/>
          <w:szCs w:val="28"/>
        </w:rPr>
        <w:t>3.9. Публикует в средствах массовой информации результаты торгов в сроки, предусмотренные законодательством.</w:t>
      </w:r>
    </w:p>
    <w:p w:rsidR="00416C99" w:rsidRDefault="00A64ADF" w:rsidP="006F6410">
      <w:pPr>
        <w:pStyle w:val="a4"/>
        <w:shd w:val="clear" w:color="auto" w:fill="FFFFFF"/>
        <w:ind w:firstLine="708"/>
        <w:contextualSpacing/>
        <w:jc w:val="both"/>
        <w:rPr>
          <w:sz w:val="28"/>
          <w:szCs w:val="28"/>
        </w:rPr>
      </w:pPr>
      <w:r w:rsidRPr="00416C99">
        <w:rPr>
          <w:sz w:val="28"/>
          <w:szCs w:val="28"/>
        </w:rPr>
        <w:t xml:space="preserve">3.10. Готовит договора аренды </w:t>
      </w:r>
      <w:r w:rsidR="00DA52A1">
        <w:rPr>
          <w:sz w:val="28"/>
          <w:szCs w:val="28"/>
        </w:rPr>
        <w:t>муниципального имущества</w:t>
      </w:r>
      <w:r w:rsidRPr="00416C99">
        <w:rPr>
          <w:sz w:val="28"/>
          <w:szCs w:val="28"/>
        </w:rPr>
        <w:t>.</w:t>
      </w:r>
    </w:p>
    <w:p w:rsidR="00416C99" w:rsidRDefault="00A64ADF" w:rsidP="006F6410">
      <w:pPr>
        <w:pStyle w:val="a4"/>
        <w:shd w:val="clear" w:color="auto" w:fill="FFFFFF"/>
        <w:ind w:firstLine="708"/>
        <w:contextualSpacing/>
        <w:jc w:val="both"/>
        <w:rPr>
          <w:sz w:val="28"/>
          <w:szCs w:val="28"/>
        </w:rPr>
      </w:pPr>
      <w:r w:rsidRPr="00416C99">
        <w:rPr>
          <w:sz w:val="28"/>
          <w:szCs w:val="28"/>
        </w:rPr>
        <w:t>3.11. Контролирует поступление и перевод сумм платежей на счет бюджета Вязьма - Брянского сельского поселения Вяземского района Смоленской области.</w:t>
      </w:r>
    </w:p>
    <w:p w:rsidR="00DA52A1" w:rsidRDefault="00416C99" w:rsidP="006F6410">
      <w:pPr>
        <w:pStyle w:val="a4"/>
        <w:shd w:val="clear" w:color="auto" w:fill="FFFFFF"/>
        <w:contextualSpacing/>
        <w:jc w:val="both"/>
        <w:rPr>
          <w:sz w:val="28"/>
          <w:szCs w:val="28"/>
        </w:rPr>
      </w:pPr>
      <w:r w:rsidRPr="00416C99">
        <w:rPr>
          <w:sz w:val="28"/>
          <w:szCs w:val="28"/>
        </w:rPr>
        <w:t xml:space="preserve"> </w:t>
      </w:r>
    </w:p>
    <w:p w:rsidR="00DA52A1" w:rsidRDefault="00DA52A1" w:rsidP="006F6410">
      <w:pPr>
        <w:spacing w:after="160"/>
        <w:contextualSpacing/>
        <w:rPr>
          <w:sz w:val="28"/>
          <w:szCs w:val="28"/>
        </w:rPr>
      </w:pPr>
      <w:r>
        <w:rPr>
          <w:sz w:val="28"/>
          <w:szCs w:val="28"/>
        </w:rPr>
        <w:br w:type="page"/>
      </w:r>
    </w:p>
    <w:tbl>
      <w:tblPr>
        <w:tblStyle w:val="a3"/>
        <w:tblW w:w="5245"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C71553" w:rsidRPr="00555279" w:rsidTr="00555279">
        <w:tc>
          <w:tcPr>
            <w:tcW w:w="5245" w:type="dxa"/>
          </w:tcPr>
          <w:p w:rsidR="00C71553" w:rsidRPr="00555279" w:rsidRDefault="00C71553" w:rsidP="00C71553">
            <w:pPr>
              <w:shd w:val="clear" w:color="auto" w:fill="FFFFFF"/>
              <w:spacing w:after="150"/>
              <w:contextualSpacing/>
              <w:rPr>
                <w:bCs/>
                <w:sz w:val="28"/>
                <w:szCs w:val="28"/>
              </w:rPr>
            </w:pPr>
            <w:r w:rsidRPr="00555279">
              <w:rPr>
                <w:bCs/>
                <w:sz w:val="28"/>
                <w:szCs w:val="28"/>
              </w:rPr>
              <w:lastRenderedPageBreak/>
              <w:t>Приложение № 3</w:t>
            </w:r>
          </w:p>
          <w:p w:rsidR="00555279" w:rsidRPr="00555279" w:rsidRDefault="00C71553" w:rsidP="00C71553">
            <w:pPr>
              <w:shd w:val="clear" w:color="auto" w:fill="FFFFFF"/>
              <w:spacing w:after="150"/>
              <w:contextualSpacing/>
              <w:rPr>
                <w:bCs/>
                <w:sz w:val="28"/>
                <w:szCs w:val="28"/>
              </w:rPr>
            </w:pPr>
            <w:r w:rsidRPr="00555279">
              <w:rPr>
                <w:bCs/>
                <w:sz w:val="28"/>
                <w:szCs w:val="28"/>
              </w:rPr>
              <w:t xml:space="preserve">к постановлению Администрации </w:t>
            </w:r>
          </w:p>
          <w:p w:rsidR="00C71553" w:rsidRPr="00555279" w:rsidRDefault="00C71553" w:rsidP="00C71553">
            <w:pPr>
              <w:shd w:val="clear" w:color="auto" w:fill="FFFFFF"/>
              <w:spacing w:after="150"/>
              <w:contextualSpacing/>
              <w:rPr>
                <w:bCs/>
                <w:sz w:val="28"/>
                <w:szCs w:val="28"/>
              </w:rPr>
            </w:pPr>
            <w:r w:rsidRPr="00555279">
              <w:rPr>
                <w:bCs/>
                <w:sz w:val="28"/>
                <w:szCs w:val="28"/>
              </w:rPr>
              <w:t>Вязьма – Брянского сельского поселения Вяземского района Смоленской области</w:t>
            </w:r>
          </w:p>
          <w:p w:rsidR="00C71553" w:rsidRPr="00555279" w:rsidRDefault="00981EC5" w:rsidP="00C71553">
            <w:pPr>
              <w:shd w:val="clear" w:color="auto" w:fill="FFFFFF"/>
              <w:spacing w:after="150"/>
              <w:contextualSpacing/>
              <w:rPr>
                <w:bCs/>
                <w:sz w:val="28"/>
                <w:szCs w:val="28"/>
              </w:rPr>
            </w:pPr>
            <w:r>
              <w:rPr>
                <w:bCs/>
                <w:sz w:val="28"/>
                <w:szCs w:val="28"/>
              </w:rPr>
              <w:t>от 07.11.2018 № 74</w:t>
            </w:r>
            <w:bookmarkStart w:id="0" w:name="_GoBack"/>
            <w:bookmarkEnd w:id="0"/>
          </w:p>
        </w:tc>
      </w:tr>
    </w:tbl>
    <w:p w:rsidR="00C71553" w:rsidRPr="00555279" w:rsidRDefault="00C71553" w:rsidP="0096113F">
      <w:pPr>
        <w:shd w:val="clear" w:color="auto" w:fill="FFFFFF"/>
        <w:spacing w:after="150"/>
        <w:jc w:val="center"/>
        <w:rPr>
          <w:bCs/>
          <w:sz w:val="28"/>
          <w:szCs w:val="28"/>
        </w:rPr>
      </w:pPr>
    </w:p>
    <w:p w:rsidR="00DA52A1" w:rsidRPr="00DA52A1" w:rsidRDefault="00DA52A1" w:rsidP="0096113F">
      <w:pPr>
        <w:shd w:val="clear" w:color="auto" w:fill="FFFFFF"/>
        <w:spacing w:after="150"/>
        <w:jc w:val="center"/>
        <w:rPr>
          <w:sz w:val="28"/>
          <w:szCs w:val="28"/>
        </w:rPr>
      </w:pPr>
      <w:r w:rsidRPr="0092529D">
        <w:rPr>
          <w:b/>
          <w:bCs/>
          <w:sz w:val="28"/>
          <w:szCs w:val="28"/>
        </w:rPr>
        <w:t>СОСТАВ</w:t>
      </w:r>
    </w:p>
    <w:p w:rsidR="00DA52A1" w:rsidRPr="00DA52A1" w:rsidRDefault="0096113F" w:rsidP="0096113F">
      <w:pPr>
        <w:shd w:val="clear" w:color="auto" w:fill="FFFFFF"/>
        <w:spacing w:after="150"/>
        <w:jc w:val="center"/>
        <w:rPr>
          <w:sz w:val="28"/>
          <w:szCs w:val="28"/>
        </w:rPr>
      </w:pPr>
      <w:r w:rsidRPr="0092529D">
        <w:rPr>
          <w:b/>
          <w:bCs/>
          <w:sz w:val="28"/>
          <w:szCs w:val="28"/>
        </w:rPr>
        <w:t>комиссии</w:t>
      </w:r>
      <w:r w:rsidR="00DA52A1" w:rsidRPr="0092529D">
        <w:rPr>
          <w:b/>
          <w:bCs/>
          <w:sz w:val="28"/>
          <w:szCs w:val="28"/>
        </w:rPr>
        <w:t xml:space="preserve"> по подготовке и проведению торгов (аукционов, конкурсов) </w:t>
      </w:r>
      <w:r w:rsidRPr="0092529D">
        <w:rPr>
          <w:b/>
          <w:bCs/>
          <w:sz w:val="28"/>
          <w:szCs w:val="28"/>
        </w:rPr>
        <w:t xml:space="preserve">на заключение аренды </w:t>
      </w:r>
      <w:r w:rsidR="0092529D" w:rsidRPr="0092529D">
        <w:rPr>
          <w:b/>
          <w:bCs/>
          <w:sz w:val="28"/>
          <w:szCs w:val="28"/>
        </w:rPr>
        <w:t>имущества,</w:t>
      </w:r>
      <w:r w:rsidRPr="0092529D">
        <w:rPr>
          <w:b/>
          <w:bCs/>
          <w:sz w:val="28"/>
          <w:szCs w:val="28"/>
        </w:rPr>
        <w:t xml:space="preserve"> находящегося</w:t>
      </w:r>
      <w:r w:rsidR="00DA52A1" w:rsidRPr="0092529D">
        <w:rPr>
          <w:b/>
          <w:bCs/>
          <w:sz w:val="28"/>
          <w:szCs w:val="28"/>
        </w:rPr>
        <w:t xml:space="preserve"> в муниципальной собственности Вязьма - Брянского сельского поселения Вяземского района Смоленской области </w:t>
      </w:r>
    </w:p>
    <w:p w:rsidR="00614C82" w:rsidRDefault="00614C82" w:rsidP="0096113F">
      <w:pPr>
        <w:pStyle w:val="a4"/>
        <w:shd w:val="clear" w:color="auto" w:fill="FFFFFF"/>
        <w:jc w:val="center"/>
        <w:rPr>
          <w:sz w:val="28"/>
          <w:szCs w:val="28"/>
        </w:rPr>
      </w:pPr>
    </w:p>
    <w:p w:rsidR="0096113F" w:rsidRDefault="0096113F" w:rsidP="0092529D">
      <w:pPr>
        <w:pStyle w:val="a4"/>
        <w:shd w:val="clear" w:color="auto" w:fill="FFFFFF"/>
        <w:ind w:firstLine="708"/>
        <w:jc w:val="both"/>
        <w:rPr>
          <w:sz w:val="28"/>
          <w:szCs w:val="28"/>
        </w:rPr>
      </w:pPr>
      <w:r w:rsidRPr="0092529D">
        <w:rPr>
          <w:b/>
          <w:sz w:val="28"/>
          <w:szCs w:val="28"/>
        </w:rPr>
        <w:t>Шайторова Валентина Павловна</w:t>
      </w:r>
      <w:r>
        <w:rPr>
          <w:sz w:val="28"/>
          <w:szCs w:val="28"/>
        </w:rPr>
        <w:t xml:space="preserve"> – Глава муниципального образования Вязьма – Брянского сельского поселения Вяземского района Смоленской области – Председатель комиссии;</w:t>
      </w:r>
    </w:p>
    <w:p w:rsidR="0096113F" w:rsidRDefault="0096113F" w:rsidP="0092529D">
      <w:pPr>
        <w:pStyle w:val="a4"/>
        <w:shd w:val="clear" w:color="auto" w:fill="FFFFFF"/>
        <w:ind w:firstLine="708"/>
        <w:jc w:val="both"/>
        <w:rPr>
          <w:sz w:val="28"/>
          <w:szCs w:val="28"/>
        </w:rPr>
      </w:pPr>
      <w:r w:rsidRPr="0092529D">
        <w:rPr>
          <w:b/>
          <w:sz w:val="28"/>
          <w:szCs w:val="28"/>
        </w:rPr>
        <w:t>Соловьёва Ирина Валерьевна</w:t>
      </w:r>
      <w:r>
        <w:rPr>
          <w:sz w:val="28"/>
          <w:szCs w:val="28"/>
        </w:rPr>
        <w:t xml:space="preserve"> – старший менеджер Администрации Вязьма – Брянского сельского поселения Вяземского района Смоленской области – Заместитель председателя комиссии;</w:t>
      </w:r>
    </w:p>
    <w:p w:rsidR="0096113F" w:rsidRDefault="0096113F" w:rsidP="0092529D">
      <w:pPr>
        <w:pStyle w:val="a4"/>
        <w:shd w:val="clear" w:color="auto" w:fill="FFFFFF"/>
        <w:ind w:firstLine="708"/>
        <w:jc w:val="both"/>
        <w:rPr>
          <w:sz w:val="28"/>
          <w:szCs w:val="28"/>
        </w:rPr>
      </w:pPr>
      <w:r w:rsidRPr="0092529D">
        <w:rPr>
          <w:b/>
          <w:sz w:val="28"/>
          <w:szCs w:val="28"/>
        </w:rPr>
        <w:t>Оленева Светлана Андреевна</w:t>
      </w:r>
      <w:r>
        <w:rPr>
          <w:sz w:val="28"/>
          <w:szCs w:val="28"/>
        </w:rPr>
        <w:t xml:space="preserve"> – специалист 1 категории Администрации Вязьма – Брянского сельского поселения Вяземско</w:t>
      </w:r>
      <w:r w:rsidR="000C369B">
        <w:rPr>
          <w:sz w:val="28"/>
          <w:szCs w:val="28"/>
        </w:rPr>
        <w:t>го района Смоленской области – С</w:t>
      </w:r>
      <w:r>
        <w:rPr>
          <w:sz w:val="28"/>
          <w:szCs w:val="28"/>
        </w:rPr>
        <w:t>екретарь комиссии;</w:t>
      </w:r>
    </w:p>
    <w:p w:rsidR="0096113F" w:rsidRDefault="0092529D" w:rsidP="0092529D">
      <w:pPr>
        <w:pStyle w:val="a4"/>
        <w:shd w:val="clear" w:color="auto" w:fill="FFFFFF"/>
        <w:jc w:val="both"/>
        <w:rPr>
          <w:sz w:val="28"/>
          <w:szCs w:val="28"/>
        </w:rPr>
      </w:pPr>
      <w:r>
        <w:rPr>
          <w:sz w:val="28"/>
          <w:szCs w:val="28"/>
        </w:rPr>
        <w:t>Члены комиссии:</w:t>
      </w:r>
    </w:p>
    <w:p w:rsidR="0092529D" w:rsidRDefault="0092529D" w:rsidP="0092529D">
      <w:pPr>
        <w:pStyle w:val="a4"/>
        <w:shd w:val="clear" w:color="auto" w:fill="FFFFFF"/>
        <w:ind w:firstLine="708"/>
        <w:jc w:val="both"/>
        <w:rPr>
          <w:sz w:val="28"/>
          <w:szCs w:val="28"/>
        </w:rPr>
      </w:pPr>
      <w:r w:rsidRPr="0092529D">
        <w:rPr>
          <w:b/>
          <w:sz w:val="28"/>
          <w:szCs w:val="28"/>
        </w:rPr>
        <w:t>Кузнецова Валентина Николаевна</w:t>
      </w:r>
      <w:r>
        <w:rPr>
          <w:sz w:val="28"/>
          <w:szCs w:val="28"/>
        </w:rPr>
        <w:t xml:space="preserve"> – депутат Совета депутатов Вязьма – Брянского сельского поселения Вяземского района Смоленской области, член комиссии по бюджету, финансам и налоговой политике, по вопросам муниципального имущества</w:t>
      </w:r>
      <w:r w:rsidR="00776DD7">
        <w:rPr>
          <w:sz w:val="28"/>
          <w:szCs w:val="28"/>
        </w:rPr>
        <w:t xml:space="preserve"> (по согласованию)</w:t>
      </w:r>
      <w:r>
        <w:rPr>
          <w:sz w:val="28"/>
          <w:szCs w:val="28"/>
        </w:rPr>
        <w:t>.</w:t>
      </w:r>
    </w:p>
    <w:p w:rsidR="0092529D" w:rsidRPr="0096113F" w:rsidRDefault="0092529D" w:rsidP="0092529D">
      <w:pPr>
        <w:pStyle w:val="a4"/>
        <w:shd w:val="clear" w:color="auto" w:fill="FFFFFF"/>
        <w:ind w:firstLine="708"/>
        <w:jc w:val="both"/>
        <w:rPr>
          <w:sz w:val="28"/>
          <w:szCs w:val="28"/>
        </w:rPr>
      </w:pPr>
      <w:r w:rsidRPr="0092529D">
        <w:rPr>
          <w:b/>
          <w:sz w:val="28"/>
          <w:szCs w:val="28"/>
        </w:rPr>
        <w:t>Давыдков Владислав Владимирович</w:t>
      </w:r>
      <w:r>
        <w:rPr>
          <w:sz w:val="28"/>
          <w:szCs w:val="28"/>
        </w:rPr>
        <w:t xml:space="preserve"> – депутат Совета депутатов Вязьма – Брянского сельского поселения Вяземского района Смоленской области, председатель комиссии по вопросам ЖКХ и благоустройства</w:t>
      </w:r>
      <w:r w:rsidR="00776DD7">
        <w:rPr>
          <w:sz w:val="28"/>
          <w:szCs w:val="28"/>
        </w:rPr>
        <w:t xml:space="preserve"> (по согласованию)</w:t>
      </w:r>
      <w:r>
        <w:rPr>
          <w:sz w:val="28"/>
          <w:szCs w:val="28"/>
        </w:rPr>
        <w:t>.</w:t>
      </w:r>
    </w:p>
    <w:sectPr w:rsidR="0092529D" w:rsidRPr="0096113F" w:rsidSect="00B56FC0">
      <w:headerReference w:type="default" r:id="rId8"/>
      <w:pgSz w:w="11906" w:h="16838"/>
      <w:pgMar w:top="1134" w:right="849"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98" w:rsidRDefault="00B72398" w:rsidP="00B56FC0">
      <w:r>
        <w:separator/>
      </w:r>
    </w:p>
  </w:endnote>
  <w:endnote w:type="continuationSeparator" w:id="0">
    <w:p w:rsidR="00B72398" w:rsidRDefault="00B72398" w:rsidP="00B5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lassic Russia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98" w:rsidRDefault="00B72398" w:rsidP="00B56FC0">
      <w:r>
        <w:separator/>
      </w:r>
    </w:p>
  </w:footnote>
  <w:footnote w:type="continuationSeparator" w:id="0">
    <w:p w:rsidR="00B72398" w:rsidRDefault="00B72398" w:rsidP="00B56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13506"/>
      <w:docPartObj>
        <w:docPartGallery w:val="Page Numbers (Top of Page)"/>
        <w:docPartUnique/>
      </w:docPartObj>
    </w:sdtPr>
    <w:sdtEndPr/>
    <w:sdtContent>
      <w:p w:rsidR="00B56FC0" w:rsidRDefault="00B56FC0">
        <w:pPr>
          <w:pStyle w:val="a8"/>
          <w:jc w:val="center"/>
        </w:pPr>
        <w:r>
          <w:fldChar w:fldCharType="begin"/>
        </w:r>
        <w:r>
          <w:instrText>PAGE   \* MERGEFORMAT</w:instrText>
        </w:r>
        <w:r>
          <w:fldChar w:fldCharType="separate"/>
        </w:r>
        <w:r w:rsidR="00981EC5">
          <w:rPr>
            <w:noProof/>
          </w:rPr>
          <w:t>2</w:t>
        </w:r>
        <w:r>
          <w:fldChar w:fldCharType="end"/>
        </w:r>
      </w:p>
    </w:sdtContent>
  </w:sdt>
  <w:p w:rsidR="00B56FC0" w:rsidRDefault="00B56FC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99"/>
    <w:rsid w:val="000439B1"/>
    <w:rsid w:val="00044C46"/>
    <w:rsid w:val="000B533B"/>
    <w:rsid w:val="000C369B"/>
    <w:rsid w:val="00130390"/>
    <w:rsid w:val="001A407C"/>
    <w:rsid w:val="001C7C4B"/>
    <w:rsid w:val="002B449D"/>
    <w:rsid w:val="002E61E1"/>
    <w:rsid w:val="003B28D7"/>
    <w:rsid w:val="00416C99"/>
    <w:rsid w:val="00483999"/>
    <w:rsid w:val="00555279"/>
    <w:rsid w:val="00614C82"/>
    <w:rsid w:val="006F6410"/>
    <w:rsid w:val="00776DD7"/>
    <w:rsid w:val="007A7040"/>
    <w:rsid w:val="007D439D"/>
    <w:rsid w:val="0092529D"/>
    <w:rsid w:val="0096113F"/>
    <w:rsid w:val="00981EC5"/>
    <w:rsid w:val="009C23A7"/>
    <w:rsid w:val="00A45049"/>
    <w:rsid w:val="00A64ADF"/>
    <w:rsid w:val="00B016F6"/>
    <w:rsid w:val="00B17F02"/>
    <w:rsid w:val="00B42845"/>
    <w:rsid w:val="00B56FC0"/>
    <w:rsid w:val="00B72398"/>
    <w:rsid w:val="00BD7DA5"/>
    <w:rsid w:val="00C71553"/>
    <w:rsid w:val="00C849EB"/>
    <w:rsid w:val="00CA7305"/>
    <w:rsid w:val="00DA52A1"/>
    <w:rsid w:val="00DF0523"/>
    <w:rsid w:val="00ED0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C0D"/>
  <w15:chartTrackingRefBased/>
  <w15:docId w15:val="{B589D242-86F7-4039-A93F-2A2C40D5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D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14C82"/>
    <w:pPr>
      <w:spacing w:after="150"/>
    </w:pPr>
    <w:rPr>
      <w:sz w:val="24"/>
      <w:szCs w:val="24"/>
    </w:rPr>
  </w:style>
  <w:style w:type="character" w:styleId="a5">
    <w:name w:val="Strong"/>
    <w:basedOn w:val="a0"/>
    <w:uiPriority w:val="22"/>
    <w:qFormat/>
    <w:rsid w:val="00DA52A1"/>
    <w:rPr>
      <w:b/>
      <w:bCs/>
    </w:rPr>
  </w:style>
  <w:style w:type="paragraph" w:styleId="a6">
    <w:name w:val="Balloon Text"/>
    <w:basedOn w:val="a"/>
    <w:link w:val="a7"/>
    <w:uiPriority w:val="99"/>
    <w:semiHidden/>
    <w:unhideWhenUsed/>
    <w:rsid w:val="00CA7305"/>
    <w:rPr>
      <w:rFonts w:ascii="Segoe UI" w:hAnsi="Segoe UI" w:cs="Segoe UI"/>
      <w:sz w:val="18"/>
      <w:szCs w:val="18"/>
    </w:rPr>
  </w:style>
  <w:style w:type="character" w:customStyle="1" w:styleId="a7">
    <w:name w:val="Текст выноски Знак"/>
    <w:basedOn w:val="a0"/>
    <w:link w:val="a6"/>
    <w:uiPriority w:val="99"/>
    <w:semiHidden/>
    <w:rsid w:val="00CA7305"/>
    <w:rPr>
      <w:rFonts w:ascii="Segoe UI" w:eastAsia="Times New Roman" w:hAnsi="Segoe UI" w:cs="Segoe UI"/>
      <w:sz w:val="18"/>
      <w:szCs w:val="18"/>
      <w:lang w:eastAsia="ru-RU"/>
    </w:rPr>
  </w:style>
  <w:style w:type="paragraph" w:styleId="a8">
    <w:name w:val="header"/>
    <w:basedOn w:val="a"/>
    <w:link w:val="a9"/>
    <w:uiPriority w:val="99"/>
    <w:unhideWhenUsed/>
    <w:rsid w:val="00B56FC0"/>
    <w:pPr>
      <w:tabs>
        <w:tab w:val="center" w:pos="4677"/>
        <w:tab w:val="right" w:pos="9355"/>
      </w:tabs>
    </w:pPr>
  </w:style>
  <w:style w:type="character" w:customStyle="1" w:styleId="a9">
    <w:name w:val="Верхний колонтитул Знак"/>
    <w:basedOn w:val="a0"/>
    <w:link w:val="a8"/>
    <w:uiPriority w:val="99"/>
    <w:rsid w:val="00B56FC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6FC0"/>
    <w:pPr>
      <w:tabs>
        <w:tab w:val="center" w:pos="4677"/>
        <w:tab w:val="right" w:pos="9355"/>
      </w:tabs>
    </w:pPr>
  </w:style>
  <w:style w:type="character" w:customStyle="1" w:styleId="ab">
    <w:name w:val="Нижний колонтитул Знак"/>
    <w:basedOn w:val="a0"/>
    <w:link w:val="aa"/>
    <w:uiPriority w:val="99"/>
    <w:rsid w:val="00B56FC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5298">
      <w:bodyDiv w:val="1"/>
      <w:marLeft w:val="0"/>
      <w:marRight w:val="0"/>
      <w:marTop w:val="0"/>
      <w:marBottom w:val="0"/>
      <w:divBdr>
        <w:top w:val="none" w:sz="0" w:space="0" w:color="auto"/>
        <w:left w:val="none" w:sz="0" w:space="0" w:color="auto"/>
        <w:bottom w:val="none" w:sz="0" w:space="0" w:color="auto"/>
        <w:right w:val="none" w:sz="0" w:space="0" w:color="auto"/>
      </w:divBdr>
      <w:divsChild>
        <w:div w:id="823089612">
          <w:marLeft w:val="0"/>
          <w:marRight w:val="0"/>
          <w:marTop w:val="0"/>
          <w:marBottom w:val="0"/>
          <w:divBdr>
            <w:top w:val="none" w:sz="0" w:space="0" w:color="auto"/>
            <w:left w:val="none" w:sz="0" w:space="0" w:color="auto"/>
            <w:bottom w:val="none" w:sz="0" w:space="0" w:color="auto"/>
            <w:right w:val="none" w:sz="0" w:space="0" w:color="auto"/>
          </w:divBdr>
          <w:divsChild>
            <w:div w:id="1358196798">
              <w:marLeft w:val="-180"/>
              <w:marRight w:val="-180"/>
              <w:marTop w:val="0"/>
              <w:marBottom w:val="0"/>
              <w:divBdr>
                <w:top w:val="none" w:sz="0" w:space="0" w:color="auto"/>
                <w:left w:val="none" w:sz="0" w:space="0" w:color="auto"/>
                <w:bottom w:val="none" w:sz="0" w:space="0" w:color="auto"/>
                <w:right w:val="none" w:sz="0" w:space="0" w:color="auto"/>
              </w:divBdr>
              <w:divsChild>
                <w:div w:id="367950672">
                  <w:marLeft w:val="0"/>
                  <w:marRight w:val="0"/>
                  <w:marTop w:val="0"/>
                  <w:marBottom w:val="0"/>
                  <w:divBdr>
                    <w:top w:val="none" w:sz="0" w:space="0" w:color="auto"/>
                    <w:left w:val="none" w:sz="0" w:space="0" w:color="auto"/>
                    <w:bottom w:val="none" w:sz="0" w:space="0" w:color="auto"/>
                    <w:right w:val="none" w:sz="0" w:space="0" w:color="auto"/>
                  </w:divBdr>
                  <w:divsChild>
                    <w:div w:id="1367827707">
                      <w:marLeft w:val="-180"/>
                      <w:marRight w:val="-180"/>
                      <w:marTop w:val="0"/>
                      <w:marBottom w:val="0"/>
                      <w:divBdr>
                        <w:top w:val="none" w:sz="0" w:space="0" w:color="auto"/>
                        <w:left w:val="none" w:sz="0" w:space="0" w:color="auto"/>
                        <w:bottom w:val="none" w:sz="0" w:space="0" w:color="auto"/>
                        <w:right w:val="none" w:sz="0" w:space="0" w:color="auto"/>
                      </w:divBdr>
                      <w:divsChild>
                        <w:div w:id="438454556">
                          <w:marLeft w:val="0"/>
                          <w:marRight w:val="0"/>
                          <w:marTop w:val="0"/>
                          <w:marBottom w:val="0"/>
                          <w:divBdr>
                            <w:top w:val="none" w:sz="0" w:space="0" w:color="auto"/>
                            <w:left w:val="none" w:sz="0" w:space="0" w:color="auto"/>
                            <w:bottom w:val="none" w:sz="0" w:space="0" w:color="auto"/>
                            <w:right w:val="none" w:sz="0" w:space="0" w:color="auto"/>
                          </w:divBdr>
                          <w:divsChild>
                            <w:div w:id="190097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8649">
      <w:bodyDiv w:val="1"/>
      <w:marLeft w:val="0"/>
      <w:marRight w:val="0"/>
      <w:marTop w:val="0"/>
      <w:marBottom w:val="0"/>
      <w:divBdr>
        <w:top w:val="none" w:sz="0" w:space="0" w:color="auto"/>
        <w:left w:val="none" w:sz="0" w:space="0" w:color="auto"/>
        <w:bottom w:val="none" w:sz="0" w:space="0" w:color="auto"/>
        <w:right w:val="none" w:sz="0" w:space="0" w:color="auto"/>
      </w:divBdr>
      <w:divsChild>
        <w:div w:id="222183576">
          <w:marLeft w:val="0"/>
          <w:marRight w:val="0"/>
          <w:marTop w:val="0"/>
          <w:marBottom w:val="0"/>
          <w:divBdr>
            <w:top w:val="none" w:sz="0" w:space="0" w:color="auto"/>
            <w:left w:val="none" w:sz="0" w:space="0" w:color="auto"/>
            <w:bottom w:val="none" w:sz="0" w:space="0" w:color="auto"/>
            <w:right w:val="none" w:sz="0" w:space="0" w:color="auto"/>
          </w:divBdr>
          <w:divsChild>
            <w:div w:id="597369392">
              <w:marLeft w:val="-180"/>
              <w:marRight w:val="-180"/>
              <w:marTop w:val="0"/>
              <w:marBottom w:val="0"/>
              <w:divBdr>
                <w:top w:val="none" w:sz="0" w:space="0" w:color="auto"/>
                <w:left w:val="none" w:sz="0" w:space="0" w:color="auto"/>
                <w:bottom w:val="none" w:sz="0" w:space="0" w:color="auto"/>
                <w:right w:val="none" w:sz="0" w:space="0" w:color="auto"/>
              </w:divBdr>
              <w:divsChild>
                <w:div w:id="351761914">
                  <w:marLeft w:val="0"/>
                  <w:marRight w:val="0"/>
                  <w:marTop w:val="0"/>
                  <w:marBottom w:val="0"/>
                  <w:divBdr>
                    <w:top w:val="none" w:sz="0" w:space="0" w:color="auto"/>
                    <w:left w:val="none" w:sz="0" w:space="0" w:color="auto"/>
                    <w:bottom w:val="none" w:sz="0" w:space="0" w:color="auto"/>
                    <w:right w:val="none" w:sz="0" w:space="0" w:color="auto"/>
                  </w:divBdr>
                  <w:divsChild>
                    <w:div w:id="689917357">
                      <w:marLeft w:val="-180"/>
                      <w:marRight w:val="-180"/>
                      <w:marTop w:val="0"/>
                      <w:marBottom w:val="0"/>
                      <w:divBdr>
                        <w:top w:val="none" w:sz="0" w:space="0" w:color="auto"/>
                        <w:left w:val="none" w:sz="0" w:space="0" w:color="auto"/>
                        <w:bottom w:val="none" w:sz="0" w:space="0" w:color="auto"/>
                        <w:right w:val="none" w:sz="0" w:space="0" w:color="auto"/>
                      </w:divBdr>
                      <w:divsChild>
                        <w:div w:id="641157810">
                          <w:marLeft w:val="0"/>
                          <w:marRight w:val="0"/>
                          <w:marTop w:val="0"/>
                          <w:marBottom w:val="0"/>
                          <w:divBdr>
                            <w:top w:val="none" w:sz="0" w:space="0" w:color="auto"/>
                            <w:left w:val="none" w:sz="0" w:space="0" w:color="auto"/>
                            <w:bottom w:val="none" w:sz="0" w:space="0" w:color="auto"/>
                            <w:right w:val="none" w:sz="0" w:space="0" w:color="auto"/>
                          </w:divBdr>
                          <w:divsChild>
                            <w:div w:id="45752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3029">
      <w:bodyDiv w:val="1"/>
      <w:marLeft w:val="0"/>
      <w:marRight w:val="0"/>
      <w:marTop w:val="0"/>
      <w:marBottom w:val="0"/>
      <w:divBdr>
        <w:top w:val="none" w:sz="0" w:space="0" w:color="auto"/>
        <w:left w:val="none" w:sz="0" w:space="0" w:color="auto"/>
        <w:bottom w:val="none" w:sz="0" w:space="0" w:color="auto"/>
        <w:right w:val="none" w:sz="0" w:space="0" w:color="auto"/>
      </w:divBdr>
      <w:divsChild>
        <w:div w:id="160199777">
          <w:marLeft w:val="0"/>
          <w:marRight w:val="0"/>
          <w:marTop w:val="0"/>
          <w:marBottom w:val="0"/>
          <w:divBdr>
            <w:top w:val="none" w:sz="0" w:space="0" w:color="auto"/>
            <w:left w:val="none" w:sz="0" w:space="0" w:color="auto"/>
            <w:bottom w:val="none" w:sz="0" w:space="0" w:color="auto"/>
            <w:right w:val="none" w:sz="0" w:space="0" w:color="auto"/>
          </w:divBdr>
          <w:divsChild>
            <w:div w:id="1658727297">
              <w:marLeft w:val="-180"/>
              <w:marRight w:val="-180"/>
              <w:marTop w:val="0"/>
              <w:marBottom w:val="0"/>
              <w:divBdr>
                <w:top w:val="none" w:sz="0" w:space="0" w:color="auto"/>
                <w:left w:val="none" w:sz="0" w:space="0" w:color="auto"/>
                <w:bottom w:val="none" w:sz="0" w:space="0" w:color="auto"/>
                <w:right w:val="none" w:sz="0" w:space="0" w:color="auto"/>
              </w:divBdr>
              <w:divsChild>
                <w:div w:id="587034181">
                  <w:marLeft w:val="0"/>
                  <w:marRight w:val="0"/>
                  <w:marTop w:val="0"/>
                  <w:marBottom w:val="0"/>
                  <w:divBdr>
                    <w:top w:val="none" w:sz="0" w:space="0" w:color="auto"/>
                    <w:left w:val="none" w:sz="0" w:space="0" w:color="auto"/>
                    <w:bottom w:val="none" w:sz="0" w:space="0" w:color="auto"/>
                    <w:right w:val="none" w:sz="0" w:space="0" w:color="auto"/>
                  </w:divBdr>
                  <w:divsChild>
                    <w:div w:id="93791722">
                      <w:marLeft w:val="-180"/>
                      <w:marRight w:val="-180"/>
                      <w:marTop w:val="0"/>
                      <w:marBottom w:val="0"/>
                      <w:divBdr>
                        <w:top w:val="none" w:sz="0" w:space="0" w:color="auto"/>
                        <w:left w:val="none" w:sz="0" w:space="0" w:color="auto"/>
                        <w:bottom w:val="none" w:sz="0" w:space="0" w:color="auto"/>
                        <w:right w:val="none" w:sz="0" w:space="0" w:color="auto"/>
                      </w:divBdr>
                      <w:divsChild>
                        <w:div w:id="742799087">
                          <w:marLeft w:val="0"/>
                          <w:marRight w:val="0"/>
                          <w:marTop w:val="0"/>
                          <w:marBottom w:val="0"/>
                          <w:divBdr>
                            <w:top w:val="none" w:sz="0" w:space="0" w:color="auto"/>
                            <w:left w:val="none" w:sz="0" w:space="0" w:color="auto"/>
                            <w:bottom w:val="none" w:sz="0" w:space="0" w:color="auto"/>
                            <w:right w:val="none" w:sz="0" w:space="0" w:color="auto"/>
                          </w:divBdr>
                          <w:divsChild>
                            <w:div w:id="51330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9479">
      <w:bodyDiv w:val="1"/>
      <w:marLeft w:val="0"/>
      <w:marRight w:val="0"/>
      <w:marTop w:val="0"/>
      <w:marBottom w:val="0"/>
      <w:divBdr>
        <w:top w:val="none" w:sz="0" w:space="0" w:color="auto"/>
        <w:left w:val="none" w:sz="0" w:space="0" w:color="auto"/>
        <w:bottom w:val="none" w:sz="0" w:space="0" w:color="auto"/>
        <w:right w:val="none" w:sz="0" w:space="0" w:color="auto"/>
      </w:divBdr>
      <w:divsChild>
        <w:div w:id="541096311">
          <w:marLeft w:val="0"/>
          <w:marRight w:val="0"/>
          <w:marTop w:val="0"/>
          <w:marBottom w:val="0"/>
          <w:divBdr>
            <w:top w:val="none" w:sz="0" w:space="0" w:color="auto"/>
            <w:left w:val="none" w:sz="0" w:space="0" w:color="auto"/>
            <w:bottom w:val="none" w:sz="0" w:space="0" w:color="auto"/>
            <w:right w:val="none" w:sz="0" w:space="0" w:color="auto"/>
          </w:divBdr>
          <w:divsChild>
            <w:div w:id="401105711">
              <w:marLeft w:val="-180"/>
              <w:marRight w:val="-180"/>
              <w:marTop w:val="0"/>
              <w:marBottom w:val="0"/>
              <w:divBdr>
                <w:top w:val="none" w:sz="0" w:space="0" w:color="auto"/>
                <w:left w:val="none" w:sz="0" w:space="0" w:color="auto"/>
                <w:bottom w:val="none" w:sz="0" w:space="0" w:color="auto"/>
                <w:right w:val="none" w:sz="0" w:space="0" w:color="auto"/>
              </w:divBdr>
              <w:divsChild>
                <w:div w:id="11273620">
                  <w:marLeft w:val="0"/>
                  <w:marRight w:val="0"/>
                  <w:marTop w:val="0"/>
                  <w:marBottom w:val="0"/>
                  <w:divBdr>
                    <w:top w:val="none" w:sz="0" w:space="0" w:color="auto"/>
                    <w:left w:val="none" w:sz="0" w:space="0" w:color="auto"/>
                    <w:bottom w:val="none" w:sz="0" w:space="0" w:color="auto"/>
                    <w:right w:val="none" w:sz="0" w:space="0" w:color="auto"/>
                  </w:divBdr>
                  <w:divsChild>
                    <w:div w:id="820271597">
                      <w:marLeft w:val="-180"/>
                      <w:marRight w:val="-180"/>
                      <w:marTop w:val="0"/>
                      <w:marBottom w:val="0"/>
                      <w:divBdr>
                        <w:top w:val="none" w:sz="0" w:space="0" w:color="auto"/>
                        <w:left w:val="none" w:sz="0" w:space="0" w:color="auto"/>
                        <w:bottom w:val="none" w:sz="0" w:space="0" w:color="auto"/>
                        <w:right w:val="none" w:sz="0" w:space="0" w:color="auto"/>
                      </w:divBdr>
                      <w:divsChild>
                        <w:div w:id="1823618013">
                          <w:marLeft w:val="0"/>
                          <w:marRight w:val="0"/>
                          <w:marTop w:val="0"/>
                          <w:marBottom w:val="0"/>
                          <w:divBdr>
                            <w:top w:val="none" w:sz="0" w:space="0" w:color="auto"/>
                            <w:left w:val="none" w:sz="0" w:space="0" w:color="auto"/>
                            <w:bottom w:val="none" w:sz="0" w:space="0" w:color="auto"/>
                            <w:right w:val="none" w:sz="0" w:space="0" w:color="auto"/>
                          </w:divBdr>
                          <w:divsChild>
                            <w:div w:id="1284534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844B-1F2C-486D-BD1E-3343EBC3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2018-11-08T05:29:00Z</cp:lastPrinted>
  <dcterms:created xsi:type="dcterms:W3CDTF">2018-11-08T05:59:00Z</dcterms:created>
  <dcterms:modified xsi:type="dcterms:W3CDTF">2018-11-08T05:59:00Z</dcterms:modified>
</cp:coreProperties>
</file>