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71" w:rsidRPr="006233FB" w:rsidRDefault="00171E71" w:rsidP="00171E71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E2150EB" wp14:editId="1F2A1766">
            <wp:extent cx="533400" cy="600075"/>
            <wp:effectExtent l="0" t="0" r="0" b="952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71" w:rsidRDefault="00171E71" w:rsidP="00171E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1E71" w:rsidRPr="006233FB" w:rsidRDefault="00171E71" w:rsidP="00171E71">
      <w:pPr>
        <w:pStyle w:val="a3"/>
        <w:rPr>
          <w:rFonts w:ascii="Times New Roman" w:hAnsi="Times New Roman"/>
          <w:b/>
          <w:sz w:val="28"/>
          <w:szCs w:val="28"/>
        </w:rPr>
      </w:pPr>
      <w:r w:rsidRPr="006233FB">
        <w:rPr>
          <w:rFonts w:ascii="Times New Roman" w:hAnsi="Times New Roman"/>
          <w:b/>
          <w:sz w:val="28"/>
          <w:szCs w:val="28"/>
        </w:rPr>
        <w:t>АДМИНИСТРАЦИЯ</w:t>
      </w:r>
    </w:p>
    <w:p w:rsidR="00171E71" w:rsidRPr="006233FB" w:rsidRDefault="00171E71" w:rsidP="00171E7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ВЯЗЬМА -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БРЯНСКОГО </w:t>
      </w:r>
      <w:r w:rsidRPr="006233FB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 w:rsidRPr="006233FB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171E71" w:rsidRPr="006233FB" w:rsidRDefault="00171E71" w:rsidP="00171E71">
      <w:pPr>
        <w:pStyle w:val="a3"/>
        <w:rPr>
          <w:rFonts w:ascii="Times New Roman" w:hAnsi="Times New Roman"/>
          <w:b/>
          <w:sz w:val="28"/>
          <w:szCs w:val="28"/>
        </w:rPr>
      </w:pPr>
      <w:r w:rsidRPr="006233FB"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171E71" w:rsidRPr="006233FB" w:rsidRDefault="00171E71" w:rsidP="00171E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1E71" w:rsidRPr="006233FB" w:rsidRDefault="00171E71" w:rsidP="00171E71">
      <w:pPr>
        <w:pStyle w:val="a3"/>
        <w:rPr>
          <w:rFonts w:ascii="Times New Roman" w:hAnsi="Times New Roman"/>
          <w:b/>
          <w:sz w:val="28"/>
          <w:szCs w:val="28"/>
        </w:rPr>
      </w:pPr>
      <w:r w:rsidRPr="006233F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33F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33F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33F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33F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33F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33F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33F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33F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33F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33F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33F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33FB">
        <w:rPr>
          <w:rFonts w:ascii="Times New Roman" w:hAnsi="Times New Roman"/>
          <w:b/>
          <w:sz w:val="28"/>
          <w:szCs w:val="28"/>
        </w:rPr>
        <w:t>Е</w:t>
      </w:r>
    </w:p>
    <w:p w:rsidR="00171E71" w:rsidRDefault="00171E71" w:rsidP="00171E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1E71" w:rsidRPr="006233FB" w:rsidRDefault="00171E71" w:rsidP="00171E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1E71" w:rsidRPr="006233FB" w:rsidRDefault="00FF0070" w:rsidP="00171E7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26.06.2020</w:t>
      </w:r>
      <w:r w:rsidR="00171E71" w:rsidRPr="006233FB">
        <w:rPr>
          <w:rFonts w:ascii="Times New Roman" w:hAnsi="Times New Roman"/>
          <w:sz w:val="28"/>
          <w:szCs w:val="28"/>
        </w:rPr>
        <w:t xml:space="preserve">   </w:t>
      </w:r>
      <w:r w:rsidR="00171E7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171E71">
        <w:rPr>
          <w:rFonts w:ascii="Times New Roman" w:hAnsi="Times New Roman"/>
          <w:sz w:val="28"/>
          <w:szCs w:val="28"/>
        </w:rPr>
        <w:t xml:space="preserve"> </w:t>
      </w:r>
      <w:r w:rsidR="00171E71" w:rsidRPr="006233F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</w:t>
      </w:r>
    </w:p>
    <w:p w:rsidR="00171E71" w:rsidRDefault="00171E71" w:rsidP="00171E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1E71" w:rsidRDefault="00171E71" w:rsidP="00171E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71E71" w:rsidTr="00171E71">
        <w:tc>
          <w:tcPr>
            <w:tcW w:w="4928" w:type="dxa"/>
          </w:tcPr>
          <w:p w:rsidR="00171E71" w:rsidRDefault="00171E71" w:rsidP="006A02F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Порядка организации и проведения мониторинга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нормативных правовых актов муниципального образования Вязьма – Брянского сельского поселения Вяземского района Смоленской области</w:t>
            </w:r>
          </w:p>
        </w:tc>
      </w:tr>
    </w:tbl>
    <w:p w:rsidR="00171E71" w:rsidRDefault="00171E71" w:rsidP="00171E71">
      <w:pPr>
        <w:rPr>
          <w:rFonts w:ascii="Times New Roman" w:hAnsi="Times New Roman"/>
          <w:sz w:val="28"/>
          <w:szCs w:val="28"/>
        </w:rPr>
      </w:pPr>
    </w:p>
    <w:p w:rsidR="00171E71" w:rsidRPr="00145F2C" w:rsidRDefault="00171E71" w:rsidP="00171E71">
      <w:pPr>
        <w:rPr>
          <w:rFonts w:ascii="Times New Roman" w:hAnsi="Times New Roman"/>
          <w:sz w:val="28"/>
          <w:szCs w:val="28"/>
        </w:rPr>
      </w:pPr>
    </w:p>
    <w:p w:rsidR="00171E71" w:rsidRDefault="00171E71" w:rsidP="00171E7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20 мая 2011 года № 657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Уставом Вязьма – Брянского сельского поселения Вяземского района Смоленской области, </w:t>
      </w:r>
    </w:p>
    <w:p w:rsidR="00171E71" w:rsidRDefault="00171E71" w:rsidP="00171E7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E71" w:rsidRPr="002A38D9" w:rsidRDefault="00171E71" w:rsidP="00171E7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233F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Вязьма - Брянского</w:t>
      </w:r>
      <w:r w:rsidRPr="006233FB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Pr="006233FB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8D9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A38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8D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8D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8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8D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8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8D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8D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8D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8D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8D9">
        <w:rPr>
          <w:rFonts w:ascii="Times New Roman" w:hAnsi="Times New Roman"/>
          <w:sz w:val="28"/>
          <w:szCs w:val="28"/>
        </w:rPr>
        <w:t>т:</w:t>
      </w:r>
    </w:p>
    <w:p w:rsidR="00171E71" w:rsidRPr="006233FB" w:rsidRDefault="00171E71" w:rsidP="00171E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1E71" w:rsidRDefault="00171E71" w:rsidP="00171E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24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r w:rsidR="003C04C0">
        <w:rPr>
          <w:rFonts w:ascii="Times New Roman" w:hAnsi="Times New Roman"/>
          <w:sz w:val="28"/>
          <w:szCs w:val="28"/>
        </w:rPr>
        <w:t>прилагаемый</w:t>
      </w:r>
      <w:r>
        <w:rPr>
          <w:rFonts w:ascii="Times New Roman" w:hAnsi="Times New Roman"/>
          <w:sz w:val="28"/>
          <w:szCs w:val="28"/>
        </w:rPr>
        <w:t xml:space="preserve"> Порядок организации и проведения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правовых актов муниципального образования Вязьма – Брянского сельского поселения Вяземского района Смоленской области.</w:t>
      </w:r>
    </w:p>
    <w:p w:rsidR="00171E71" w:rsidRDefault="00171E71" w:rsidP="00171E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6233F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71E71" w:rsidRDefault="00171E71" w:rsidP="00171E71">
      <w:pPr>
        <w:widowControl w:val="0"/>
        <w:autoSpaceDE w:val="0"/>
        <w:autoSpaceDN w:val="0"/>
        <w:adjustRightInd w:val="0"/>
        <w:ind w:right="8" w:firstLine="720"/>
        <w:jc w:val="both"/>
        <w:outlineLvl w:val="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5652D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3. Настоящее постановление вступает в силу после его обнародования на </w:t>
      </w:r>
    </w:p>
    <w:p w:rsidR="00171E71" w:rsidRDefault="00171E71" w:rsidP="00171E71">
      <w:pPr>
        <w:widowControl w:val="0"/>
        <w:autoSpaceDE w:val="0"/>
        <w:autoSpaceDN w:val="0"/>
        <w:adjustRightInd w:val="0"/>
        <w:ind w:right="8"/>
        <w:jc w:val="both"/>
        <w:outlineLvl w:val="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5652D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информационном стенде и официальном сайте Администрации Вязьма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– </w:t>
      </w:r>
      <w:r w:rsidRPr="005652D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Брянского сельского поселения Вяземского района Смоленской области в </w:t>
      </w:r>
    </w:p>
    <w:p w:rsidR="00171E71" w:rsidRPr="00825E55" w:rsidRDefault="00171E71" w:rsidP="00171E71">
      <w:pPr>
        <w:widowControl w:val="0"/>
        <w:autoSpaceDE w:val="0"/>
        <w:autoSpaceDN w:val="0"/>
        <w:adjustRightInd w:val="0"/>
        <w:ind w:right="8"/>
        <w:jc w:val="both"/>
        <w:outlineLvl w:val="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5652D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информационно-телекоммуникационной сети «Интернет» (http://вязьма-брянская.рф/).</w:t>
      </w:r>
    </w:p>
    <w:p w:rsidR="00171E71" w:rsidRDefault="00171E71" w:rsidP="00171E7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E71" w:rsidRPr="006233FB" w:rsidRDefault="00171E71" w:rsidP="00171E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33FB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171E71" w:rsidRPr="006233FB" w:rsidRDefault="00171E71" w:rsidP="00171E7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Вязьма - Брянского</w:t>
      </w:r>
      <w:r w:rsidRPr="006233F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171E71" w:rsidRDefault="00171E71" w:rsidP="00171E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33FB">
        <w:rPr>
          <w:rFonts w:ascii="Times New Roman" w:hAnsi="Times New Roman"/>
          <w:color w:val="000000"/>
          <w:sz w:val="28"/>
          <w:szCs w:val="28"/>
        </w:rPr>
        <w:t xml:space="preserve">Вяземского района Смоленской области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C04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/>
          <w:b/>
          <w:sz w:val="28"/>
          <w:szCs w:val="28"/>
        </w:rPr>
        <w:t>Шайторова</w:t>
      </w:r>
      <w:proofErr w:type="spellEnd"/>
    </w:p>
    <w:tbl>
      <w:tblPr>
        <w:tblStyle w:val="a4"/>
        <w:tblW w:w="0" w:type="auto"/>
        <w:tblInd w:w="5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171E71" w:rsidTr="00F072FD">
        <w:tc>
          <w:tcPr>
            <w:tcW w:w="4531" w:type="dxa"/>
          </w:tcPr>
          <w:p w:rsidR="00171E71" w:rsidRDefault="00171E71" w:rsidP="00171E7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171E71" w:rsidRDefault="00171E71" w:rsidP="00171E7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Вязьма – Брянского сельского поселения Вяземского района Смоленской области от 26.06.2020 № 41</w:t>
            </w:r>
          </w:p>
        </w:tc>
      </w:tr>
    </w:tbl>
    <w:p w:rsidR="00171E71" w:rsidRDefault="00171E71" w:rsidP="00171E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1E71" w:rsidRPr="00171E71" w:rsidRDefault="00171E71" w:rsidP="00171E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91DF6" w:rsidRDefault="00171E71">
      <w:pPr>
        <w:rPr>
          <w:rFonts w:ascii="Times New Roman" w:hAnsi="Times New Roman"/>
          <w:b/>
          <w:sz w:val="28"/>
          <w:szCs w:val="28"/>
        </w:rPr>
      </w:pPr>
      <w:r w:rsidRPr="00171E71">
        <w:rPr>
          <w:rFonts w:ascii="Times New Roman" w:hAnsi="Times New Roman"/>
          <w:b/>
          <w:sz w:val="28"/>
          <w:szCs w:val="28"/>
        </w:rPr>
        <w:t>ПОРЯДОК</w:t>
      </w:r>
    </w:p>
    <w:p w:rsidR="00171E71" w:rsidRDefault="00171E71" w:rsidP="00171E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и проведения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муниципального образования </w:t>
      </w:r>
    </w:p>
    <w:p w:rsidR="00171E71" w:rsidRDefault="00171E71" w:rsidP="00171E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Вязьма – Брянского сельского поселения Вяземского района </w:t>
      </w:r>
    </w:p>
    <w:p w:rsidR="00171E71" w:rsidRDefault="00171E71" w:rsidP="00171E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171E71" w:rsidRDefault="00171E71" w:rsidP="00171E71">
      <w:pPr>
        <w:rPr>
          <w:rFonts w:ascii="Times New Roman" w:hAnsi="Times New Roman"/>
          <w:sz w:val="28"/>
          <w:szCs w:val="28"/>
        </w:rPr>
      </w:pPr>
    </w:p>
    <w:p w:rsidR="00171E71" w:rsidRDefault="00171E71" w:rsidP="00171E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Общие положения</w:t>
      </w:r>
    </w:p>
    <w:p w:rsidR="006E5C29" w:rsidRDefault="006E5C29" w:rsidP="00171E71">
      <w:pPr>
        <w:rPr>
          <w:rFonts w:ascii="Times New Roman" w:hAnsi="Times New Roman"/>
          <w:sz w:val="28"/>
          <w:szCs w:val="28"/>
        </w:rPr>
      </w:pPr>
    </w:p>
    <w:p w:rsidR="00171E71" w:rsidRPr="00171E71" w:rsidRDefault="006E5C29" w:rsidP="006E5C29">
      <w:pPr>
        <w:pStyle w:val="20"/>
        <w:shd w:val="clear" w:color="auto" w:fill="auto"/>
        <w:tabs>
          <w:tab w:val="left" w:pos="709"/>
        </w:tabs>
        <w:spacing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1.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 мониторингом </w:t>
      </w:r>
      <w:proofErr w:type="spellStart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нормативных правовых актов</w:t>
      </w:r>
      <w:r w:rsid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 w:rsid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Вязьма - Брянского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 Вяземского района Смоленс</w:t>
      </w:r>
      <w:r w:rsid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кой области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мониторинг) понимается комплексная и плановая деятельность, осуществляемая администрацией муниципального образования (далее -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актов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 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Вязьма - Брянского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Вяземского района Смоленской области (далее- сельского поселения):</w:t>
      </w:r>
    </w:p>
    <w:p w:rsidR="00171E71" w:rsidRPr="00171E71" w:rsidRDefault="006E5C29" w:rsidP="006E5C29">
      <w:pPr>
        <w:pStyle w:val="20"/>
        <w:shd w:val="clear" w:color="auto" w:fill="auto"/>
        <w:tabs>
          <w:tab w:val="left" w:leader="underscore" w:pos="5929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решений Совета депутат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 Вязьма - Брянского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ия Вяземского района Смоленской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072FD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области (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далее - Совет депутатов);</w:t>
      </w:r>
    </w:p>
    <w:p w:rsidR="00171E71" w:rsidRPr="006E5C29" w:rsidRDefault="006E5C29" w:rsidP="006E5C29">
      <w:pPr>
        <w:pStyle w:val="20"/>
        <w:shd w:val="clear" w:color="auto" w:fill="auto"/>
        <w:tabs>
          <w:tab w:val="left" w:leader="underscore" w:pos="7545"/>
        </w:tabs>
        <w:spacing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постановлений администрации 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Вязьма - Брянского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Вяземского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района Смоленской области (далее- администрация).</w:t>
      </w:r>
    </w:p>
    <w:p w:rsidR="00171E71" w:rsidRPr="00171E71" w:rsidRDefault="00171E71" w:rsidP="006E5C29">
      <w:pPr>
        <w:pStyle w:val="20"/>
        <w:shd w:val="clear" w:color="auto" w:fill="auto"/>
        <w:tabs>
          <w:tab w:val="left" w:pos="1593"/>
        </w:tabs>
        <w:spacing w:line="293" w:lineRule="exact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Правовой основой проведения мониторинга являются:</w:t>
      </w:r>
    </w:p>
    <w:p w:rsidR="00171E71" w:rsidRPr="00171E71" w:rsidRDefault="00171E71" w:rsidP="006E5C29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Указ Президента Российской Федерации от 20.05.2011 № 657 «О мониторинге </w:t>
      </w:r>
      <w:proofErr w:type="spellStart"/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Российской Федерации»;</w:t>
      </w:r>
    </w:p>
    <w:p w:rsidR="00171E71" w:rsidRPr="00171E71" w:rsidRDefault="006E5C29" w:rsidP="006E5C29">
      <w:pPr>
        <w:pStyle w:val="20"/>
        <w:shd w:val="clear" w:color="auto" w:fill="auto"/>
        <w:tabs>
          <w:tab w:val="left" w:pos="0"/>
        </w:tabs>
        <w:spacing w:after="266" w:line="29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остановление Правительства Р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оссийской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Ф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едерации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19.08.2011 № 694 «Об утверждении методики осуществления мониторинга </w:t>
      </w:r>
      <w:proofErr w:type="spellStart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Российской Федерации».</w:t>
      </w:r>
    </w:p>
    <w:p w:rsidR="00171E71" w:rsidRPr="00F072FD" w:rsidRDefault="00171E71" w:rsidP="00F072FD">
      <w:pPr>
        <w:pStyle w:val="20"/>
        <w:shd w:val="clear" w:color="auto" w:fill="auto"/>
        <w:spacing w:after="261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2. Цели и задачи проведения мониторинга</w:t>
      </w:r>
    </w:p>
    <w:p w:rsidR="00171E71" w:rsidRPr="00171E71" w:rsidRDefault="00171E71" w:rsidP="00F072FD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проводится в целях:</w:t>
      </w:r>
    </w:p>
    <w:p w:rsidR="00171E71" w:rsidRPr="00171E71" w:rsidRDefault="00171E71" w:rsidP="00F072FD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выявления соответствия достигаемых при реализации нормативных правовых актов муниципального образования результатов тем, которые планировались при их принятии;</w:t>
      </w:r>
    </w:p>
    <w:p w:rsidR="00171E71" w:rsidRPr="00171E71" w:rsidRDefault="00171E71" w:rsidP="00F072FD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своевременного устранения </w:t>
      </w:r>
      <w:proofErr w:type="spellStart"/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коррупциогенных</w:t>
      </w:r>
      <w:proofErr w:type="spellEnd"/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факторов, пробелов и недостатков правового регулирования, противоречий между нормативными правовыми актами муниципального образования равной юридической силы;</w:t>
      </w:r>
    </w:p>
    <w:p w:rsidR="00171E71" w:rsidRPr="00171E71" w:rsidRDefault="00171E71" w:rsidP="00F072FD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определения эффективности действия нормативных правовых актов муниципального образования, а также совершенствования правовых механизмов,</w:t>
      </w:r>
    </w:p>
    <w:p w:rsidR="00171E71" w:rsidRPr="008C7CC0" w:rsidRDefault="00171E71" w:rsidP="008C7CC0">
      <w:pPr>
        <w:jc w:val="both"/>
        <w:rPr>
          <w:rFonts w:ascii="Times New Roman" w:hAnsi="Times New Roman"/>
          <w:sz w:val="28"/>
          <w:szCs w:val="28"/>
        </w:rPr>
      </w:pPr>
      <w:r w:rsidRPr="008C7CC0">
        <w:rPr>
          <w:rFonts w:ascii="Times New Roman" w:hAnsi="Times New Roman"/>
          <w:sz w:val="28"/>
          <w:szCs w:val="28"/>
          <w:lang w:bidi="ru-RU"/>
        </w:rPr>
        <w:lastRenderedPageBreak/>
        <w:t>повышения качества принимаемых органами местного самоуправления муниципального образования нормативных правовых актов;</w:t>
      </w:r>
    </w:p>
    <w:p w:rsidR="00171E71" w:rsidRPr="008C7CC0" w:rsidRDefault="006E5C29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выявления, устранения и предотвращения нежелательных последствий действия нормативных правовых актов муниципального образования;</w:t>
      </w:r>
    </w:p>
    <w:p w:rsidR="00171E71" w:rsidRPr="008C7CC0" w:rsidRDefault="006E5C29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совершенствования правовых актов муниципального образования.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Задачами проведения мониторинга являются: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1)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обеспечение систематизации правовых актов муниципального образования;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2)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обеспечение контроля за реализацией нормативных правовых актов муниципального образования: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3)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 xml:space="preserve">выявление причин, препятствующих исполнению нормативных правовых актов муниципального образования, и подготовка предложений по их устранению, а также выработка мер по повышению эффективности </w:t>
      </w:r>
      <w:proofErr w:type="spellStart"/>
      <w:r w:rsidR="00171E71" w:rsidRPr="008C7CC0">
        <w:rPr>
          <w:rFonts w:ascii="Times New Roman" w:hAnsi="Times New Roman"/>
          <w:sz w:val="28"/>
          <w:szCs w:val="28"/>
          <w:lang w:bidi="ru-RU"/>
        </w:rPr>
        <w:t>правоприменения</w:t>
      </w:r>
      <w:proofErr w:type="spellEnd"/>
      <w:r w:rsidR="00171E71" w:rsidRPr="008C7CC0">
        <w:rPr>
          <w:rFonts w:ascii="Times New Roman" w:hAnsi="Times New Roman"/>
          <w:sz w:val="28"/>
          <w:szCs w:val="28"/>
          <w:lang w:bidi="ru-RU"/>
        </w:rPr>
        <w:t xml:space="preserve"> и противодействия коррупции;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4)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анализ и оценка соответствия практики реализации нормативных правовых актов муниципального образования планируемому результату правового регулирования;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5)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выявление противоречий, коллизий, дублирования и пробелов в нормативных правовых актах муниципального образования, определение эффективности действия правовых норм с целью совершенствования нормативных правовых актов муниципального образования;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6)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формирование перспективных направлений и создание результативного механизма законотворческой деятельности, а также разработка предложений по повышению качества правотворческого процесса;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7)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повышение эффективности исполнения (применения) нормативных правовых актов;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8)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получение информации о потребностях правового регулирования определенного комплекса общественных отношений;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9)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 xml:space="preserve">определение полноты </w:t>
      </w:r>
      <w:proofErr w:type="spellStart"/>
      <w:r w:rsidR="00171E71" w:rsidRPr="008C7CC0">
        <w:rPr>
          <w:rFonts w:ascii="Times New Roman" w:hAnsi="Times New Roman"/>
          <w:sz w:val="28"/>
          <w:szCs w:val="28"/>
          <w:lang w:bidi="ru-RU"/>
        </w:rPr>
        <w:t>урегулированности</w:t>
      </w:r>
      <w:proofErr w:type="spellEnd"/>
      <w:r w:rsidR="00171E71" w:rsidRPr="008C7CC0">
        <w:rPr>
          <w:rFonts w:ascii="Times New Roman" w:hAnsi="Times New Roman"/>
          <w:sz w:val="28"/>
          <w:szCs w:val="28"/>
          <w:lang w:bidi="ru-RU"/>
        </w:rPr>
        <w:t xml:space="preserve"> вопросов, отнесенных к предметам ведения органов местного самоуправления муниципального образования.</w:t>
      </w:r>
    </w:p>
    <w:p w:rsidR="00171E71" w:rsidRDefault="008C7CC0" w:rsidP="008C7CC0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3. В ходе 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отношений.</w:t>
      </w:r>
    </w:p>
    <w:p w:rsidR="008C7CC0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</w:p>
    <w:p w:rsidR="00171E71" w:rsidRPr="00F072FD" w:rsidRDefault="00171E71" w:rsidP="00F072FD">
      <w:pPr>
        <w:pStyle w:val="20"/>
        <w:shd w:val="clear" w:color="auto" w:fill="auto"/>
        <w:spacing w:after="271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3. Принципы мониторинга</w:t>
      </w:r>
    </w:p>
    <w:p w:rsidR="00171E71" w:rsidRPr="00171E71" w:rsidRDefault="00171E71" w:rsidP="00171E71">
      <w:pPr>
        <w:pStyle w:val="20"/>
        <w:shd w:val="clear" w:color="auto" w:fill="auto"/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Принципами мониторинга являются:</w:t>
      </w:r>
    </w:p>
    <w:p w:rsidR="00171E71" w:rsidRPr="00171E71" w:rsidRDefault="00171E71" w:rsidP="00171E7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плановость;</w:t>
      </w:r>
    </w:p>
    <w:p w:rsidR="00171E71" w:rsidRPr="00171E71" w:rsidRDefault="00171E71" w:rsidP="00171E7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непрерывность;</w:t>
      </w:r>
    </w:p>
    <w:p w:rsidR="00171E71" w:rsidRPr="00171E71" w:rsidRDefault="00171E71" w:rsidP="00171E7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целенаправленность, системность и комплексность;</w:t>
      </w:r>
    </w:p>
    <w:p w:rsidR="00171E71" w:rsidRPr="006E5C29" w:rsidRDefault="00171E71" w:rsidP="006E5C29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276"/>
          <w:tab w:val="left" w:pos="9781"/>
        </w:tabs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полнота, всесторонность и объективность (мониторинг проводится путем широкого изучения официальной информации о реализации нормативных</w:t>
      </w:r>
      <w:r w:rsid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правовых актов муниципального образования, судебной практики по вопросам их </w:t>
      </w:r>
      <w:r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применения);</w:t>
      </w:r>
    </w:p>
    <w:p w:rsidR="00171E71" w:rsidRPr="00F072FD" w:rsidRDefault="00171E71" w:rsidP="00171E71">
      <w:pPr>
        <w:pStyle w:val="9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278"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гласность (информационная открытость).</w:t>
      </w:r>
    </w:p>
    <w:p w:rsidR="00171E71" w:rsidRDefault="00171E71" w:rsidP="006E5C29">
      <w:pPr>
        <w:pStyle w:val="20"/>
        <w:shd w:val="clear" w:color="auto" w:fill="auto"/>
        <w:spacing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4. Виды мониторинга нормативных правовых актов муниципального</w:t>
      </w:r>
      <w:r w:rsidR="00F072FD" w:rsidRPr="00F072F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072FD" w:rsidRPr="00F072FD" w:rsidRDefault="00F072FD" w:rsidP="00F072FD">
      <w:pPr>
        <w:pStyle w:val="20"/>
        <w:shd w:val="clear" w:color="auto" w:fill="auto"/>
        <w:spacing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E71" w:rsidRPr="00171E71" w:rsidRDefault="00F072FD" w:rsidP="003C04C0">
      <w:pPr>
        <w:pStyle w:val="20"/>
        <w:shd w:val="clear" w:color="auto" w:fill="auto"/>
        <w:tabs>
          <w:tab w:val="left" w:pos="147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видами мониторинга являются:</w:t>
      </w:r>
    </w:p>
    <w:p w:rsidR="00171E71" w:rsidRPr="00171E71" w:rsidRDefault="00F072FD" w:rsidP="00F072FD">
      <w:pPr>
        <w:pStyle w:val="20"/>
        <w:shd w:val="clear" w:color="auto" w:fill="auto"/>
        <w:tabs>
          <w:tab w:val="left" w:pos="1134"/>
        </w:tabs>
        <w:spacing w:line="298" w:lineRule="exac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1)</w:t>
      </w:r>
      <w:r w:rsidR="003C04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текущий;</w:t>
      </w:r>
    </w:p>
    <w:p w:rsidR="00171E71" w:rsidRPr="00171E71" w:rsidRDefault="00F072FD" w:rsidP="00F072FD">
      <w:pPr>
        <w:pStyle w:val="20"/>
        <w:shd w:val="clear" w:color="auto" w:fill="auto"/>
        <w:tabs>
          <w:tab w:val="left" w:pos="1134"/>
          <w:tab w:val="left" w:pos="1546"/>
        </w:tabs>
        <w:spacing w:line="298" w:lineRule="exac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оперативный.</w:t>
      </w:r>
    </w:p>
    <w:p w:rsidR="00171E71" w:rsidRPr="00171E71" w:rsidRDefault="00F072FD" w:rsidP="006E5C29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Текущий мониторинг осуществляется на регулярной основе в отношении</w:t>
      </w:r>
    </w:p>
    <w:p w:rsidR="00171E71" w:rsidRPr="00171E71" w:rsidRDefault="00171E71" w:rsidP="006E5C29">
      <w:pPr>
        <w:pStyle w:val="20"/>
        <w:shd w:val="clear" w:color="auto" w:fill="auto"/>
        <w:tabs>
          <w:tab w:val="left" w:pos="1134"/>
          <w:tab w:val="left" w:pos="4554"/>
          <w:tab w:val="left" w:pos="5529"/>
          <w:tab w:val="left" w:pos="6379"/>
          <w:tab w:val="left" w:pos="7655"/>
        </w:tabs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отрасли законодательства и группы нормативных правовых актов</w:t>
      </w:r>
      <w:r w:rsidRPr="00171E71">
        <w:rPr>
          <w:rFonts w:ascii="Times New Roman" w:hAnsi="Times New Roman" w:cs="Times New Roman"/>
          <w:sz w:val="28"/>
          <w:szCs w:val="28"/>
        </w:rPr>
        <w:t xml:space="preserve">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образования. </w:t>
      </w:r>
    </w:p>
    <w:p w:rsidR="00171E71" w:rsidRPr="00171E71" w:rsidRDefault="00F072FD" w:rsidP="006E5C29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Оперативный мониторинг осуществляется в течение первого года действия нормативных правовых актов муниципального образования.</w:t>
      </w:r>
    </w:p>
    <w:p w:rsidR="00171E71" w:rsidRPr="00171E71" w:rsidRDefault="00F072FD" w:rsidP="006E5C29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объему анализируемых нормативных правовых актов муниципального образования различаются:</w:t>
      </w:r>
    </w:p>
    <w:p w:rsidR="00171E71" w:rsidRPr="00171E71" w:rsidRDefault="00171E71" w:rsidP="006E5C29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7551"/>
          <w:tab w:val="left" w:pos="9006"/>
        </w:tabs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мониторинг отдельно взятого нормативного правового акта</w:t>
      </w:r>
      <w:r w:rsidRPr="00171E71">
        <w:rPr>
          <w:rFonts w:ascii="Times New Roman" w:hAnsi="Times New Roman" w:cs="Times New Roman"/>
          <w:sz w:val="28"/>
          <w:szCs w:val="28"/>
        </w:rPr>
        <w:t xml:space="preserve">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образования;</w:t>
      </w:r>
    </w:p>
    <w:p w:rsidR="00171E71" w:rsidRPr="00171E71" w:rsidRDefault="00171E71" w:rsidP="006E5C29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407"/>
        </w:tabs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группы нормативных правовых актов муниципального образования, комплексно регулирующих отдельную сферу общественных отношений;</w:t>
      </w:r>
    </w:p>
    <w:p w:rsidR="00171E71" w:rsidRPr="00171E71" w:rsidRDefault="00171E71" w:rsidP="006E5C29">
      <w:pPr>
        <w:pStyle w:val="20"/>
        <w:numPr>
          <w:ilvl w:val="0"/>
          <w:numId w:val="2"/>
        </w:numPr>
        <w:shd w:val="clear" w:color="auto" w:fill="auto"/>
        <w:tabs>
          <w:tab w:val="left" w:pos="1407"/>
        </w:tabs>
        <w:spacing w:after="27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правовых актов муниципального образования в целом.</w:t>
      </w:r>
    </w:p>
    <w:p w:rsidR="00171E71" w:rsidRPr="00F072FD" w:rsidRDefault="00171E71" w:rsidP="00F072FD">
      <w:pPr>
        <w:pStyle w:val="20"/>
        <w:shd w:val="clear" w:color="auto" w:fill="auto"/>
        <w:spacing w:after="248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5. Инициаторы проведения мониторинга</w:t>
      </w:r>
    </w:p>
    <w:p w:rsidR="00171E71" w:rsidRPr="00171E71" w:rsidRDefault="00171E71" w:rsidP="00171E71">
      <w:pPr>
        <w:pStyle w:val="20"/>
        <w:shd w:val="clear" w:color="auto" w:fill="auto"/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Инициаторами проведения мониторинга могут выступать Глава </w:t>
      </w:r>
      <w:r w:rsidR="002752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Вязьма - Брянского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Вяземского района Смоленской области (далее- Глава поселения), депутаты Совета депутатов</w:t>
      </w:r>
      <w:r w:rsidR="002752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работники администрации муниципального образования.</w:t>
      </w:r>
    </w:p>
    <w:p w:rsidR="00171E71" w:rsidRPr="00171E71" w:rsidRDefault="00171E71" w:rsidP="00171E71">
      <w:pPr>
        <w:pStyle w:val="20"/>
        <w:shd w:val="clear" w:color="auto" w:fill="auto"/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о проведении мониторинга принимается:</w:t>
      </w:r>
    </w:p>
    <w:p w:rsidR="00171E71" w:rsidRPr="00171E71" w:rsidRDefault="00171E71" w:rsidP="00171E71">
      <w:pPr>
        <w:pStyle w:val="20"/>
        <w:shd w:val="clear" w:color="auto" w:fill="auto"/>
        <w:tabs>
          <w:tab w:val="left" w:pos="1134"/>
        </w:tabs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в отношении Решений Совета 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депутатов Вязьма - Брянского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Вяземского района Смоленской области,</w:t>
      </w:r>
      <w:r w:rsidRPr="00171E71">
        <w:rPr>
          <w:rFonts w:ascii="Times New Roman" w:hAnsi="Times New Roman" w:cs="Times New Roman"/>
          <w:sz w:val="28"/>
          <w:szCs w:val="28"/>
        </w:rPr>
        <w:t xml:space="preserve"> </w:t>
      </w:r>
      <w:r w:rsidRPr="00171E71"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председателем Совета – Главой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поселения;</w:t>
      </w:r>
    </w:p>
    <w:p w:rsidR="00171E71" w:rsidRPr="00171E71" w:rsidRDefault="00171E71" w:rsidP="00171E71">
      <w:pPr>
        <w:pStyle w:val="20"/>
        <w:shd w:val="clear" w:color="auto" w:fill="auto"/>
        <w:tabs>
          <w:tab w:val="left" w:pos="1134"/>
          <w:tab w:val="left" w:leader="underscore" w:pos="9631"/>
        </w:tabs>
        <w:spacing w:line="298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в отношении постановлений администрации 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Вязьма - Брянского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Вяземского района Смоленской области</w:t>
      </w:r>
      <w:r w:rsidRPr="00171E71">
        <w:rPr>
          <w:rFonts w:ascii="Times New Roman" w:hAnsi="Times New Roman" w:cs="Times New Roman"/>
          <w:sz w:val="28"/>
          <w:szCs w:val="28"/>
        </w:rPr>
        <w:t xml:space="preserve">-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Главой поселения.</w:t>
      </w:r>
    </w:p>
    <w:p w:rsidR="00171E71" w:rsidRPr="00171E71" w:rsidRDefault="00171E71" w:rsidP="00171E71">
      <w:pPr>
        <w:pStyle w:val="20"/>
        <w:shd w:val="clear" w:color="auto" w:fill="auto"/>
        <w:tabs>
          <w:tab w:val="left" w:pos="1134"/>
          <w:tab w:val="left" w:leader="underscore" w:pos="9631"/>
        </w:tabs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71E71" w:rsidRPr="00F072FD" w:rsidRDefault="00171E71" w:rsidP="00F072FD">
      <w:pPr>
        <w:pStyle w:val="20"/>
        <w:shd w:val="clear" w:color="auto" w:fill="auto"/>
        <w:spacing w:after="247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6. Планы проведения мониторинга</w:t>
      </w:r>
    </w:p>
    <w:p w:rsidR="00171E71" w:rsidRPr="00171E71" w:rsidRDefault="00171E71" w:rsidP="006E5C29">
      <w:pPr>
        <w:pStyle w:val="20"/>
        <w:shd w:val="clear" w:color="auto" w:fill="auto"/>
        <w:tabs>
          <w:tab w:val="left" w:leader="underscore" w:pos="2548"/>
        </w:tabs>
        <w:spacing w:line="29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План проведения мониторинга нормативных правовых актов, составленный на основе предложений инициаторов, перечисленных в статье 5 настоящего Порядка, утверждается ежегодно постановлением администрации.</w:t>
      </w:r>
      <w:r w:rsidR="008C7CC0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Планами мониторингами определяются:</w:t>
      </w:r>
    </w:p>
    <w:p w:rsidR="00171E71" w:rsidRPr="00171E71" w:rsidRDefault="00E35268" w:rsidP="006E5C29">
      <w:pPr>
        <w:pStyle w:val="90"/>
        <w:shd w:val="clear" w:color="auto" w:fill="auto"/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наименование и реквизиты нормативного правового акта (нормативных правовых актов), мониторинг которого (-ых) планируется осуществить;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1134"/>
          <w:tab w:val="left" w:pos="1448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 мониторинга;</w:t>
      </w:r>
    </w:p>
    <w:p w:rsidR="00171E71" w:rsidRPr="00171E71" w:rsidRDefault="00E35268" w:rsidP="00E35268">
      <w:pPr>
        <w:pStyle w:val="90"/>
        <w:shd w:val="clear" w:color="auto" w:fill="auto"/>
        <w:tabs>
          <w:tab w:val="left" w:pos="1134"/>
          <w:tab w:val="left" w:pos="1448"/>
        </w:tabs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сроки проведения мониторинга;</w:t>
      </w:r>
    </w:p>
    <w:p w:rsidR="006E5C29" w:rsidRDefault="00E35268" w:rsidP="006E5C29">
      <w:pPr>
        <w:pStyle w:val="20"/>
        <w:shd w:val="clear" w:color="auto" w:fill="auto"/>
        <w:tabs>
          <w:tab w:val="left" w:pos="1134"/>
          <w:tab w:val="left" w:pos="1448"/>
        </w:tabs>
        <w:spacing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4)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иные данные, дополнительные показатели в случае их необходимости.</w:t>
      </w:r>
    </w:p>
    <w:p w:rsidR="00171E71" w:rsidRPr="00E35268" w:rsidRDefault="00171E71" w:rsidP="006E5C29">
      <w:pPr>
        <w:pStyle w:val="20"/>
        <w:shd w:val="clear" w:color="auto" w:fill="auto"/>
        <w:tabs>
          <w:tab w:val="left" w:pos="1134"/>
          <w:tab w:val="left" w:pos="1448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По инициативе субъектов, перечисленных в статье 5 настоящего Порядка,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может осуществляться мониторинг нормативных правовых актов, не включенных в утвержденные планы проведения мониторинга. Мониторинг таких документов проводится на основании принятого решения Совета поселения или</w:t>
      </w:r>
      <w:r w:rsidR="00E3526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постановления администрации.</w:t>
      </w:r>
    </w:p>
    <w:p w:rsidR="00171E71" w:rsidRPr="00171E71" w:rsidRDefault="00171E71" w:rsidP="00171E71">
      <w:pPr>
        <w:pStyle w:val="20"/>
        <w:shd w:val="clear" w:color="auto" w:fill="auto"/>
        <w:tabs>
          <w:tab w:val="left" w:leader="underscore" w:pos="5343"/>
          <w:tab w:val="left" w:leader="underscore" w:pos="5602"/>
        </w:tabs>
        <w:spacing w:line="298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71E71" w:rsidRPr="00F072FD" w:rsidRDefault="00171E71" w:rsidP="00F072FD">
      <w:pPr>
        <w:pStyle w:val="20"/>
        <w:shd w:val="clear" w:color="auto" w:fill="auto"/>
        <w:tabs>
          <w:tab w:val="left" w:leader="underscore" w:pos="5343"/>
          <w:tab w:val="left" w:leader="underscore" w:pos="5602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7. Исполнители проведения мониторинга</w:t>
      </w:r>
    </w:p>
    <w:p w:rsidR="00171E71" w:rsidRPr="00171E71" w:rsidRDefault="00171E71" w:rsidP="00171E71">
      <w:pPr>
        <w:pStyle w:val="20"/>
        <w:shd w:val="clear" w:color="auto" w:fill="auto"/>
        <w:tabs>
          <w:tab w:val="left" w:leader="underscore" w:pos="5343"/>
          <w:tab w:val="left" w:leader="underscore" w:pos="5602"/>
        </w:tabs>
        <w:spacing w:line="298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71" w:rsidRPr="00171E71" w:rsidRDefault="00E35268" w:rsidP="00E35268">
      <w:pPr>
        <w:pStyle w:val="20"/>
        <w:shd w:val="clear" w:color="auto" w:fill="auto"/>
        <w:tabs>
          <w:tab w:val="left" w:pos="0"/>
          <w:tab w:val="left" w:pos="1134"/>
          <w:tab w:val="left" w:pos="9498"/>
        </w:tabs>
        <w:spacing w:line="298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Исполнителем при проведении мониторинга </w:t>
      </w:r>
      <w:proofErr w:type="spellStart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нормативных правовых актов органов местного самоуправления муниципального образования </w:t>
      </w:r>
      <w:r w:rsidR="00171E71" w:rsidRPr="00171E71">
        <w:rPr>
          <w:rFonts w:ascii="Times New Roman" w:hAnsi="Times New Roman" w:cs="Times New Roman"/>
          <w:sz w:val="28"/>
          <w:szCs w:val="28"/>
          <w:lang w:bidi="ru-RU"/>
        </w:rPr>
        <w:t>является Уполномоченный орган.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0"/>
          <w:tab w:val="left" w:pos="1134"/>
          <w:tab w:val="left" w:pos="1388"/>
          <w:tab w:val="left" w:pos="9498"/>
        </w:tabs>
        <w:spacing w:line="298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0"/>
          <w:tab w:val="left" w:pos="9498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0"/>
          <w:tab w:val="left" w:pos="1330"/>
          <w:tab w:val="left" w:pos="9498"/>
        </w:tabs>
        <w:spacing w:after="27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направлять запросы о предоставлении информации, содержащей данные о реализации муниципальных нормативных правовых актов.</w:t>
      </w:r>
    </w:p>
    <w:p w:rsidR="00171E71" w:rsidRPr="00F072FD" w:rsidRDefault="00171E71" w:rsidP="00F072FD">
      <w:pPr>
        <w:pStyle w:val="20"/>
        <w:shd w:val="clear" w:color="auto" w:fill="auto"/>
        <w:spacing w:after="252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8. Организация проведения мониторинга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1134"/>
        </w:tabs>
        <w:spacing w:line="293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Уполномоченный орган проводит мониторинг нормативных правовых актов в соответствии с методикой проведения мониторинга (статья 9 настоящего Порядка).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1134"/>
        </w:tabs>
        <w:spacing w:after="266" w:line="293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171E71" w:rsidRPr="00F072FD" w:rsidRDefault="00171E71" w:rsidP="00F072FD">
      <w:pPr>
        <w:pStyle w:val="20"/>
        <w:shd w:val="clear" w:color="auto" w:fill="auto"/>
        <w:spacing w:after="257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9. Методика проведения мониторинга</w:t>
      </w:r>
    </w:p>
    <w:p w:rsidR="00171E71" w:rsidRPr="00171E71" w:rsidRDefault="00171E71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При проведении мониторинга должны быть определены следующие элементы юридической характеристики нормативного правового акта муниципального образования:</w:t>
      </w:r>
    </w:p>
    <w:p w:rsidR="003C04C0" w:rsidRDefault="003C04C0" w:rsidP="003C04C0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предмет правового регулирования нормативного правового акта муниципального образования, его цели (задачи);</w:t>
      </w:r>
    </w:p>
    <w:p w:rsidR="003C04C0" w:rsidRDefault="003C04C0" w:rsidP="003C04C0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2752B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</w:t>
      </w:r>
      <w:r w:rsidR="002752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1E71" w:rsidRPr="002752B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исследуемого нормативного правового акта муниципального образования в системе указанных нормативных правовых актов);</w:t>
      </w:r>
    </w:p>
    <w:p w:rsidR="00171E71" w:rsidRPr="00171E71" w:rsidRDefault="003C04C0" w:rsidP="003C04C0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круг лиц, на которых распространяется действие нормативного правового акта муниципального образования, их права и обязанности;</w:t>
      </w:r>
    </w:p>
    <w:p w:rsidR="003C04C0" w:rsidRDefault="003C04C0" w:rsidP="003C04C0">
      <w:pPr>
        <w:pStyle w:val="90"/>
        <w:shd w:val="clear" w:color="auto" w:fill="auto"/>
        <w:tabs>
          <w:tab w:val="left" w:pos="1134"/>
          <w:tab w:val="left" w:pos="1360"/>
        </w:tabs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уполномоченных нормативным правовым актом муниципального образования органов местного самоуправления и должностных лиц, а также их компетенция;</w:t>
      </w:r>
    </w:p>
    <w:p w:rsidR="003C04C0" w:rsidRDefault="003C04C0" w:rsidP="003C04C0">
      <w:pPr>
        <w:pStyle w:val="90"/>
        <w:shd w:val="clear" w:color="auto" w:fill="auto"/>
        <w:tabs>
          <w:tab w:val="left" w:pos="1134"/>
          <w:tab w:val="left" w:pos="1360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6E5C29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опубликование (обнародование) нормативного правового </w:t>
      </w:r>
      <w:r w:rsidR="00171E71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акта</w:t>
      </w:r>
      <w:r w:rsid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1E71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(дата и источник официального опубликования, дата вступления в силу);</w:t>
      </w:r>
    </w:p>
    <w:p w:rsidR="00171E71" w:rsidRPr="006E5C29" w:rsidRDefault="003C04C0" w:rsidP="003C04C0">
      <w:pPr>
        <w:pStyle w:val="90"/>
        <w:shd w:val="clear" w:color="auto" w:fill="auto"/>
        <w:tabs>
          <w:tab w:val="left" w:pos="1134"/>
          <w:tab w:val="left" w:pos="1360"/>
        </w:tabs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6E5C29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ответственность за нарушение нормативного правового </w:t>
      </w:r>
      <w:r w:rsidR="00171E71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акта</w:t>
      </w:r>
      <w:r w:rsidR="002752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1E71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образования, иные меры правового воздействия в отношении субъектов исследуемых правоотношений и практика их применения.</w:t>
      </w:r>
    </w:p>
    <w:p w:rsidR="003C04C0" w:rsidRDefault="00171E71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2. При осуществлении Мониторинга для обеспечения принятия (издания), изменения или признания утратившим силу (отмены) муниципальных нормативных правовых актов обобщается, анализируется и оценивается информация о практике их применения по следующим показателям: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несоблюдение гарантированных прав, свобод и законных интересов человека и гражданина;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несоблюдение пределов компетенции органов местного самоуправления при издании нормативного правового акта;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наличие (отсутствие) в нормативном правовом акте </w:t>
      </w:r>
      <w:proofErr w:type="spellStart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коррупциогенных</w:t>
      </w:r>
      <w:proofErr w:type="spellEnd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факторов;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коллизия норм права;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искажение смысла положений нормативного правового акта при его применении;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неправомерные или необоснованные решения, действия (бездействия) при применении нормативного правового акта;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наличие ошибок </w:t>
      </w:r>
      <w:proofErr w:type="spellStart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юридико</w:t>
      </w:r>
      <w:proofErr w:type="spellEnd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технического характера;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использование положений нормативных правовых актов в качестве оснований совершения юридически значимых действий;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использование норм, позволяющих расширительно толковать компетенцию органов местного самоуправления;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(отсутствие) единообразной практики применения нормативных правовых актов;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и содержание удовлетворенных обращений (предложений, заявлений, жалоб), связанных с применением нормативных правовых актов;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и содержание заявлений по вопросам разъяснения нормативного правового акта;</w:t>
      </w:r>
    </w:p>
    <w:p w:rsidR="00171E71" w:rsidRPr="00171E71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</w:t>
      </w:r>
    </w:p>
    <w:p w:rsidR="003C04C0" w:rsidRDefault="00171E71" w:rsidP="003C04C0">
      <w:pPr>
        <w:pStyle w:val="90"/>
        <w:shd w:val="clear" w:color="auto" w:fill="auto"/>
        <w:spacing w:before="0" w:after="0" w:line="293" w:lineRule="exact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принятия;</w:t>
      </w:r>
    </w:p>
    <w:p w:rsidR="00171E71" w:rsidRDefault="003C04C0" w:rsidP="003C04C0">
      <w:pPr>
        <w:pStyle w:val="90"/>
        <w:shd w:val="clear" w:color="auto" w:fill="auto"/>
        <w:spacing w:before="0" w:after="0" w:line="293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3C04C0" w:rsidRPr="00171E71" w:rsidRDefault="003C04C0" w:rsidP="003C04C0">
      <w:pPr>
        <w:pStyle w:val="90"/>
        <w:shd w:val="clear" w:color="auto" w:fill="auto"/>
        <w:spacing w:before="0" w:after="0" w:line="293" w:lineRule="exact"/>
        <w:rPr>
          <w:rFonts w:ascii="Times New Roman" w:hAnsi="Times New Roman" w:cs="Times New Roman"/>
          <w:sz w:val="28"/>
          <w:szCs w:val="28"/>
        </w:rPr>
      </w:pPr>
    </w:p>
    <w:p w:rsidR="00171E71" w:rsidRPr="00F072FD" w:rsidRDefault="00171E71" w:rsidP="00F072FD">
      <w:pPr>
        <w:pStyle w:val="90"/>
        <w:shd w:val="clear" w:color="auto" w:fill="auto"/>
        <w:tabs>
          <w:tab w:val="left" w:pos="1384"/>
        </w:tabs>
        <w:spacing w:before="0" w:after="266" w:line="293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10. Результаты мониторинга</w:t>
      </w:r>
    </w:p>
    <w:p w:rsidR="003C04C0" w:rsidRDefault="00E35268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окончании проведения мониторинга исполнители мониторинга готовят информацию о результатах мониторинга, а также предложения: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планы нормотворческой и контрольной деятельности органов местного самоуправления;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необходимости принятия (издания), изменения или признания утратившими силу (отмены) нормативных правовых актов муниципального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образования;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мерах по совершенствованию нормативных правовых актов муниципального образования;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мерах по повышению эффективности </w:t>
      </w:r>
      <w:proofErr w:type="spellStart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мерах по повышению эффективности противодействия коррупции;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проведении разъяснительных и информационных мероприятий, направленных на повышение эффективности реализации нормативных правовых актов муниципального образования;</w:t>
      </w:r>
    </w:p>
    <w:p w:rsidR="00171E71" w:rsidRPr="00171E71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иные предложения, направленные на совершенствование нормативных правовых актов, основанные на результатах мониторинга.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1408"/>
          <w:tab w:val="left" w:pos="9498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 о результатах мониторинга и предложения не позднее 5 рабочих дней после завершения мониторинга направляются в органы местного самоуправления или должностным лицам, принявшим решение о проведении мониторинга.</w:t>
      </w:r>
    </w:p>
    <w:p w:rsidR="00171E71" w:rsidRPr="00171E71" w:rsidRDefault="00F072FD" w:rsidP="00E352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171E71" w:rsidRPr="00171E71">
        <w:rPr>
          <w:rFonts w:ascii="Times New Roman" w:hAnsi="Times New Roman"/>
          <w:color w:val="000000"/>
          <w:sz w:val="28"/>
          <w:szCs w:val="28"/>
          <w:lang w:bidi="ru-RU"/>
        </w:rPr>
        <w:t>Информация о проведении и результатах мониторинга, а также о мерах по реализации результатов мониторинга не позднее 5 рабочих дней после завершения мониторинга размещается органами местного самоуправления</w:t>
      </w:r>
      <w:r w:rsidR="00171E71" w:rsidRPr="00171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Вязьма - Брянского</w:t>
      </w:r>
      <w:r w:rsidR="00171E71" w:rsidRPr="00171E71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поселения Вяземского района Смоленской области на</w:t>
      </w:r>
      <w:r w:rsidR="00171E71" w:rsidRPr="00171E71">
        <w:rPr>
          <w:rFonts w:ascii="Times New Roman" w:hAnsi="Times New Roman"/>
          <w:sz w:val="28"/>
          <w:szCs w:val="28"/>
        </w:rPr>
        <w:t xml:space="preserve"> </w:t>
      </w:r>
      <w:r w:rsidR="00171E71" w:rsidRPr="00171E71">
        <w:rPr>
          <w:rFonts w:ascii="Times New Roman" w:hAnsi="Times New Roman"/>
          <w:color w:val="000000"/>
          <w:sz w:val="28"/>
          <w:szCs w:val="28"/>
          <w:lang w:bidi="ru-RU"/>
        </w:rPr>
        <w:t>официальном сайте в информационно</w:t>
      </w:r>
      <w:r w:rsidR="00E3526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71E71" w:rsidRPr="00171E71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E3526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71E71" w:rsidRPr="00171E71">
        <w:rPr>
          <w:rFonts w:ascii="Times New Roman" w:hAnsi="Times New Roman"/>
          <w:color w:val="000000"/>
          <w:sz w:val="28"/>
          <w:szCs w:val="28"/>
          <w:lang w:bidi="ru-RU"/>
        </w:rPr>
        <w:t>телекоммуникационной</w:t>
      </w:r>
      <w:r w:rsidR="00E3526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752B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сети Интернет.</w:t>
      </w:r>
    </w:p>
    <w:sectPr w:rsidR="00171E71" w:rsidRPr="00171E71" w:rsidSect="00E35268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8D" w:rsidRDefault="0038308D" w:rsidP="00E35268">
      <w:pPr>
        <w:spacing w:line="240" w:lineRule="auto"/>
      </w:pPr>
      <w:r>
        <w:separator/>
      </w:r>
    </w:p>
  </w:endnote>
  <w:endnote w:type="continuationSeparator" w:id="0">
    <w:p w:rsidR="0038308D" w:rsidRDefault="0038308D" w:rsidP="00E3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8D" w:rsidRDefault="0038308D" w:rsidP="00E35268">
      <w:pPr>
        <w:spacing w:line="240" w:lineRule="auto"/>
      </w:pPr>
      <w:r>
        <w:separator/>
      </w:r>
    </w:p>
  </w:footnote>
  <w:footnote w:type="continuationSeparator" w:id="0">
    <w:p w:rsidR="0038308D" w:rsidRDefault="0038308D" w:rsidP="00E3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768568"/>
      <w:docPartObj>
        <w:docPartGallery w:val="Page Numbers (Top of Page)"/>
        <w:docPartUnique/>
      </w:docPartObj>
    </w:sdtPr>
    <w:sdtEndPr/>
    <w:sdtContent>
      <w:p w:rsidR="00E35268" w:rsidRDefault="00E3526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070">
          <w:rPr>
            <w:noProof/>
          </w:rPr>
          <w:t>2</w:t>
        </w:r>
        <w:r>
          <w:fldChar w:fldCharType="end"/>
        </w:r>
      </w:p>
    </w:sdtContent>
  </w:sdt>
  <w:p w:rsidR="00E35268" w:rsidRDefault="00E352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908"/>
    <w:multiLevelType w:val="multilevel"/>
    <w:tmpl w:val="C5AE2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837FF1"/>
    <w:multiLevelType w:val="multilevel"/>
    <w:tmpl w:val="311C6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A0E22"/>
    <w:multiLevelType w:val="multilevel"/>
    <w:tmpl w:val="C7E88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72D30"/>
    <w:multiLevelType w:val="multilevel"/>
    <w:tmpl w:val="7F707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7D0EA1"/>
    <w:multiLevelType w:val="multilevel"/>
    <w:tmpl w:val="CB40E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E949A4"/>
    <w:multiLevelType w:val="multilevel"/>
    <w:tmpl w:val="BF524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730536"/>
    <w:multiLevelType w:val="multilevel"/>
    <w:tmpl w:val="C1C8C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A57A8F"/>
    <w:multiLevelType w:val="multilevel"/>
    <w:tmpl w:val="0A828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3102D4"/>
    <w:multiLevelType w:val="multilevel"/>
    <w:tmpl w:val="3E269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5C292B"/>
    <w:multiLevelType w:val="multilevel"/>
    <w:tmpl w:val="FD6485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71"/>
    <w:rsid w:val="00171E71"/>
    <w:rsid w:val="002752BE"/>
    <w:rsid w:val="0038308D"/>
    <w:rsid w:val="003C04C0"/>
    <w:rsid w:val="006E5C29"/>
    <w:rsid w:val="006E7A5F"/>
    <w:rsid w:val="008C7CC0"/>
    <w:rsid w:val="00C6679E"/>
    <w:rsid w:val="00C91DF6"/>
    <w:rsid w:val="00E35268"/>
    <w:rsid w:val="00E8041F"/>
    <w:rsid w:val="00F072FD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5AD2"/>
  <w15:chartTrackingRefBased/>
  <w15:docId w15:val="{34018C31-5386-4C27-B2FE-D000342E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71"/>
    <w:pPr>
      <w:spacing w:after="0" w:line="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71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71E7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71E7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E71"/>
    <w:pPr>
      <w:widowControl w:val="0"/>
      <w:shd w:val="clear" w:color="auto" w:fill="FFFFFF"/>
      <w:spacing w:line="252" w:lineRule="exact"/>
      <w:jc w:val="lef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9">
    <w:name w:val="Основной текст (9)_"/>
    <w:link w:val="90"/>
    <w:rsid w:val="00171E71"/>
    <w:rPr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71E71"/>
    <w:pPr>
      <w:widowControl w:val="0"/>
      <w:shd w:val="clear" w:color="auto" w:fill="FFFFFF"/>
      <w:spacing w:before="360" w:after="12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352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2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2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26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C0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04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2020-06-29T11:23:00Z</cp:lastPrinted>
  <dcterms:created xsi:type="dcterms:W3CDTF">2020-06-29T08:21:00Z</dcterms:created>
  <dcterms:modified xsi:type="dcterms:W3CDTF">2020-06-29T11:59:00Z</dcterms:modified>
</cp:coreProperties>
</file>