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01" w:rsidRDefault="00AA5301" w:rsidP="00AA5301">
      <w:pPr>
        <w:spacing w:line="36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-1270</wp:posOffset>
            </wp:positionV>
            <wp:extent cx="533400" cy="59690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301" w:rsidRDefault="00AA5301" w:rsidP="00AA5301">
      <w:pPr>
        <w:spacing w:line="360" w:lineRule="auto"/>
        <w:rPr>
          <w:sz w:val="32"/>
        </w:rPr>
      </w:pPr>
    </w:p>
    <w:p w:rsidR="00AA5301" w:rsidRDefault="00AA5301" w:rsidP="00AA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A5301" w:rsidRDefault="00AA5301" w:rsidP="00AA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AA5301" w:rsidRDefault="00AA5301" w:rsidP="00AA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AA5301" w:rsidRDefault="00AA5301" w:rsidP="00AA5301">
      <w:pPr>
        <w:jc w:val="center"/>
        <w:rPr>
          <w:b/>
          <w:sz w:val="28"/>
          <w:szCs w:val="28"/>
        </w:rPr>
      </w:pPr>
    </w:p>
    <w:p w:rsidR="00AA5301" w:rsidRDefault="00923A52" w:rsidP="00AA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A5301" w:rsidRDefault="00AA5301" w:rsidP="00AA5301">
      <w:pPr>
        <w:jc w:val="center"/>
        <w:rPr>
          <w:b/>
          <w:sz w:val="28"/>
          <w:szCs w:val="28"/>
        </w:rPr>
      </w:pPr>
    </w:p>
    <w:p w:rsidR="00AA5301" w:rsidRPr="00087135" w:rsidRDefault="00774FF4" w:rsidP="00AA5301">
      <w:pPr>
        <w:rPr>
          <w:sz w:val="28"/>
          <w:szCs w:val="28"/>
        </w:rPr>
      </w:pPr>
      <w:r>
        <w:rPr>
          <w:sz w:val="28"/>
          <w:szCs w:val="28"/>
        </w:rPr>
        <w:t>от     30.11.2016</w:t>
      </w:r>
      <w:r w:rsidR="00AA5301">
        <w:rPr>
          <w:sz w:val="28"/>
          <w:szCs w:val="28"/>
        </w:rPr>
        <w:t xml:space="preserve">                                                                            </w:t>
      </w:r>
      <w:r w:rsidR="008C07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C07B0">
        <w:rPr>
          <w:sz w:val="28"/>
          <w:szCs w:val="28"/>
        </w:rPr>
        <w:t xml:space="preserve">  </w:t>
      </w:r>
      <w:r>
        <w:rPr>
          <w:sz w:val="28"/>
          <w:szCs w:val="28"/>
        </w:rPr>
        <w:t>№   60-р</w:t>
      </w:r>
    </w:p>
    <w:p w:rsidR="00AA5301" w:rsidRDefault="00AA5301" w:rsidP="00AA5301">
      <w:pPr>
        <w:rPr>
          <w:b/>
          <w:sz w:val="28"/>
          <w:szCs w:val="28"/>
        </w:rPr>
      </w:pPr>
    </w:p>
    <w:p w:rsidR="00AA5301" w:rsidRDefault="00AA5301" w:rsidP="00AA53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</w:tblGrid>
      <w:tr w:rsidR="00AA5301" w:rsidRPr="002A32B6" w:rsidTr="001E29D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5301" w:rsidRPr="002A32B6" w:rsidRDefault="00AA5301" w:rsidP="00923A52">
            <w:pPr>
              <w:tabs>
                <w:tab w:val="left" w:pos="44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 </w:t>
            </w:r>
            <w:r w:rsidR="00AA43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2A32B6">
              <w:rPr>
                <w:sz w:val="28"/>
                <w:szCs w:val="28"/>
              </w:rPr>
              <w:t xml:space="preserve"> Вязьма-Брянского сельского поселения Вяземского района Смоленской области на 2</w:t>
            </w:r>
            <w:r w:rsidR="00923A52">
              <w:rPr>
                <w:sz w:val="28"/>
                <w:szCs w:val="28"/>
              </w:rPr>
              <w:t>017</w:t>
            </w:r>
            <w:r w:rsidR="00256962">
              <w:rPr>
                <w:sz w:val="28"/>
                <w:szCs w:val="28"/>
              </w:rPr>
              <w:t>-201</w:t>
            </w:r>
            <w:r w:rsidR="00923A52">
              <w:rPr>
                <w:sz w:val="28"/>
                <w:szCs w:val="28"/>
              </w:rPr>
              <w:t>9</w:t>
            </w:r>
            <w:r w:rsidRPr="002A32B6">
              <w:rPr>
                <w:sz w:val="28"/>
                <w:szCs w:val="28"/>
              </w:rPr>
              <w:t xml:space="preserve"> годы</w:t>
            </w:r>
          </w:p>
        </w:tc>
      </w:tr>
    </w:tbl>
    <w:p w:rsidR="00AA5301" w:rsidRDefault="00AA5301" w:rsidP="00AA5301"/>
    <w:p w:rsidR="00AA5301" w:rsidRPr="00742EA0" w:rsidRDefault="00AA5301" w:rsidP="00AA5301"/>
    <w:p w:rsidR="00AA5301" w:rsidRDefault="00AA5301" w:rsidP="00513F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Вязьма-Брянском сельском поселении Вяземского района С</w:t>
      </w:r>
      <w:r w:rsidR="009969EE">
        <w:rPr>
          <w:rFonts w:ascii="Times New Roman" w:hAnsi="Times New Roman"/>
          <w:sz w:val="28"/>
          <w:szCs w:val="28"/>
        </w:rPr>
        <w:t>моленской области, утвержденным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Вязьма-Брянского сельского поселения Вяземского ра</w:t>
      </w:r>
      <w:r w:rsidR="00774FF4">
        <w:rPr>
          <w:rFonts w:ascii="Times New Roman" w:hAnsi="Times New Roman"/>
          <w:sz w:val="28"/>
          <w:szCs w:val="28"/>
        </w:rPr>
        <w:t>йона Смоленской области от 14.11.2016 № 37</w:t>
      </w:r>
    </w:p>
    <w:p w:rsidR="00AA5301" w:rsidRPr="0023049A" w:rsidRDefault="00AA5301" w:rsidP="00AA5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301" w:rsidRDefault="00AA5301" w:rsidP="00513F83">
      <w:pPr>
        <w:pStyle w:val="a7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Одобрить прогноз социально - экономического развития Вязьма-Брянского сельского поселения Вяземского р</w:t>
      </w:r>
      <w:r w:rsidR="00923A52">
        <w:rPr>
          <w:rFonts w:ascii="Times New Roman" w:hAnsi="Times New Roman"/>
          <w:sz w:val="28"/>
          <w:szCs w:val="28"/>
        </w:rPr>
        <w:t>айона Смоленской области на 2017 – 2019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</w:t>
      </w:r>
      <w:r w:rsidR="00AA4315">
        <w:rPr>
          <w:rFonts w:ascii="Times New Roman" w:hAnsi="Times New Roman"/>
          <w:sz w:val="28"/>
          <w:szCs w:val="28"/>
        </w:rPr>
        <w:t>.</w:t>
      </w:r>
    </w:p>
    <w:p w:rsidR="00AA5301" w:rsidRDefault="00923A52" w:rsidP="00AA5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</w:t>
      </w:r>
      <w:r w:rsidR="00AA5301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</w:t>
      </w:r>
      <w:r w:rsidR="00AA5301" w:rsidRPr="008B7C46">
        <w:rPr>
          <w:rFonts w:ascii="Times New Roman" w:hAnsi="Times New Roman" w:cs="Times New Roman"/>
          <w:sz w:val="28"/>
          <w:szCs w:val="28"/>
        </w:rPr>
        <w:t>Вязьма–Брянского сельского поселения Вяземского района Смоленской области</w:t>
      </w:r>
      <w:r w:rsidR="00AA530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</w:rPr>
        <w:t>вязьма-брянская. рф</w:t>
      </w:r>
      <w:r w:rsidR="00AA5301">
        <w:rPr>
          <w:rFonts w:ascii="Times New Roman" w:hAnsi="Times New Roman" w:cs="Times New Roman"/>
          <w:sz w:val="28"/>
          <w:szCs w:val="28"/>
        </w:rPr>
        <w:t>).</w:t>
      </w:r>
    </w:p>
    <w:p w:rsidR="00256962" w:rsidRDefault="00AA5301" w:rsidP="00256962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11073C">
        <w:rPr>
          <w:sz w:val="28"/>
          <w:szCs w:val="28"/>
        </w:rPr>
        <w:t>Контроль  за испо</w:t>
      </w:r>
      <w:r w:rsidR="00923A52">
        <w:rPr>
          <w:sz w:val="28"/>
          <w:szCs w:val="28"/>
        </w:rPr>
        <w:t>лнением настоящего распоряжения</w:t>
      </w:r>
      <w:r w:rsidRPr="0011073C">
        <w:rPr>
          <w:sz w:val="28"/>
          <w:szCs w:val="28"/>
        </w:rPr>
        <w:t xml:space="preserve"> оставляю за собой.</w:t>
      </w:r>
    </w:p>
    <w:p w:rsidR="00256962" w:rsidRDefault="00256962" w:rsidP="0025696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</w:t>
      </w:r>
      <w:r w:rsidRPr="005937A8">
        <w:rPr>
          <w:spacing w:val="-1"/>
          <w:sz w:val="28"/>
          <w:szCs w:val="28"/>
        </w:rPr>
        <w:t xml:space="preserve">. </w:t>
      </w:r>
      <w:r w:rsidR="00923A52">
        <w:rPr>
          <w:spacing w:val="-1"/>
          <w:sz w:val="28"/>
          <w:szCs w:val="28"/>
        </w:rPr>
        <w:t>Настоящее распоряжение вступает в силу с 1 января 2017</w:t>
      </w:r>
      <w:r w:rsidRPr="005937A8">
        <w:rPr>
          <w:spacing w:val="-1"/>
          <w:sz w:val="28"/>
          <w:szCs w:val="28"/>
        </w:rPr>
        <w:t xml:space="preserve"> года.</w:t>
      </w:r>
    </w:p>
    <w:p w:rsidR="00256962" w:rsidRPr="0011073C" w:rsidRDefault="00256962" w:rsidP="00256962">
      <w:pPr>
        <w:rPr>
          <w:sz w:val="28"/>
          <w:szCs w:val="28"/>
        </w:rPr>
      </w:pPr>
    </w:p>
    <w:p w:rsidR="008C07B0" w:rsidRDefault="008C07B0" w:rsidP="00AA5301">
      <w:pPr>
        <w:tabs>
          <w:tab w:val="left" w:pos="741"/>
        </w:tabs>
        <w:rPr>
          <w:sz w:val="28"/>
          <w:szCs w:val="28"/>
        </w:rPr>
      </w:pPr>
    </w:p>
    <w:p w:rsidR="00AA5301" w:rsidRDefault="00256962" w:rsidP="00AA5301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5301" w:rsidRDefault="00AA5301" w:rsidP="00AA5301">
      <w:pPr>
        <w:tabs>
          <w:tab w:val="left" w:pos="741"/>
        </w:tabs>
        <w:rPr>
          <w:sz w:val="28"/>
          <w:szCs w:val="28"/>
        </w:rPr>
      </w:pPr>
      <w:r>
        <w:rPr>
          <w:sz w:val="28"/>
          <w:szCs w:val="28"/>
        </w:rPr>
        <w:t>Вязьма – Брянского сельского поселения</w:t>
      </w:r>
    </w:p>
    <w:p w:rsidR="00AA5301" w:rsidRDefault="00AA5301" w:rsidP="00AA5301">
      <w:pPr>
        <w:tabs>
          <w:tab w:val="left" w:pos="74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 Смоленской области                             </w:t>
      </w:r>
      <w:r w:rsidR="001E29D2">
        <w:rPr>
          <w:sz w:val="28"/>
          <w:szCs w:val="28"/>
        </w:rPr>
        <w:t xml:space="preserve">    </w:t>
      </w:r>
      <w:r w:rsidR="00256962">
        <w:rPr>
          <w:sz w:val="28"/>
          <w:szCs w:val="28"/>
        </w:rPr>
        <w:t xml:space="preserve">    </w:t>
      </w:r>
      <w:r w:rsidR="008C07B0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В.П. Шайторова</w:t>
      </w:r>
    </w:p>
    <w:p w:rsidR="00FC2D83" w:rsidRDefault="00FC2D83" w:rsidP="00AA5301">
      <w:pPr>
        <w:tabs>
          <w:tab w:val="left" w:pos="741"/>
        </w:tabs>
        <w:rPr>
          <w:b/>
          <w:sz w:val="28"/>
          <w:szCs w:val="28"/>
        </w:rPr>
      </w:pPr>
    </w:p>
    <w:p w:rsidR="00923A52" w:rsidRDefault="00923A52" w:rsidP="00AA5301">
      <w:pPr>
        <w:tabs>
          <w:tab w:val="left" w:pos="741"/>
        </w:tabs>
        <w:rPr>
          <w:b/>
          <w:sz w:val="28"/>
          <w:szCs w:val="28"/>
        </w:rPr>
      </w:pPr>
    </w:p>
    <w:p w:rsidR="00923A52" w:rsidRDefault="00923A52" w:rsidP="00AA5301">
      <w:pPr>
        <w:tabs>
          <w:tab w:val="left" w:pos="741"/>
        </w:tabs>
        <w:rPr>
          <w:b/>
          <w:sz w:val="28"/>
          <w:szCs w:val="28"/>
        </w:rPr>
      </w:pPr>
    </w:p>
    <w:p w:rsidR="00923A52" w:rsidRDefault="00923A52" w:rsidP="00AA5301">
      <w:pPr>
        <w:tabs>
          <w:tab w:val="left" w:pos="741"/>
        </w:tabs>
        <w:rPr>
          <w:b/>
          <w:sz w:val="28"/>
          <w:szCs w:val="28"/>
        </w:rPr>
      </w:pPr>
    </w:p>
    <w:p w:rsidR="00FC2D83" w:rsidRPr="003000E3" w:rsidRDefault="00FC2D83" w:rsidP="00AA5301">
      <w:pPr>
        <w:tabs>
          <w:tab w:val="left" w:pos="741"/>
        </w:tabs>
        <w:rPr>
          <w:b/>
          <w:sz w:val="28"/>
          <w:szCs w:val="28"/>
        </w:rPr>
      </w:pPr>
    </w:p>
    <w:sectPr w:rsidR="00FC2D83" w:rsidRPr="003000E3" w:rsidSect="00FC2D83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61" w:rsidRDefault="00143561" w:rsidP="003000E3">
      <w:r>
        <w:separator/>
      </w:r>
    </w:p>
  </w:endnote>
  <w:endnote w:type="continuationSeparator" w:id="1">
    <w:p w:rsidR="00143561" w:rsidRDefault="00143561" w:rsidP="0030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61" w:rsidRDefault="00143561" w:rsidP="003000E3">
      <w:r>
        <w:separator/>
      </w:r>
    </w:p>
  </w:footnote>
  <w:footnote w:type="continuationSeparator" w:id="1">
    <w:p w:rsidR="00143561" w:rsidRDefault="00143561" w:rsidP="0030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2810"/>
    </w:sdtPr>
    <w:sdtContent>
      <w:p w:rsidR="00E75EBA" w:rsidRDefault="00F961A6">
        <w:pPr>
          <w:pStyle w:val="aa"/>
          <w:jc w:val="center"/>
        </w:pPr>
        <w:r>
          <w:fldChar w:fldCharType="begin"/>
        </w:r>
        <w:r w:rsidR="00E75EBA">
          <w:instrText xml:space="preserve"> PAGE   \* MERGEFORMAT </w:instrText>
        </w:r>
        <w:r>
          <w:fldChar w:fldCharType="separate"/>
        </w:r>
        <w:r w:rsidR="00490B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5EBA" w:rsidRDefault="00E75E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A5301"/>
    <w:rsid w:val="000206EC"/>
    <w:rsid w:val="000439AF"/>
    <w:rsid w:val="000A528C"/>
    <w:rsid w:val="000C3EA5"/>
    <w:rsid w:val="000C6FCF"/>
    <w:rsid w:val="000D6EAC"/>
    <w:rsid w:val="001213BC"/>
    <w:rsid w:val="00143561"/>
    <w:rsid w:val="001A2CF5"/>
    <w:rsid w:val="001C51F5"/>
    <w:rsid w:val="001E29D2"/>
    <w:rsid w:val="00237ADE"/>
    <w:rsid w:val="00247C59"/>
    <w:rsid w:val="00256962"/>
    <w:rsid w:val="00260B2B"/>
    <w:rsid w:val="002A0AEF"/>
    <w:rsid w:val="002C08F1"/>
    <w:rsid w:val="002E5589"/>
    <w:rsid w:val="002F2407"/>
    <w:rsid w:val="002F284F"/>
    <w:rsid w:val="003000E3"/>
    <w:rsid w:val="00303A2B"/>
    <w:rsid w:val="00344614"/>
    <w:rsid w:val="00390965"/>
    <w:rsid w:val="003E27A2"/>
    <w:rsid w:val="004134AA"/>
    <w:rsid w:val="00425DC4"/>
    <w:rsid w:val="004261F7"/>
    <w:rsid w:val="00430CC9"/>
    <w:rsid w:val="00436D99"/>
    <w:rsid w:val="00443FF5"/>
    <w:rsid w:val="00450143"/>
    <w:rsid w:val="00490B32"/>
    <w:rsid w:val="004970ED"/>
    <w:rsid w:val="004A6961"/>
    <w:rsid w:val="004A6EBD"/>
    <w:rsid w:val="00513F83"/>
    <w:rsid w:val="00546DDA"/>
    <w:rsid w:val="00594FB5"/>
    <w:rsid w:val="006016C2"/>
    <w:rsid w:val="0063754B"/>
    <w:rsid w:val="00642146"/>
    <w:rsid w:val="006456BC"/>
    <w:rsid w:val="00651329"/>
    <w:rsid w:val="006738E9"/>
    <w:rsid w:val="006948A3"/>
    <w:rsid w:val="006A0650"/>
    <w:rsid w:val="006A2824"/>
    <w:rsid w:val="006B1882"/>
    <w:rsid w:val="006B3AD9"/>
    <w:rsid w:val="006C5B2D"/>
    <w:rsid w:val="006E0DD4"/>
    <w:rsid w:val="007120FC"/>
    <w:rsid w:val="00717A6C"/>
    <w:rsid w:val="00764B58"/>
    <w:rsid w:val="0077148C"/>
    <w:rsid w:val="00774FF4"/>
    <w:rsid w:val="00791B89"/>
    <w:rsid w:val="007C2243"/>
    <w:rsid w:val="007C5287"/>
    <w:rsid w:val="007D2B4B"/>
    <w:rsid w:val="007D691A"/>
    <w:rsid w:val="007E67FF"/>
    <w:rsid w:val="008635E5"/>
    <w:rsid w:val="00867A67"/>
    <w:rsid w:val="00881F5E"/>
    <w:rsid w:val="008C07B0"/>
    <w:rsid w:val="00921730"/>
    <w:rsid w:val="00923A52"/>
    <w:rsid w:val="00923F48"/>
    <w:rsid w:val="0095273B"/>
    <w:rsid w:val="00962200"/>
    <w:rsid w:val="00962498"/>
    <w:rsid w:val="00965880"/>
    <w:rsid w:val="00993727"/>
    <w:rsid w:val="00994095"/>
    <w:rsid w:val="009969EE"/>
    <w:rsid w:val="009B09F0"/>
    <w:rsid w:val="009C6FCB"/>
    <w:rsid w:val="009E22C1"/>
    <w:rsid w:val="00A00743"/>
    <w:rsid w:val="00A269F1"/>
    <w:rsid w:val="00A34A1C"/>
    <w:rsid w:val="00A40069"/>
    <w:rsid w:val="00A45833"/>
    <w:rsid w:val="00A627B1"/>
    <w:rsid w:val="00AA4315"/>
    <w:rsid w:val="00AA5301"/>
    <w:rsid w:val="00AA7E79"/>
    <w:rsid w:val="00AD356D"/>
    <w:rsid w:val="00AF0E23"/>
    <w:rsid w:val="00AF18D1"/>
    <w:rsid w:val="00B301A0"/>
    <w:rsid w:val="00B3717E"/>
    <w:rsid w:val="00BD188A"/>
    <w:rsid w:val="00C17DB5"/>
    <w:rsid w:val="00C76F6D"/>
    <w:rsid w:val="00CD60F4"/>
    <w:rsid w:val="00D5713B"/>
    <w:rsid w:val="00D76452"/>
    <w:rsid w:val="00DD0C56"/>
    <w:rsid w:val="00DE61CE"/>
    <w:rsid w:val="00DF14B5"/>
    <w:rsid w:val="00E243EE"/>
    <w:rsid w:val="00E75EBA"/>
    <w:rsid w:val="00EA4192"/>
    <w:rsid w:val="00EC70BE"/>
    <w:rsid w:val="00EC7DAF"/>
    <w:rsid w:val="00EE4F3A"/>
    <w:rsid w:val="00EF27FF"/>
    <w:rsid w:val="00F961A6"/>
    <w:rsid w:val="00FB4387"/>
    <w:rsid w:val="00FB6EC3"/>
    <w:rsid w:val="00FC2D83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A53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A53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0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A53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A530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AA53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A5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5301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A5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A53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A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53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pt125">
    <w:name w:val="Стиль Основной текст + 14 pt по ширине Первая строка:  125 см"/>
    <w:basedOn w:val="a5"/>
    <w:rsid w:val="00AA5301"/>
    <w:pPr>
      <w:autoSpaceDE w:val="0"/>
      <w:spacing w:after="0"/>
      <w:ind w:firstLine="540"/>
      <w:jc w:val="both"/>
    </w:pPr>
    <w:rPr>
      <w:b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AA5301"/>
    <w:pPr>
      <w:spacing w:after="120" w:line="480" w:lineRule="auto"/>
    </w:pPr>
    <w:rPr>
      <w:lang w:eastAsia="ar-SA"/>
    </w:rPr>
  </w:style>
  <w:style w:type="paragraph" w:styleId="a8">
    <w:name w:val="Normal (Web)"/>
    <w:basedOn w:val="a"/>
    <w:rsid w:val="00717A6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1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4F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A5A-921C-483E-97F2-255966F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17</cp:revision>
  <cp:lastPrinted>2016-12-07T07:28:00Z</cp:lastPrinted>
  <dcterms:created xsi:type="dcterms:W3CDTF">2015-12-04T06:36:00Z</dcterms:created>
  <dcterms:modified xsi:type="dcterms:W3CDTF">2016-12-12T12:13:00Z</dcterms:modified>
</cp:coreProperties>
</file>