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65" w:rsidRDefault="00312465" w:rsidP="00312465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65" w:rsidRDefault="00312465" w:rsidP="00312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12465" w:rsidRDefault="00312465" w:rsidP="00312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312465" w:rsidRDefault="00312465" w:rsidP="00312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312465" w:rsidRDefault="00312465" w:rsidP="00312465">
      <w:pPr>
        <w:jc w:val="center"/>
        <w:rPr>
          <w:b/>
          <w:sz w:val="28"/>
          <w:szCs w:val="28"/>
        </w:rPr>
      </w:pPr>
    </w:p>
    <w:p w:rsidR="00312465" w:rsidRDefault="00312465" w:rsidP="00312465">
      <w:pPr>
        <w:jc w:val="center"/>
        <w:rPr>
          <w:b/>
          <w:sz w:val="28"/>
          <w:szCs w:val="28"/>
        </w:rPr>
      </w:pPr>
    </w:p>
    <w:p w:rsidR="00312465" w:rsidRDefault="00312465" w:rsidP="00312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312465" w:rsidRDefault="00312465" w:rsidP="00312465">
      <w:pPr>
        <w:jc w:val="center"/>
        <w:rPr>
          <w:b/>
          <w:sz w:val="28"/>
          <w:szCs w:val="28"/>
        </w:rPr>
      </w:pPr>
    </w:p>
    <w:p w:rsidR="00312465" w:rsidRDefault="00312465" w:rsidP="00312465">
      <w:pPr>
        <w:jc w:val="center"/>
        <w:rPr>
          <w:b/>
          <w:sz w:val="28"/>
          <w:szCs w:val="28"/>
        </w:rPr>
      </w:pPr>
    </w:p>
    <w:p w:rsidR="00312465" w:rsidRDefault="00312465" w:rsidP="003124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BE176D">
        <w:rPr>
          <w:sz w:val="28"/>
          <w:szCs w:val="28"/>
        </w:rPr>
        <w:t>26.12.2019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BE176D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№ </w:t>
      </w:r>
      <w:r w:rsidR="00BE176D">
        <w:rPr>
          <w:sz w:val="28"/>
          <w:szCs w:val="28"/>
        </w:rPr>
        <w:t>177-р</w:t>
      </w:r>
    </w:p>
    <w:p w:rsidR="00312465" w:rsidRDefault="00312465" w:rsidP="00312465">
      <w:pPr>
        <w:rPr>
          <w:b/>
          <w:sz w:val="28"/>
          <w:szCs w:val="28"/>
        </w:rPr>
      </w:pPr>
    </w:p>
    <w:p w:rsidR="00310171" w:rsidRDefault="00310171" w:rsidP="00312465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</w:tblGrid>
      <w:tr w:rsidR="00310171" w:rsidTr="00AE4BFF">
        <w:trPr>
          <w:trHeight w:val="1567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10171" w:rsidRDefault="00310171" w:rsidP="0031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плана-графика закупок товаров, работ, услуг для нужд Администрации Вязьма - Брянского сельского поселения   Вяземского района Смоленской</w:t>
            </w:r>
            <w:r w:rsidRPr="003101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области на 2020 год </w:t>
            </w:r>
            <w:r w:rsidR="00AE4BFF">
              <w:rPr>
                <w:sz w:val="28"/>
                <w:szCs w:val="28"/>
              </w:rPr>
              <w:t>и на</w:t>
            </w:r>
            <w:r>
              <w:rPr>
                <w:sz w:val="28"/>
                <w:szCs w:val="28"/>
              </w:rPr>
              <w:t xml:space="preserve"> плановый период 2021 и 2022 годов</w:t>
            </w:r>
          </w:p>
          <w:p w:rsidR="00310171" w:rsidRDefault="00310171" w:rsidP="00312465">
            <w:pPr>
              <w:jc w:val="both"/>
              <w:rPr>
                <w:sz w:val="28"/>
                <w:szCs w:val="28"/>
              </w:rPr>
            </w:pPr>
          </w:p>
        </w:tc>
      </w:tr>
    </w:tbl>
    <w:p w:rsidR="00312465" w:rsidRDefault="00312465" w:rsidP="00312465">
      <w:pPr>
        <w:jc w:val="both"/>
        <w:rPr>
          <w:sz w:val="28"/>
          <w:szCs w:val="28"/>
        </w:rPr>
      </w:pPr>
    </w:p>
    <w:p w:rsidR="00312465" w:rsidRDefault="00310171" w:rsidP="00312465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Российской Федерации № 1279 от 30.09.2019 года </w:t>
      </w:r>
      <w:r>
        <w:rPr>
          <w:sz w:val="28"/>
          <w:szCs w:val="28"/>
        </w:rPr>
        <w:t xml:space="preserve"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 - графики и требований к форме планов-графиков закупок и о признании утратившими силу отдельных решений Правительства Российской Федерации», </w:t>
      </w:r>
      <w:r>
        <w:rPr>
          <w:sz w:val="28"/>
        </w:rPr>
        <w:t>решением Совета депутатов Вязьма - Брянского сельского поселения Вяземского района Смоленской области от 13.12.2019 № 35 «</w:t>
      </w:r>
      <w:r>
        <w:rPr>
          <w:sz w:val="28"/>
          <w:szCs w:val="28"/>
        </w:rPr>
        <w:t>О бюджете Вязьма - Брянского сельского поселения Вяземского района Смоленской области на 2020 год и на плановый период 2021 и 2022 годов</w:t>
      </w:r>
      <w:r>
        <w:rPr>
          <w:sz w:val="28"/>
        </w:rPr>
        <w:t>»</w:t>
      </w:r>
      <w:r w:rsidR="00312465">
        <w:rPr>
          <w:sz w:val="28"/>
          <w:szCs w:val="28"/>
        </w:rPr>
        <w:t>,</w:t>
      </w:r>
    </w:p>
    <w:p w:rsidR="00312465" w:rsidRDefault="00312465" w:rsidP="00312465">
      <w:pPr>
        <w:ind w:firstLine="900"/>
        <w:jc w:val="both"/>
        <w:rPr>
          <w:sz w:val="28"/>
          <w:szCs w:val="28"/>
        </w:rPr>
      </w:pPr>
    </w:p>
    <w:p w:rsidR="00312465" w:rsidRDefault="00861A11" w:rsidP="00312465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План-</w:t>
      </w:r>
      <w:r w:rsidR="00312465">
        <w:rPr>
          <w:sz w:val="28"/>
          <w:szCs w:val="28"/>
        </w:rPr>
        <w:t>график размещения заказов на поставки товаров, работ, услуг для нужд Вязьма - Брянского сельского поселения Вяземского района Смоленской области на 2020</w:t>
      </w:r>
      <w:r w:rsidR="00312465" w:rsidRPr="00312465">
        <w:rPr>
          <w:sz w:val="28"/>
          <w:szCs w:val="28"/>
        </w:rPr>
        <w:t xml:space="preserve"> </w:t>
      </w:r>
      <w:r w:rsidR="00312465">
        <w:rPr>
          <w:sz w:val="28"/>
          <w:szCs w:val="28"/>
        </w:rPr>
        <w:t>финансовый год и плановый период 2021 и 2022 годов</w:t>
      </w:r>
      <w:r w:rsidR="00310171">
        <w:rPr>
          <w:sz w:val="28"/>
          <w:szCs w:val="28"/>
        </w:rPr>
        <w:t>, согласно приложению</w:t>
      </w:r>
      <w:r w:rsidR="00AE4BFF">
        <w:rPr>
          <w:sz w:val="28"/>
          <w:szCs w:val="28"/>
        </w:rPr>
        <w:t>.</w:t>
      </w:r>
    </w:p>
    <w:p w:rsidR="00312465" w:rsidRDefault="00312465" w:rsidP="00312465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План-график размещения заказов на поставки товаров, работ, услуг для нужд Вязьма - Брянского сельского поселения Вяземского района Смоленской области на 2020</w:t>
      </w:r>
      <w:r w:rsidRPr="00312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год и плановый период 2021 и 2022 годов </w:t>
      </w:r>
      <w:r>
        <w:rPr>
          <w:sz w:val="28"/>
          <w:szCs w:val="28"/>
        </w:rPr>
        <w:lastRenderedPageBreak/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8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10171" w:rsidRDefault="00310171" w:rsidP="00312465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0171">
        <w:rPr>
          <w:sz w:val="28"/>
          <w:szCs w:val="28"/>
        </w:rPr>
        <w:t>Настоящее распоряжение обнародовать путем размещения на официальном сайте Администрации Вязьма</w:t>
      </w:r>
      <w:r w:rsidR="00861A11">
        <w:rPr>
          <w:sz w:val="28"/>
          <w:szCs w:val="28"/>
        </w:rPr>
        <w:t xml:space="preserve"> </w:t>
      </w:r>
      <w:r w:rsidRPr="00310171">
        <w:rPr>
          <w:sz w:val="28"/>
          <w:szCs w:val="28"/>
        </w:rPr>
        <w:t>-</w:t>
      </w:r>
      <w:r w:rsidR="00861A11">
        <w:rPr>
          <w:sz w:val="28"/>
          <w:szCs w:val="28"/>
        </w:rPr>
        <w:t xml:space="preserve"> </w:t>
      </w:r>
      <w:r w:rsidRPr="00310171"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 w:rsidRPr="00310171">
        <w:rPr>
          <w:sz w:val="28"/>
          <w:szCs w:val="28"/>
        </w:rPr>
        <w:t>вязьма-</w:t>
      </w:r>
      <w:proofErr w:type="gramStart"/>
      <w:r w:rsidRPr="00310171">
        <w:rPr>
          <w:sz w:val="28"/>
          <w:szCs w:val="28"/>
        </w:rPr>
        <w:t>брянская.рф</w:t>
      </w:r>
      <w:proofErr w:type="spellEnd"/>
      <w:proofErr w:type="gramEnd"/>
      <w:r w:rsidRPr="00310171"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>.</w:t>
      </w:r>
    </w:p>
    <w:p w:rsidR="00312465" w:rsidRDefault="00AE4BFF" w:rsidP="00312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465">
        <w:rPr>
          <w:sz w:val="28"/>
          <w:szCs w:val="28"/>
        </w:rPr>
        <w:t>. Контроль за исполнением данного распоряжения оставляю за собой.</w:t>
      </w:r>
    </w:p>
    <w:p w:rsidR="00310171" w:rsidRDefault="00310171" w:rsidP="00312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Распоряжение вступает в силу с </w:t>
      </w:r>
      <w:r w:rsidR="00861A11">
        <w:rPr>
          <w:sz w:val="28"/>
          <w:szCs w:val="28"/>
        </w:rPr>
        <w:t>момента его подписания</w:t>
      </w:r>
      <w:r>
        <w:rPr>
          <w:sz w:val="28"/>
          <w:szCs w:val="28"/>
        </w:rPr>
        <w:t>.</w:t>
      </w:r>
    </w:p>
    <w:p w:rsidR="00312465" w:rsidRDefault="00312465" w:rsidP="00312465">
      <w:pPr>
        <w:rPr>
          <w:sz w:val="28"/>
          <w:szCs w:val="28"/>
        </w:rPr>
      </w:pPr>
    </w:p>
    <w:p w:rsidR="00312465" w:rsidRDefault="00312465" w:rsidP="00312465">
      <w:pPr>
        <w:rPr>
          <w:sz w:val="28"/>
          <w:szCs w:val="28"/>
        </w:rPr>
      </w:pPr>
    </w:p>
    <w:p w:rsidR="00312465" w:rsidRDefault="00312465" w:rsidP="00312465">
      <w:pPr>
        <w:rPr>
          <w:sz w:val="28"/>
          <w:szCs w:val="28"/>
        </w:rPr>
      </w:pPr>
    </w:p>
    <w:p w:rsidR="00861A11" w:rsidRDefault="00861A11" w:rsidP="00312465">
      <w:pPr>
        <w:rPr>
          <w:sz w:val="28"/>
          <w:szCs w:val="28"/>
        </w:rPr>
      </w:pPr>
    </w:p>
    <w:p w:rsidR="00312465" w:rsidRDefault="00312465" w:rsidP="00312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</w:t>
      </w:r>
      <w:r w:rsidR="0086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    образования </w:t>
      </w:r>
    </w:p>
    <w:p w:rsidR="00312465" w:rsidRDefault="00312465" w:rsidP="00312465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861A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61A11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 сельского поселения</w:t>
      </w:r>
    </w:p>
    <w:p w:rsidR="00312465" w:rsidRDefault="00312465" w:rsidP="003124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Вяземского района</w:t>
      </w:r>
      <w:r w:rsidR="00861A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Смоленской области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312465" w:rsidRDefault="00312465" w:rsidP="00312465">
      <w:pPr>
        <w:rPr>
          <w:sz w:val="28"/>
          <w:szCs w:val="28"/>
        </w:rPr>
      </w:pPr>
    </w:p>
    <w:p w:rsidR="00312465" w:rsidRDefault="00312465" w:rsidP="00312465"/>
    <w:p w:rsidR="00312465" w:rsidRDefault="00312465" w:rsidP="00312465"/>
    <w:p w:rsidR="00312465" w:rsidRDefault="00312465" w:rsidP="00312465"/>
    <w:p w:rsidR="00312465" w:rsidRDefault="00312465" w:rsidP="00312465"/>
    <w:p w:rsidR="00312465" w:rsidRDefault="00312465" w:rsidP="00312465"/>
    <w:p w:rsidR="006414C8" w:rsidRDefault="006414C8"/>
    <w:sectPr w:rsidR="006414C8" w:rsidSect="00AE4BFF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C6" w:rsidRDefault="009B05C6" w:rsidP="00AE4BFF">
      <w:r>
        <w:separator/>
      </w:r>
    </w:p>
  </w:endnote>
  <w:endnote w:type="continuationSeparator" w:id="0">
    <w:p w:rsidR="009B05C6" w:rsidRDefault="009B05C6" w:rsidP="00AE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C6" w:rsidRDefault="009B05C6" w:rsidP="00AE4BFF">
      <w:r>
        <w:separator/>
      </w:r>
    </w:p>
  </w:footnote>
  <w:footnote w:type="continuationSeparator" w:id="0">
    <w:p w:rsidR="009B05C6" w:rsidRDefault="009B05C6" w:rsidP="00AE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106609"/>
      <w:docPartObj>
        <w:docPartGallery w:val="Page Numbers (Top of Page)"/>
        <w:docPartUnique/>
      </w:docPartObj>
    </w:sdtPr>
    <w:sdtEndPr/>
    <w:sdtContent>
      <w:p w:rsidR="00AE4BFF" w:rsidRDefault="00AE4B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76D">
          <w:rPr>
            <w:noProof/>
          </w:rPr>
          <w:t>2</w:t>
        </w:r>
        <w:r>
          <w:fldChar w:fldCharType="end"/>
        </w:r>
      </w:p>
    </w:sdtContent>
  </w:sdt>
  <w:p w:rsidR="00AE4BFF" w:rsidRDefault="00AE4B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43"/>
    <w:rsid w:val="00310171"/>
    <w:rsid w:val="00312465"/>
    <w:rsid w:val="00401BA8"/>
    <w:rsid w:val="00402ADE"/>
    <w:rsid w:val="006414C8"/>
    <w:rsid w:val="00861A11"/>
    <w:rsid w:val="009B05C6"/>
    <w:rsid w:val="00AE4BFF"/>
    <w:rsid w:val="00BE176D"/>
    <w:rsid w:val="00F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8FA9"/>
  <w15:chartTrackingRefBased/>
  <w15:docId w15:val="{607A36F6-7EBA-41E8-A3AB-F8B1A64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2465"/>
    <w:rPr>
      <w:color w:val="0000FF"/>
      <w:u w:val="single"/>
    </w:rPr>
  </w:style>
  <w:style w:type="table" w:styleId="a4">
    <w:name w:val="Table Grid"/>
    <w:basedOn w:val="a1"/>
    <w:uiPriority w:val="39"/>
    <w:rsid w:val="0031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4B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4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4B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4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1A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1A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B2F5-EEA9-4C5B-BEEF-F037A5CC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2019-12-27T09:24:00Z</cp:lastPrinted>
  <dcterms:created xsi:type="dcterms:W3CDTF">2019-12-26T09:37:00Z</dcterms:created>
  <dcterms:modified xsi:type="dcterms:W3CDTF">2019-12-30T08:39:00Z</dcterms:modified>
</cp:coreProperties>
</file>