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103" w:type="dxa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E5DBD" w:rsidRPr="00C5307C" w:rsidTr="00CD10A6">
        <w:tc>
          <w:tcPr>
            <w:tcW w:w="5103" w:type="dxa"/>
          </w:tcPr>
          <w:p w:rsidR="00CF5443" w:rsidRPr="00CF5443" w:rsidRDefault="00CF5443" w:rsidP="00882F97">
            <w:pPr>
              <w:jc w:val="both"/>
              <w:rPr>
                <w:sz w:val="28"/>
                <w:lang w:val="ru-RU"/>
              </w:rPr>
            </w:pPr>
            <w:r w:rsidRPr="00CF5443">
              <w:rPr>
                <w:sz w:val="28"/>
                <w:lang w:val="ru-RU"/>
              </w:rPr>
              <w:t xml:space="preserve">Приложение </w:t>
            </w:r>
          </w:p>
          <w:p w:rsidR="002E5DBD" w:rsidRDefault="00CF5443" w:rsidP="00882F97">
            <w:pPr>
              <w:jc w:val="both"/>
              <w:rPr>
                <w:sz w:val="28"/>
                <w:lang w:val="ru-RU"/>
              </w:rPr>
            </w:pPr>
            <w:r w:rsidRPr="00CF5443">
              <w:rPr>
                <w:sz w:val="28"/>
                <w:lang w:val="ru-RU"/>
              </w:rPr>
              <w:t>к распоряжению Администрации Вязьма – Брянского сельскогопоселения Вяземского района Смоленской области</w:t>
            </w:r>
          </w:p>
          <w:p w:rsidR="00CF5443" w:rsidRDefault="00CF5443" w:rsidP="00882F97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C5307C">
              <w:rPr>
                <w:sz w:val="28"/>
                <w:lang w:val="ru-RU"/>
              </w:rPr>
              <w:t>23.07.2020№ 81-р</w:t>
            </w:r>
          </w:p>
        </w:tc>
      </w:tr>
    </w:tbl>
    <w:p w:rsidR="00B14F4F" w:rsidRDefault="00B14F4F" w:rsidP="00B14F4F">
      <w:pPr>
        <w:jc w:val="both"/>
        <w:rPr>
          <w:sz w:val="28"/>
          <w:lang w:val="ru-RU"/>
        </w:rPr>
      </w:pPr>
    </w:p>
    <w:p w:rsidR="00C52EE7" w:rsidRDefault="00C52EE7" w:rsidP="00B14F4F">
      <w:pPr>
        <w:jc w:val="both"/>
        <w:rPr>
          <w:sz w:val="28"/>
          <w:lang w:val="ru-RU"/>
        </w:rPr>
      </w:pPr>
    </w:p>
    <w:p w:rsidR="00CF5443" w:rsidRDefault="00CF5443" w:rsidP="00CF5443">
      <w:pPr>
        <w:jc w:val="center"/>
        <w:rPr>
          <w:b/>
          <w:sz w:val="28"/>
          <w:lang w:val="ru-RU"/>
        </w:rPr>
      </w:pPr>
      <w:r w:rsidRPr="00CF5443">
        <w:rPr>
          <w:b/>
          <w:sz w:val="28"/>
          <w:lang w:val="ru-RU"/>
        </w:rPr>
        <w:t xml:space="preserve">Специальные места для размещения печатных предвыборных агитационных материалов при проведении выборов депутатов Совета депутатов Вязьма – Брянского сельского поселения Вяземского района </w:t>
      </w:r>
    </w:p>
    <w:p w:rsidR="00882F97" w:rsidRPr="00CF5443" w:rsidRDefault="00CF5443" w:rsidP="00CF5443">
      <w:pPr>
        <w:jc w:val="center"/>
        <w:rPr>
          <w:b/>
          <w:sz w:val="28"/>
          <w:lang w:val="ru-RU"/>
        </w:rPr>
      </w:pPr>
      <w:r w:rsidRPr="00CF5443">
        <w:rPr>
          <w:b/>
          <w:sz w:val="28"/>
          <w:lang w:val="ru-RU"/>
        </w:rPr>
        <w:t>Смоленской области четвертого созыва</w:t>
      </w:r>
    </w:p>
    <w:p w:rsidR="00882F97" w:rsidRPr="00CF5443" w:rsidRDefault="00882F97" w:rsidP="00B14F4F">
      <w:pPr>
        <w:jc w:val="both"/>
        <w:rPr>
          <w:b/>
          <w:sz w:val="28"/>
          <w:lang w:val="ru-RU"/>
        </w:rPr>
      </w:pPr>
    </w:p>
    <w:tbl>
      <w:tblPr>
        <w:tblStyle w:val="a7"/>
        <w:tblW w:w="14737" w:type="dxa"/>
        <w:tblLook w:val="04A0"/>
      </w:tblPr>
      <w:tblGrid>
        <w:gridCol w:w="5524"/>
        <w:gridCol w:w="992"/>
        <w:gridCol w:w="8221"/>
      </w:tblGrid>
      <w:tr w:rsidR="00CF5443" w:rsidRPr="00C80118" w:rsidTr="00CD10A6">
        <w:tc>
          <w:tcPr>
            <w:tcW w:w="5524" w:type="dxa"/>
          </w:tcPr>
          <w:p w:rsidR="00CF5443" w:rsidRPr="00CF5443" w:rsidRDefault="00CF5443" w:rsidP="00B14F4F">
            <w:pPr>
              <w:jc w:val="both"/>
              <w:rPr>
                <w:b/>
                <w:sz w:val="28"/>
                <w:lang w:val="ru-RU"/>
              </w:rPr>
            </w:pPr>
            <w:r w:rsidRPr="00CF5443">
              <w:rPr>
                <w:b/>
                <w:sz w:val="28"/>
                <w:lang w:val="ru-RU"/>
              </w:rPr>
              <w:t>Наименование муниципального образования</w:t>
            </w:r>
          </w:p>
        </w:tc>
        <w:tc>
          <w:tcPr>
            <w:tcW w:w="992" w:type="dxa"/>
          </w:tcPr>
          <w:p w:rsidR="00CF5443" w:rsidRPr="00CF5443" w:rsidRDefault="00CF5443" w:rsidP="00CF5443">
            <w:pPr>
              <w:jc w:val="center"/>
              <w:rPr>
                <w:b/>
                <w:sz w:val="28"/>
                <w:lang w:val="ru-RU"/>
              </w:rPr>
            </w:pPr>
            <w:r w:rsidRPr="00CF5443">
              <w:rPr>
                <w:b/>
                <w:sz w:val="28"/>
                <w:lang w:val="ru-RU"/>
              </w:rPr>
              <w:t>№ УИК</w:t>
            </w:r>
          </w:p>
        </w:tc>
        <w:tc>
          <w:tcPr>
            <w:tcW w:w="8221" w:type="dxa"/>
          </w:tcPr>
          <w:p w:rsidR="00CF5443" w:rsidRPr="00CF5443" w:rsidRDefault="00CF5443" w:rsidP="00CF5443">
            <w:pPr>
              <w:jc w:val="center"/>
              <w:rPr>
                <w:b/>
                <w:sz w:val="28"/>
                <w:lang w:val="ru-RU"/>
              </w:rPr>
            </w:pPr>
            <w:r w:rsidRPr="00CF5443">
              <w:rPr>
                <w:b/>
                <w:sz w:val="28"/>
                <w:lang w:val="ru-RU"/>
              </w:rPr>
              <w:t>Места размещения печатных агитационных материалов</w:t>
            </w:r>
          </w:p>
        </w:tc>
      </w:tr>
      <w:tr w:rsidR="00C52EE7" w:rsidRPr="00C80118" w:rsidTr="00CD10A6">
        <w:tc>
          <w:tcPr>
            <w:tcW w:w="5524" w:type="dxa"/>
            <w:vMerge w:val="restart"/>
          </w:tcPr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  <w:p w:rsidR="00C52EE7" w:rsidRPr="00CD10A6" w:rsidRDefault="00C52EE7" w:rsidP="00B14F4F">
            <w:pPr>
              <w:jc w:val="both"/>
              <w:rPr>
                <w:b/>
                <w:sz w:val="28"/>
                <w:lang w:val="ru-RU"/>
              </w:rPr>
            </w:pPr>
            <w:r w:rsidRPr="00CD10A6">
              <w:rPr>
                <w:b/>
                <w:sz w:val="28"/>
                <w:lang w:val="ru-RU"/>
              </w:rPr>
              <w:t>Вязьма – Брянское сельское поселение</w:t>
            </w:r>
          </w:p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  <w:r w:rsidRPr="00CD10A6">
              <w:rPr>
                <w:b/>
                <w:sz w:val="28"/>
                <w:lang w:val="ru-RU"/>
              </w:rPr>
              <w:t>Вяземского района Смоленской области</w:t>
            </w:r>
          </w:p>
        </w:tc>
        <w:tc>
          <w:tcPr>
            <w:tcW w:w="992" w:type="dxa"/>
          </w:tcPr>
          <w:p w:rsidR="00C52EE7" w:rsidRPr="00C52EE7" w:rsidRDefault="00C52EE7" w:rsidP="00CF5443">
            <w:pPr>
              <w:jc w:val="center"/>
              <w:rPr>
                <w:b/>
                <w:sz w:val="28"/>
                <w:lang w:val="ru-RU"/>
              </w:rPr>
            </w:pPr>
            <w:r w:rsidRPr="00C52EE7">
              <w:rPr>
                <w:b/>
                <w:sz w:val="28"/>
                <w:lang w:val="ru-RU"/>
              </w:rPr>
              <w:t xml:space="preserve"> 37</w:t>
            </w:r>
          </w:p>
        </w:tc>
        <w:tc>
          <w:tcPr>
            <w:tcW w:w="8221" w:type="dxa"/>
          </w:tcPr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Информационные стенды, установленные в следующих местах: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на автобусной остановке ул. 50 лет Победы с. Вязьма - Брянская;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около аптечного павильона на ул. 50 лет Победы с. Вязьма - Брянская</w:t>
            </w:r>
          </w:p>
          <w:p w:rsidR="00C52EE7" w:rsidRDefault="00C52EE7" w:rsidP="00B14F4F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внутри помещения ООО ЖЭК «Стимул» на ул. 50 лет Победы с. Вязьма – Брянская.</w:t>
            </w:r>
          </w:p>
          <w:p w:rsidR="00CD10A6" w:rsidRPr="00C52EE7" w:rsidRDefault="00CD10A6" w:rsidP="00B14F4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52EE7" w:rsidRPr="00C80118" w:rsidTr="00CD10A6">
        <w:tc>
          <w:tcPr>
            <w:tcW w:w="5524" w:type="dxa"/>
            <w:vMerge/>
          </w:tcPr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992" w:type="dxa"/>
          </w:tcPr>
          <w:p w:rsidR="00C52EE7" w:rsidRPr="00C52EE7" w:rsidRDefault="00C52EE7" w:rsidP="00CF5443">
            <w:pPr>
              <w:jc w:val="center"/>
              <w:rPr>
                <w:b/>
                <w:sz w:val="28"/>
                <w:lang w:val="ru-RU"/>
              </w:rPr>
            </w:pPr>
            <w:r w:rsidRPr="00C52EE7">
              <w:rPr>
                <w:b/>
                <w:sz w:val="28"/>
                <w:lang w:val="ru-RU"/>
              </w:rPr>
              <w:t xml:space="preserve"> 38</w:t>
            </w:r>
          </w:p>
        </w:tc>
        <w:tc>
          <w:tcPr>
            <w:tcW w:w="8221" w:type="dxa"/>
          </w:tcPr>
          <w:p w:rsidR="00C52EE7" w:rsidRPr="00C52EE7" w:rsidRDefault="00C52EE7" w:rsidP="00C52EE7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на автобусной остановке ул. Авиационная с. Вязьма - Брянская;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на конечной автобусной остановке с. Вязьма - Брянская;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на торцевой стороне жилого дома № 1 ул. Авиационная с. Вязьма-Брянская (со стороны почтового отделения);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на ул. Пушкина д. Певное</w:t>
            </w:r>
            <w:r w:rsidR="00C5307C">
              <w:rPr>
                <w:sz w:val="26"/>
                <w:szCs w:val="26"/>
                <w:lang w:val="ru-RU"/>
              </w:rPr>
              <w:t xml:space="preserve"> (в районе жилого дома № 39</w:t>
            </w:r>
            <w:r w:rsidRPr="00C52EE7">
              <w:rPr>
                <w:sz w:val="26"/>
                <w:szCs w:val="26"/>
                <w:lang w:val="ru-RU"/>
              </w:rPr>
              <w:t>);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на ул. Центральная д. Певное (в районе жилого дома № 14);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на ул. Дзержинского д. Вассынки (в районе жилого дома № 22);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в д. Зеленый (в районе жилого дома № 20);</w:t>
            </w:r>
          </w:p>
          <w:p w:rsidR="00C52EE7" w:rsidRDefault="00C52EE7" w:rsidP="00B14F4F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- в д. Железнодорожный (в районе жилого дома № 19).</w:t>
            </w:r>
          </w:p>
          <w:p w:rsidR="00CD10A6" w:rsidRPr="00C52EE7" w:rsidRDefault="00CD10A6" w:rsidP="00B14F4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882F97" w:rsidRDefault="00882F97" w:rsidP="00B14F4F">
      <w:pPr>
        <w:jc w:val="both"/>
        <w:rPr>
          <w:sz w:val="28"/>
          <w:lang w:val="ru-RU"/>
        </w:rPr>
      </w:pPr>
    </w:p>
    <w:sectPr w:rsidR="00882F97" w:rsidSect="00C52EE7">
      <w:headerReference w:type="default" r:id="rId7"/>
      <w:pgSz w:w="16838" w:h="11906" w:orient="landscape"/>
      <w:pgMar w:top="1135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064" w:rsidRDefault="00DD7064">
      <w:r>
        <w:separator/>
      </w:r>
    </w:p>
  </w:endnote>
  <w:endnote w:type="continuationSeparator" w:id="1">
    <w:p w:rsidR="00DD7064" w:rsidRDefault="00DD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064" w:rsidRDefault="00DD7064">
      <w:r>
        <w:separator/>
      </w:r>
    </w:p>
  </w:footnote>
  <w:footnote w:type="continuationSeparator" w:id="1">
    <w:p w:rsidR="00DD7064" w:rsidRDefault="00DD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442824"/>
      <w:docPartObj>
        <w:docPartGallery w:val="Page Numbers (Top of Page)"/>
        <w:docPartUnique/>
      </w:docPartObj>
    </w:sdtPr>
    <w:sdtContent>
      <w:p w:rsidR="00C52EE7" w:rsidRDefault="008815F8">
        <w:pPr>
          <w:pStyle w:val="a3"/>
          <w:jc w:val="center"/>
        </w:pPr>
        <w:r>
          <w:fldChar w:fldCharType="begin"/>
        </w:r>
        <w:r w:rsidR="00C52EE7">
          <w:instrText>PAGE   \* MERGEFORMAT</w:instrText>
        </w:r>
        <w:r>
          <w:fldChar w:fldCharType="separate"/>
        </w:r>
        <w:r w:rsidR="00C80118" w:rsidRPr="00C80118">
          <w:rPr>
            <w:noProof/>
            <w:lang w:val="ru-RU"/>
          </w:rPr>
          <w:t>2</w:t>
        </w:r>
        <w:r>
          <w:fldChar w:fldCharType="end"/>
        </w:r>
      </w:p>
    </w:sdtContent>
  </w:sdt>
  <w:p w:rsidR="00D97C7A" w:rsidRDefault="00DD70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F4F"/>
    <w:rsid w:val="002E5DBD"/>
    <w:rsid w:val="004C211C"/>
    <w:rsid w:val="006628EC"/>
    <w:rsid w:val="007C3ECD"/>
    <w:rsid w:val="007E418E"/>
    <w:rsid w:val="007E7895"/>
    <w:rsid w:val="008815F8"/>
    <w:rsid w:val="00882F97"/>
    <w:rsid w:val="009346CB"/>
    <w:rsid w:val="00B14F4F"/>
    <w:rsid w:val="00B87FF8"/>
    <w:rsid w:val="00BA5C0E"/>
    <w:rsid w:val="00BD5B61"/>
    <w:rsid w:val="00C52EE7"/>
    <w:rsid w:val="00C5307C"/>
    <w:rsid w:val="00C80118"/>
    <w:rsid w:val="00CD10A6"/>
    <w:rsid w:val="00CF5443"/>
    <w:rsid w:val="00DD7064"/>
    <w:rsid w:val="00E37FC4"/>
    <w:rsid w:val="00EB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F4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14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1C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88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CF5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443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6F4C-9F65-448E-B974-B480026C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2020-07-23T06:22:00Z</cp:lastPrinted>
  <dcterms:created xsi:type="dcterms:W3CDTF">2020-08-03T05:45:00Z</dcterms:created>
  <dcterms:modified xsi:type="dcterms:W3CDTF">2020-08-03T05:45:00Z</dcterms:modified>
</cp:coreProperties>
</file>