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A0" w:rsidRDefault="00290D21" w:rsidP="00290D2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0D21" w:rsidRPr="00BD78A0" w:rsidRDefault="00290D21" w:rsidP="00290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8A0" w:rsidRPr="00BD78A0" w:rsidRDefault="00BD78A0" w:rsidP="00B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8A0" w:rsidRPr="00BD78A0" w:rsidRDefault="00BD78A0" w:rsidP="00B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A0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BD78A0" w:rsidRPr="00BD78A0" w:rsidRDefault="00BD78A0" w:rsidP="00B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A0">
        <w:rPr>
          <w:rFonts w:ascii="Times New Roman" w:hAnsi="Times New Roman" w:cs="Times New Roman"/>
          <w:b/>
          <w:sz w:val="28"/>
          <w:szCs w:val="28"/>
        </w:rPr>
        <w:t>ВЯЗЕМСКОГО  РАЙОНА     СМОЛЕНСКОЙ  ОБЛАСТИ</w:t>
      </w:r>
    </w:p>
    <w:p w:rsidR="00BD78A0" w:rsidRPr="00BD78A0" w:rsidRDefault="00BD78A0" w:rsidP="00BD7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A0" w:rsidRPr="00BD78A0" w:rsidRDefault="00BD78A0" w:rsidP="00BD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A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78A0" w:rsidRPr="00BD78A0" w:rsidRDefault="00BD78A0" w:rsidP="00BD7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A0" w:rsidRPr="00BD78A0" w:rsidRDefault="0096192E" w:rsidP="00BD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BD78A0" w:rsidRPr="00BD7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_______</w:t>
      </w:r>
    </w:p>
    <w:p w:rsidR="00BD78A0" w:rsidRPr="00BD78A0" w:rsidRDefault="00BD78A0" w:rsidP="00BD7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BD78A0" w:rsidRPr="00BD78A0" w:rsidTr="009619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D78A0" w:rsidRPr="00BD78A0" w:rsidRDefault="00BD78A0" w:rsidP="00961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A0" w:rsidRPr="00BD78A0" w:rsidRDefault="00BD78A0" w:rsidP="00961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8A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Вязьма-Брянского сельского поселения Вяземского района Смоленской области муниципальной услуги «Присвоение</w:t>
            </w:r>
            <w:r w:rsidR="0096192E"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 объектов адресации</w:t>
            </w:r>
            <w:r w:rsidR="00290D2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Вязьма-Брянского сельского поселения Вяземского района Смоленской области</w:t>
            </w:r>
            <w:r w:rsidRPr="00BD7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78A0" w:rsidRPr="00BD78A0" w:rsidRDefault="00BD78A0" w:rsidP="00BD78A0">
      <w:pPr>
        <w:pStyle w:val="ConsPlusTitle"/>
        <w:ind w:right="4597"/>
        <w:rPr>
          <w:rFonts w:ascii="Times New Roman" w:hAnsi="Times New Roman" w:cs="Times New Roman"/>
          <w:b w:val="0"/>
          <w:sz w:val="28"/>
          <w:szCs w:val="28"/>
        </w:rPr>
      </w:pPr>
    </w:p>
    <w:p w:rsidR="00742B43" w:rsidRPr="00C415F8" w:rsidRDefault="00742B43" w:rsidP="00742B43">
      <w:pPr>
        <w:autoSpaceDN w:val="0"/>
        <w:adjustRightInd w:val="0"/>
        <w:ind w:right="-5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415F8">
        <w:rPr>
          <w:rFonts w:ascii="Times New Roman" w:hAnsi="Times New Roman"/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Вязьма-Брянского сельского поселения Вяземского района Смоленской области от</w:t>
      </w:r>
      <w:r w:rsidRPr="00C415F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415F8">
        <w:rPr>
          <w:rFonts w:ascii="Times New Roman" w:hAnsi="Times New Roman"/>
          <w:bCs/>
          <w:sz w:val="28"/>
          <w:szCs w:val="28"/>
        </w:rPr>
        <w:t>4 июня 2012 года № 26 (в редакции постановления Администрации Вязьма-Брянского сельского поселения Вяземского района Смоленской области от 14 ноября 2012 года № 50), руководствуясь Уставом Вязьма-Брянского сельского поселения Вяземского района Смоленской области,</w:t>
      </w:r>
    </w:p>
    <w:p w:rsidR="00BD78A0" w:rsidRPr="00BD78A0" w:rsidRDefault="00BD78A0" w:rsidP="00BD78A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D78A0" w:rsidRPr="00BD78A0" w:rsidRDefault="00BD78A0" w:rsidP="00BD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8A0">
        <w:rPr>
          <w:rFonts w:ascii="Times New Roman" w:hAnsi="Times New Roman" w:cs="Times New Roman"/>
          <w:sz w:val="28"/>
          <w:szCs w:val="28"/>
        </w:rPr>
        <w:t>Администрация Вязьма-Брянского сельского поселения Вяземского района Смоленской области   п о с т а н о в л я е т:</w:t>
      </w:r>
    </w:p>
    <w:p w:rsidR="00BD78A0" w:rsidRPr="00BD78A0" w:rsidRDefault="00BD78A0" w:rsidP="00BD78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21" w:rsidRDefault="00BD78A0" w:rsidP="00BD78A0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BD78A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</w:t>
      </w:r>
      <w:r w:rsidR="00290D21" w:rsidRPr="00BD78A0">
        <w:rPr>
          <w:rFonts w:ascii="Times New Roman" w:hAnsi="Times New Roman" w:cs="Times New Roman"/>
          <w:sz w:val="28"/>
          <w:szCs w:val="28"/>
        </w:rPr>
        <w:t>«Присвоение</w:t>
      </w:r>
      <w:r w:rsidR="00290D21">
        <w:rPr>
          <w:rFonts w:ascii="Times New Roman" w:hAnsi="Times New Roman" w:cs="Times New Roman"/>
          <w:sz w:val="28"/>
          <w:szCs w:val="28"/>
        </w:rPr>
        <w:t>, изменение и аннулирование адресов объектов адресации на территории Вязьма-Брянского сельского поселения Вяземского района Смоленской области</w:t>
      </w:r>
      <w:r w:rsidR="00290D21" w:rsidRPr="00BD78A0">
        <w:rPr>
          <w:rFonts w:ascii="Times New Roman" w:hAnsi="Times New Roman" w:cs="Times New Roman"/>
          <w:sz w:val="28"/>
          <w:szCs w:val="28"/>
        </w:rPr>
        <w:t>»</w:t>
      </w:r>
      <w:r w:rsidR="00290D21">
        <w:rPr>
          <w:rFonts w:ascii="Times New Roman" w:hAnsi="Times New Roman" w:cs="Times New Roman"/>
          <w:sz w:val="28"/>
          <w:szCs w:val="28"/>
        </w:rPr>
        <w:t>.</w:t>
      </w:r>
    </w:p>
    <w:p w:rsidR="00290D21" w:rsidRDefault="00BD78A0" w:rsidP="00BD78A0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90D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290D21">
        <w:rPr>
          <w:rFonts w:ascii="Times New Roman" w:hAnsi="Times New Roman" w:cs="Times New Roman"/>
          <w:sz w:val="28"/>
          <w:szCs w:val="28"/>
        </w:rPr>
        <w:t>:</w:t>
      </w:r>
    </w:p>
    <w:p w:rsidR="00BD78A0" w:rsidRDefault="00290D21" w:rsidP="00BD78A0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8A0">
        <w:rPr>
          <w:rFonts w:ascii="Times New Roman" w:hAnsi="Times New Roman" w:cs="Times New Roman"/>
          <w:sz w:val="28"/>
          <w:szCs w:val="28"/>
        </w:rPr>
        <w:t>постановление Администрации Вязьма-Брянского сельского поселения Вязем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BD78A0">
        <w:rPr>
          <w:rFonts w:ascii="Times New Roman" w:hAnsi="Times New Roman" w:cs="Times New Roman"/>
          <w:sz w:val="28"/>
          <w:szCs w:val="28"/>
        </w:rPr>
        <w:t>от 28.10.2013 № 59 «</w:t>
      </w:r>
      <w:r w:rsidR="00BD78A0" w:rsidRPr="00BD78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Вязьма-</w:t>
      </w:r>
      <w:r w:rsidR="00BD78A0" w:rsidRPr="00BD78A0">
        <w:rPr>
          <w:rFonts w:ascii="Times New Roman" w:hAnsi="Times New Roman" w:cs="Times New Roman"/>
          <w:sz w:val="28"/>
          <w:szCs w:val="28"/>
        </w:rPr>
        <w:lastRenderedPageBreak/>
        <w:t>Брянского сельского поселения Вяземского района Смоленской области муниципальной услуги «Присвоение адресов объектам недвижимого имущества, находящимся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8A0" w:rsidRPr="00BD78A0" w:rsidRDefault="00290D21" w:rsidP="00BD78A0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8A0">
        <w:rPr>
          <w:rFonts w:ascii="Times New Roman" w:hAnsi="Times New Roman" w:cs="Times New Roman"/>
          <w:sz w:val="28"/>
          <w:szCs w:val="28"/>
        </w:rPr>
        <w:t>пункт 7 постановления Администрации Вязьма-Брянского сельского поселения Вяземского района Смоленской области</w:t>
      </w:r>
      <w:r w:rsidR="00742B43">
        <w:rPr>
          <w:rFonts w:ascii="Times New Roman" w:hAnsi="Times New Roman" w:cs="Times New Roman"/>
          <w:sz w:val="28"/>
          <w:szCs w:val="28"/>
        </w:rPr>
        <w:t xml:space="preserve"> </w:t>
      </w:r>
      <w:r w:rsidR="00BD78A0">
        <w:rPr>
          <w:rFonts w:ascii="Times New Roman" w:hAnsi="Times New Roman" w:cs="Times New Roman"/>
          <w:sz w:val="28"/>
          <w:szCs w:val="28"/>
        </w:rPr>
        <w:t xml:space="preserve">от 08.09.2016 № 96 </w:t>
      </w:r>
      <w:r w:rsidR="00BD78A0" w:rsidRPr="00BD78A0">
        <w:rPr>
          <w:rFonts w:ascii="Times New Roman" w:hAnsi="Times New Roman" w:cs="Times New Roman"/>
          <w:sz w:val="28"/>
          <w:szCs w:val="28"/>
        </w:rPr>
        <w:t>«О внесении изменений в отдельные административные регламенты предоставления Администрацией Вязьма - Брянского сельского поселения Вяземского района Смоленской области муниципальных услуг</w:t>
      </w:r>
      <w:r w:rsidR="00742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B43" w:rsidRPr="00330FB5" w:rsidRDefault="00290D21" w:rsidP="0074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42B43" w:rsidRPr="00C415F8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742B43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обнародования </w:t>
      </w:r>
      <w:r w:rsidR="00742B43" w:rsidRPr="00C415F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42B43" w:rsidRPr="00C41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B43" w:rsidRPr="00C415F8">
        <w:rPr>
          <w:rFonts w:ascii="Times New Roman" w:hAnsi="Times New Roman" w:cs="Times New Roman"/>
          <w:sz w:val="28"/>
          <w:szCs w:val="28"/>
        </w:rPr>
        <w:t>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742B43" w:rsidRPr="00330FB5" w:rsidRDefault="00290D21" w:rsidP="00742B43">
      <w:pPr>
        <w:ind w:right="6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B43" w:rsidRPr="00742B43">
        <w:rPr>
          <w:rFonts w:ascii="Times New Roman" w:hAnsi="Times New Roman" w:cs="Times New Roman"/>
          <w:sz w:val="28"/>
          <w:szCs w:val="28"/>
        </w:rPr>
        <w:t>. Контроль</w:t>
      </w:r>
      <w:r w:rsidR="00742B43" w:rsidRPr="00330FB5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742B43" w:rsidRPr="00330FB5" w:rsidRDefault="00742B43" w:rsidP="00742B43">
      <w:pPr>
        <w:ind w:right="66" w:firstLine="720"/>
        <w:jc w:val="both"/>
        <w:rPr>
          <w:rFonts w:ascii="Times New Roman" w:hAnsi="Times New Roman"/>
          <w:sz w:val="28"/>
          <w:szCs w:val="28"/>
        </w:rPr>
      </w:pPr>
    </w:p>
    <w:p w:rsidR="00BD78A0" w:rsidRPr="00BD78A0" w:rsidRDefault="00BD78A0" w:rsidP="00742B43">
      <w:pPr>
        <w:shd w:val="clear" w:color="auto" w:fill="FFFFFF"/>
        <w:tabs>
          <w:tab w:val="left" w:pos="626"/>
        </w:tabs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BD78A0" w:rsidRPr="00BD78A0" w:rsidRDefault="00BD78A0" w:rsidP="00BD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8A0" w:rsidRPr="00BD78A0" w:rsidRDefault="00BD78A0" w:rsidP="00BD7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8A0" w:rsidRPr="00BD78A0" w:rsidRDefault="00BD78A0" w:rsidP="00BD78A0">
      <w:pPr>
        <w:jc w:val="both"/>
        <w:rPr>
          <w:rFonts w:ascii="Times New Roman" w:hAnsi="Times New Roman" w:cs="Times New Roman"/>
          <w:sz w:val="28"/>
          <w:szCs w:val="28"/>
        </w:rPr>
      </w:pPr>
      <w:r w:rsidRPr="00BD78A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D78A0" w:rsidRPr="00BD78A0" w:rsidRDefault="00BD78A0" w:rsidP="00BD78A0">
      <w:pPr>
        <w:jc w:val="both"/>
        <w:rPr>
          <w:rFonts w:ascii="Times New Roman" w:hAnsi="Times New Roman" w:cs="Times New Roman"/>
          <w:sz w:val="28"/>
          <w:szCs w:val="28"/>
        </w:rPr>
      </w:pPr>
      <w:r w:rsidRPr="00BD78A0">
        <w:rPr>
          <w:rFonts w:ascii="Times New Roman" w:hAnsi="Times New Roman" w:cs="Times New Roman"/>
          <w:sz w:val="28"/>
          <w:szCs w:val="28"/>
        </w:rPr>
        <w:t>Вязьма-Брянского   сельского поселения</w:t>
      </w:r>
    </w:p>
    <w:p w:rsidR="00BD78A0" w:rsidRPr="00BD78A0" w:rsidRDefault="00BD78A0" w:rsidP="00BD78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8A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  области              </w:t>
      </w:r>
      <w:r w:rsidR="00742B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78A0"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BD78A0" w:rsidRDefault="00BD78A0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742B43" w:rsidRDefault="00742B43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77"/>
      </w:tblGrid>
      <w:tr w:rsidR="00BD78A0" w:rsidRPr="00742B43" w:rsidTr="00742B43">
        <w:tc>
          <w:tcPr>
            <w:tcW w:w="5011" w:type="dxa"/>
          </w:tcPr>
          <w:p w:rsidR="00BD78A0" w:rsidRPr="00742B43" w:rsidRDefault="00BD78A0" w:rsidP="00742B43">
            <w:pPr>
              <w:spacing w:line="100" w:lineRule="atLeast"/>
              <w:jc w:val="both"/>
              <w:rPr>
                <w:rStyle w:val="FontStyle47"/>
                <w:rFonts w:cs="Times New Roman"/>
                <w:sz w:val="28"/>
                <w:szCs w:val="28"/>
              </w:rPr>
            </w:pPr>
            <w:r w:rsidRPr="00742B43">
              <w:rPr>
                <w:rStyle w:val="FontStyle47"/>
                <w:rFonts w:cs="Times New Roman"/>
                <w:sz w:val="28"/>
                <w:szCs w:val="28"/>
              </w:rPr>
              <w:lastRenderedPageBreak/>
              <w:t>УТВЕРЖДЕН</w:t>
            </w:r>
          </w:p>
          <w:p w:rsidR="00BD78A0" w:rsidRPr="00742B43" w:rsidRDefault="00BD78A0" w:rsidP="00742B43">
            <w:pPr>
              <w:spacing w:line="100" w:lineRule="atLeast"/>
              <w:jc w:val="both"/>
              <w:rPr>
                <w:rStyle w:val="FontStyle47"/>
                <w:rFonts w:cs="Times New Roman"/>
                <w:sz w:val="28"/>
                <w:szCs w:val="28"/>
              </w:rPr>
            </w:pPr>
            <w:r w:rsidRPr="00742B43">
              <w:rPr>
                <w:rStyle w:val="FontStyle47"/>
                <w:rFonts w:cs="Times New Roman"/>
                <w:sz w:val="28"/>
                <w:szCs w:val="28"/>
              </w:rPr>
              <w:t>постановлением Администрации Вязьма-Брянского сельского поселения</w:t>
            </w:r>
          </w:p>
          <w:p w:rsidR="00BD78A0" w:rsidRPr="00742B43" w:rsidRDefault="00BD78A0" w:rsidP="00742B43">
            <w:pPr>
              <w:spacing w:line="100" w:lineRule="atLeast"/>
              <w:jc w:val="both"/>
              <w:rPr>
                <w:rStyle w:val="FontStyle47"/>
                <w:rFonts w:cs="Times New Roman"/>
                <w:sz w:val="28"/>
                <w:szCs w:val="28"/>
              </w:rPr>
            </w:pPr>
            <w:r w:rsidRPr="00742B43">
              <w:rPr>
                <w:rStyle w:val="FontStyle47"/>
                <w:rFonts w:cs="Times New Roman"/>
                <w:sz w:val="28"/>
                <w:szCs w:val="28"/>
              </w:rPr>
              <w:t>Вяземского района Смоленской области</w:t>
            </w:r>
          </w:p>
          <w:p w:rsidR="00BD78A0" w:rsidRPr="00742B43" w:rsidRDefault="00BD78A0" w:rsidP="00742B43">
            <w:pPr>
              <w:spacing w:line="100" w:lineRule="atLeast"/>
              <w:jc w:val="both"/>
              <w:rPr>
                <w:rStyle w:val="FontStyle47"/>
                <w:rFonts w:cs="Times New Roman"/>
                <w:sz w:val="28"/>
                <w:szCs w:val="28"/>
              </w:rPr>
            </w:pPr>
            <w:r w:rsidRPr="00742B43">
              <w:rPr>
                <w:rStyle w:val="FontStyle47"/>
                <w:rFonts w:cs="Times New Roman"/>
                <w:sz w:val="28"/>
                <w:szCs w:val="28"/>
              </w:rPr>
              <w:t xml:space="preserve">от </w:t>
            </w:r>
            <w:r w:rsidR="00742B43" w:rsidRPr="00742B43">
              <w:rPr>
                <w:rStyle w:val="FontStyle47"/>
                <w:rFonts w:cs="Times New Roman"/>
                <w:sz w:val="28"/>
                <w:szCs w:val="28"/>
              </w:rPr>
              <w:t>______________</w:t>
            </w:r>
            <w:r w:rsidRPr="00742B43">
              <w:rPr>
                <w:rStyle w:val="FontStyle47"/>
                <w:rFonts w:cs="Times New Roman"/>
                <w:sz w:val="28"/>
                <w:szCs w:val="28"/>
              </w:rPr>
              <w:t xml:space="preserve"> № __________</w:t>
            </w:r>
          </w:p>
        </w:tc>
      </w:tr>
    </w:tbl>
    <w:p w:rsidR="00BD78A0" w:rsidRDefault="00BD78A0" w:rsidP="00BD78A0">
      <w:pPr>
        <w:spacing w:line="100" w:lineRule="atLeast"/>
        <w:jc w:val="right"/>
        <w:rPr>
          <w:rStyle w:val="FontStyle47"/>
          <w:rFonts w:cs="Times New Roman"/>
          <w:sz w:val="28"/>
          <w:szCs w:val="28"/>
        </w:rPr>
      </w:pPr>
    </w:p>
    <w:p w:rsidR="00BD78A0" w:rsidRDefault="00BD78A0">
      <w:pPr>
        <w:spacing w:line="100" w:lineRule="atLeast"/>
        <w:jc w:val="center"/>
        <w:rPr>
          <w:rStyle w:val="FontStyle47"/>
          <w:rFonts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Style w:val="FontStyle47"/>
          <w:rFonts w:cs="Times New Roman"/>
          <w:sz w:val="28"/>
          <w:szCs w:val="28"/>
        </w:rPr>
      </w:pPr>
      <w:r w:rsidRPr="004F4841">
        <w:rPr>
          <w:rStyle w:val="FontStyle47"/>
          <w:rFonts w:cs="Times New Roman"/>
          <w:sz w:val="28"/>
          <w:szCs w:val="28"/>
        </w:rPr>
        <w:t>Административный регламент</w:t>
      </w:r>
    </w:p>
    <w:p w:rsidR="00680C91" w:rsidRPr="004F4841" w:rsidRDefault="00680C91" w:rsidP="00B26BD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Style w:val="FontStyle47"/>
          <w:rFonts w:cs="Times New Roman"/>
          <w:sz w:val="28"/>
          <w:szCs w:val="28"/>
        </w:rPr>
        <w:t xml:space="preserve">по предоставлению муниципальной услуги </w:t>
      </w:r>
      <w:r w:rsidRPr="004F4841">
        <w:rPr>
          <w:rFonts w:ascii="Times New Roman" w:hAnsi="Times New Roman" w:cs="Times New Roman"/>
          <w:sz w:val="28"/>
          <w:szCs w:val="28"/>
        </w:rPr>
        <w:t xml:space="preserve">«Присвоение, изменение и аннулирование адресов объектов адресации на территории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>»</w:t>
      </w:r>
    </w:p>
    <w:p w:rsidR="00680C91" w:rsidRPr="004F4841" w:rsidRDefault="00680C91">
      <w:pPr>
        <w:spacing w:line="100" w:lineRule="atLeast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91" w:rsidRPr="004F4841" w:rsidRDefault="00680C91">
      <w:pPr>
        <w:spacing w:line="100" w:lineRule="atLeast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5F9" w:rsidRPr="004F4841" w:rsidRDefault="00680C91" w:rsidP="006557B8">
      <w:pPr>
        <w:tabs>
          <w:tab w:val="left" w:pos="851"/>
        </w:tabs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1.1.</w:t>
      </w:r>
      <w:r w:rsidR="00BD78A0">
        <w:rPr>
          <w:rFonts w:ascii="Times New Roman" w:hAnsi="Times New Roman" w:cs="Times New Roman"/>
          <w:sz w:val="28"/>
          <w:szCs w:val="28"/>
        </w:rPr>
        <w:t xml:space="preserve"> </w:t>
      </w:r>
      <w:r w:rsidR="00D935F9" w:rsidRPr="004F484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«Присвоение, изменение и аннулирование адресов объектов адресации на территории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="00D935F9" w:rsidRPr="004F4841">
        <w:rPr>
          <w:rFonts w:ascii="Times New Roman" w:hAnsi="Times New Roman" w:cs="Times New Roman"/>
          <w:sz w:val="28"/>
          <w:szCs w:val="28"/>
        </w:rPr>
        <w:t>» (далее – муниципальная услуга) и стандарт предоставления муниципальной услуги, в том числе опреде</w:t>
      </w:r>
      <w:r w:rsidR="00F60EBE">
        <w:rPr>
          <w:rFonts w:ascii="Times New Roman" w:hAnsi="Times New Roman" w:cs="Times New Roman"/>
          <w:sz w:val="28"/>
          <w:szCs w:val="28"/>
        </w:rPr>
        <w:t xml:space="preserve">ляет сроки и последовательность </w:t>
      </w:r>
      <w:r w:rsidR="00D935F9" w:rsidRPr="004F4841"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при предоставлении муниципальной услуги администрацией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="00D935F9" w:rsidRPr="004F4841">
        <w:rPr>
          <w:rFonts w:ascii="Times New Roman" w:hAnsi="Times New Roman" w:cs="Times New Roman"/>
          <w:sz w:val="28"/>
          <w:szCs w:val="28"/>
        </w:rPr>
        <w:t>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осуществляется в присвоении, изменении и аннулировании адресов в отношении земельных участков, зданий, сооружений и объектов незавершенного строительства, помещений, а также в присвоении, изменении и </w:t>
      </w:r>
      <w:r w:rsidR="00BD78A0" w:rsidRPr="004F4841">
        <w:rPr>
          <w:rFonts w:ascii="Times New Roman" w:hAnsi="Times New Roman" w:cs="Times New Roman"/>
          <w:sz w:val="28"/>
          <w:szCs w:val="28"/>
        </w:rPr>
        <w:t xml:space="preserve">аннулировании наименований </w:t>
      </w:r>
      <w:r w:rsidR="00742B43" w:rsidRPr="004F4841">
        <w:rPr>
          <w:rFonts w:ascii="Times New Roman" w:hAnsi="Times New Roman" w:cs="Times New Roman"/>
          <w:sz w:val="28"/>
          <w:szCs w:val="28"/>
        </w:rPr>
        <w:t>элементам планировочной</w:t>
      </w:r>
      <w:r w:rsidRPr="004F4841">
        <w:rPr>
          <w:rFonts w:ascii="Times New Roman" w:hAnsi="Times New Roman" w:cs="Times New Roman"/>
          <w:sz w:val="28"/>
          <w:szCs w:val="28"/>
        </w:rPr>
        <w:t xml:space="preserve"> структуры и элементам улично-дорожной сети (далее – объекты адресации) в границах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>.</w:t>
      </w:r>
    </w:p>
    <w:p w:rsidR="00502312" w:rsidRPr="004F4841" w:rsidRDefault="00680C91" w:rsidP="0050231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1.2.</w:t>
      </w:r>
      <w:r w:rsidR="00502312" w:rsidRPr="004F4841">
        <w:rPr>
          <w:rFonts w:ascii="Times New Roman" w:hAnsi="Times New Roman" w:cs="Times New Roman"/>
          <w:sz w:val="28"/>
          <w:szCs w:val="28"/>
        </w:rPr>
        <w:t xml:space="preserve"> Заявителями на получение муниципальной услуги (далее - Заявитель), имеющим намерение присвоить, изменить, аннулировать адрес объекту адресации, подтвердить имеющийся адрес, получить новый взамен ранее выданного адреса, присвоить, изменить наименование элементам </w:t>
      </w:r>
      <w:r w:rsidR="00BD78A0" w:rsidRPr="004F4841"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="00502312" w:rsidRPr="004F4841">
        <w:rPr>
          <w:rFonts w:ascii="Times New Roman" w:hAnsi="Times New Roman" w:cs="Times New Roman"/>
          <w:sz w:val="28"/>
          <w:szCs w:val="28"/>
        </w:rPr>
        <w:t xml:space="preserve"> и элементам улично-дорожной сети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</w:p>
    <w:p w:rsidR="00502312" w:rsidRPr="004F4841" w:rsidRDefault="00502312" w:rsidP="0050231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502312" w:rsidRPr="004F4841" w:rsidRDefault="00502312" w:rsidP="0050231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502312" w:rsidRPr="004F4841" w:rsidRDefault="00502312" w:rsidP="0050231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502312" w:rsidRPr="004F4841" w:rsidRDefault="00502312" w:rsidP="0050231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502312" w:rsidRPr="004F4841" w:rsidRDefault="00502312" w:rsidP="0050231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представитель заявителя, действующий в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26BD4" w:rsidRPr="004F4841" w:rsidRDefault="00680C91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1.3. </w:t>
      </w:r>
      <w:r w:rsidR="00B26BD4" w:rsidRPr="004F484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42B43" w:rsidRPr="004F4841">
        <w:rPr>
          <w:rFonts w:ascii="Times New Roman" w:hAnsi="Times New Roman" w:cs="Times New Roman"/>
          <w:sz w:val="28"/>
          <w:szCs w:val="28"/>
        </w:rPr>
        <w:t>информирования заявителей</w:t>
      </w:r>
      <w:r w:rsidR="00B26BD4" w:rsidRPr="004F484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</w:p>
    <w:p w:rsidR="00B26BD4" w:rsidRPr="00742B43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742B43" w:rsidRPr="004F4841">
        <w:rPr>
          <w:rFonts w:ascii="Times New Roman" w:hAnsi="Times New Roman" w:cs="Times New Roman"/>
          <w:sz w:val="28"/>
          <w:szCs w:val="28"/>
        </w:rPr>
        <w:t>центра (</w:t>
      </w:r>
      <w:r w:rsidR="00742B43">
        <w:rPr>
          <w:rFonts w:ascii="Times New Roman" w:hAnsi="Times New Roman" w:cs="Times New Roman"/>
          <w:sz w:val="28"/>
          <w:szCs w:val="28"/>
        </w:rPr>
        <w:t>далее – МФЦ):</w:t>
      </w:r>
    </w:p>
    <w:p w:rsidR="00742B43" w:rsidRPr="005F304F" w:rsidRDefault="00742B43" w:rsidP="00742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304F">
        <w:rPr>
          <w:rFonts w:ascii="Times New Roman" w:hAnsi="Times New Roman"/>
          <w:sz w:val="28"/>
          <w:szCs w:val="28"/>
        </w:rPr>
        <w:t>Место нахождения: 215107, Смоленская область, Вяземский район, с. Вязьма-Брянская, ул. Горького, д.2.</w:t>
      </w:r>
    </w:p>
    <w:p w:rsidR="00742B43" w:rsidRDefault="00742B43" w:rsidP="00742B43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>Контактные теле</w:t>
      </w:r>
      <w:r>
        <w:rPr>
          <w:rFonts w:ascii="Times New Roman" w:hAnsi="Times New Roman"/>
          <w:sz w:val="28"/>
          <w:szCs w:val="28"/>
        </w:rPr>
        <w:t>фоны: факс (48131) 2-24-85;</w:t>
      </w:r>
    </w:p>
    <w:p w:rsidR="00742B43" w:rsidRPr="005F304F" w:rsidRDefault="00742B43" w:rsidP="00742B43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факс (48131) 2-24-85.</w:t>
      </w:r>
    </w:p>
    <w:p w:rsidR="00742B43" w:rsidRPr="005F304F" w:rsidRDefault="00742B43" w:rsidP="00742B43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Электронный адрес: </w:t>
      </w:r>
      <w:hyperlink r:id="rId7" w:history="1"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5"/>
            <w:rFonts w:ascii="Times New Roman" w:hAnsi="Times New Roman"/>
            <w:sz w:val="28"/>
            <w:szCs w:val="28"/>
          </w:rPr>
          <w:t>-</w:t>
        </w:r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br</w:t>
        </w:r>
        <w:r w:rsidRPr="005F304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304F">
        <w:rPr>
          <w:rFonts w:ascii="Times New Roman" w:hAnsi="Times New Roman"/>
          <w:sz w:val="28"/>
          <w:szCs w:val="28"/>
        </w:rPr>
        <w:t xml:space="preserve">. </w:t>
      </w:r>
    </w:p>
    <w:p w:rsidR="00742B43" w:rsidRPr="005F304F" w:rsidRDefault="00742B43" w:rsidP="00742B43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Адрес официального сайта: </w:t>
      </w:r>
      <w:hyperlink r:id="rId8" w:history="1">
        <w:r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6BD4" w:rsidRPr="00474D59" w:rsidRDefault="00742B43" w:rsidP="00742B43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474D59">
        <w:rPr>
          <w:rFonts w:ascii="Times New Roman" w:hAnsi="Times New Roman"/>
          <w:sz w:val="28"/>
          <w:szCs w:val="28"/>
          <w:lang w:val="ru-RU"/>
        </w:rPr>
        <w:tab/>
      </w:r>
      <w:r w:rsidRPr="00742B43">
        <w:rPr>
          <w:rFonts w:ascii="Times New Roman" w:hAnsi="Times New Roman"/>
          <w:sz w:val="28"/>
          <w:szCs w:val="28"/>
          <w:lang w:val="ru-RU"/>
        </w:rPr>
        <w:t xml:space="preserve">Режим работы: понедельник - пятница- с 8.00 до 16.00, с перерывом на обед с 13.00 до 13.48. </w:t>
      </w:r>
      <w:r w:rsidRPr="00474D59">
        <w:rPr>
          <w:rFonts w:ascii="Times New Roman" w:hAnsi="Times New Roman"/>
          <w:sz w:val="28"/>
          <w:szCs w:val="28"/>
          <w:lang w:val="ru-RU"/>
        </w:rPr>
        <w:t xml:space="preserve">Выходные дни - суббота, воскресенье. 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B26BD4" w:rsidRPr="004F4841" w:rsidRDefault="00742B43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BD4" w:rsidRPr="004F4841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="00F60EBE"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B26BD4" w:rsidRPr="004F4841">
        <w:rPr>
          <w:rFonts w:ascii="Times New Roman" w:hAnsi="Times New Roman" w:cs="Times New Roman"/>
          <w:sz w:val="28"/>
          <w:szCs w:val="28"/>
        </w:rPr>
        <w:t>(информационные стенды, устное информирование муниципальными служащими администрации, личный прием);</w:t>
      </w:r>
    </w:p>
    <w:p w:rsidR="00B26BD4" w:rsidRPr="004F4841" w:rsidRDefault="00742B43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BD4" w:rsidRPr="004F4841">
        <w:rPr>
          <w:rFonts w:ascii="Times New Roman" w:hAnsi="Times New Roman" w:cs="Times New Roman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586A4F" w:rsidRPr="00586A4F" w:rsidRDefault="00742B43" w:rsidP="00586A4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BD4" w:rsidRPr="004F4841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>)</w:t>
      </w:r>
      <w:r w:rsidR="00B26BD4" w:rsidRPr="004F4841">
        <w:rPr>
          <w:rFonts w:ascii="Times New Roman" w:hAnsi="Times New Roman" w:cs="Times New Roman"/>
          <w:sz w:val="28"/>
          <w:szCs w:val="28"/>
        </w:rPr>
        <w:t xml:space="preserve">, на официальном портале </w:t>
      </w:r>
      <w:r w:rsidR="00F60EBE">
        <w:rPr>
          <w:rFonts w:ascii="Times New Roman" w:hAnsi="Times New Roman" w:cs="Times New Roman"/>
          <w:sz w:val="28"/>
          <w:szCs w:val="28"/>
        </w:rPr>
        <w:t>А</w:t>
      </w:r>
      <w:r w:rsidR="00F17646">
        <w:rPr>
          <w:rFonts w:ascii="Times New Roman" w:hAnsi="Times New Roman" w:cs="Times New Roman"/>
          <w:sz w:val="28"/>
          <w:szCs w:val="28"/>
        </w:rPr>
        <w:t>дминистрации</w:t>
      </w:r>
      <w:r w:rsidR="00B26BD4"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F60EB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86A4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86A4F" w:rsidRPr="00586A4F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586A4F" w:rsidRPr="00586A4F">
          <w:rPr>
            <w:rStyle w:val="a5"/>
            <w:rFonts w:ascii="Times New Roman" w:hAnsi="Times New Roman"/>
            <w:sz w:val="28"/>
            <w:szCs w:val="28"/>
            <w:lang w:val="en-US"/>
          </w:rPr>
          <w:t>pgu</w:t>
        </w:r>
        <w:r w:rsidR="00586A4F" w:rsidRPr="00586A4F">
          <w:rPr>
            <w:rStyle w:val="a5"/>
            <w:rFonts w:ascii="Times New Roman" w:hAnsi="Times New Roman"/>
            <w:sz w:val="28"/>
            <w:szCs w:val="28"/>
          </w:rPr>
          <w:t>.</w:t>
        </w:r>
        <w:r w:rsidR="00586A4F" w:rsidRPr="00586A4F">
          <w:rPr>
            <w:rStyle w:val="a5"/>
            <w:rFonts w:ascii="Times New Roman" w:hAnsi="Times New Roman"/>
            <w:sz w:val="28"/>
            <w:szCs w:val="28"/>
            <w:lang w:val="en-US"/>
          </w:rPr>
          <w:t>admin</w:t>
        </w:r>
        <w:r w:rsidR="00586A4F" w:rsidRPr="00586A4F">
          <w:rPr>
            <w:rStyle w:val="a5"/>
            <w:rFonts w:ascii="Times New Roman" w:hAnsi="Times New Roman"/>
            <w:sz w:val="28"/>
            <w:szCs w:val="28"/>
          </w:rPr>
          <w:t>-</w:t>
        </w:r>
        <w:r w:rsidR="00586A4F" w:rsidRPr="00586A4F">
          <w:rPr>
            <w:rStyle w:val="a5"/>
            <w:rFonts w:ascii="Times New Roman" w:hAnsi="Times New Roman"/>
            <w:sz w:val="28"/>
            <w:szCs w:val="28"/>
            <w:lang w:val="en-US"/>
          </w:rPr>
          <w:t>smolensk</w:t>
        </w:r>
        <w:r w:rsidR="00586A4F" w:rsidRPr="00586A4F">
          <w:rPr>
            <w:rStyle w:val="a5"/>
            <w:rFonts w:ascii="Times New Roman" w:hAnsi="Times New Roman"/>
            <w:sz w:val="28"/>
            <w:szCs w:val="28"/>
          </w:rPr>
          <w:t>.</w:t>
        </w:r>
        <w:r w:rsidR="00586A4F" w:rsidRPr="00586A4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86A4F" w:rsidRPr="00586A4F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</w:t>
      </w:r>
    </w:p>
    <w:p w:rsidR="00B26BD4" w:rsidRPr="004F4841" w:rsidRDefault="00586A4F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BD4" w:rsidRPr="004F484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11" w:history="1">
        <w:r w:rsidR="00B26BD4" w:rsidRPr="004F4841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B26BD4" w:rsidRPr="004F4841">
        <w:rPr>
          <w:rFonts w:ascii="Times New Roman" w:hAnsi="Times New Roman" w:cs="Times New Roman"/>
          <w:sz w:val="28"/>
          <w:szCs w:val="28"/>
        </w:rPr>
        <w:t>).</w:t>
      </w:r>
    </w:p>
    <w:p w:rsidR="00B26BD4" w:rsidRPr="004F4841" w:rsidRDefault="00B26BD4" w:rsidP="00CD30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1.3.3. Информация о предоставлении муниципальной услуги размещается на Едином портале государственных и муниципальных услуг (функций), а также </w:t>
      </w:r>
      <w:r w:rsidR="00EB462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="00F60EBE"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CD303F">
        <w:rPr>
          <w:rFonts w:ascii="Times New Roman" w:hAnsi="Times New Roman"/>
          <w:sz w:val="28"/>
          <w:szCs w:val="28"/>
        </w:rPr>
        <w:t>(</w:t>
      </w:r>
      <w:hyperlink r:id="rId12" w:history="1">
        <w:r w:rsidR="00CD303F"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 w:rsidR="00CD303F">
        <w:rPr>
          <w:rFonts w:ascii="Times New Roman" w:hAnsi="Times New Roman"/>
          <w:sz w:val="28"/>
          <w:szCs w:val="28"/>
        </w:rPr>
        <w:t>)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(функций), официальном сайте администрации </w:t>
      </w:r>
      <w:r w:rsidR="00F60EBE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="00F60EBE"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CD303F">
        <w:rPr>
          <w:rFonts w:ascii="Times New Roman" w:hAnsi="Times New Roman"/>
          <w:sz w:val="28"/>
          <w:szCs w:val="28"/>
        </w:rPr>
        <w:t>(</w:t>
      </w:r>
      <w:hyperlink r:id="rId13" w:history="1">
        <w:r w:rsidR="00CD303F"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 w:rsidR="00CD303F">
        <w:rPr>
          <w:rFonts w:ascii="Times New Roman" w:hAnsi="Times New Roman"/>
          <w:sz w:val="28"/>
          <w:szCs w:val="28"/>
        </w:rPr>
        <w:t xml:space="preserve">) </w:t>
      </w:r>
      <w:r w:rsidRPr="004F4841">
        <w:rPr>
          <w:rFonts w:ascii="Times New Roman" w:hAnsi="Times New Roman" w:cs="Times New Roman"/>
          <w:sz w:val="28"/>
          <w:szCs w:val="28"/>
        </w:rPr>
        <w:t xml:space="preserve">размещается следующая информация: 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CD303F" w:rsidRPr="004F4841">
        <w:rPr>
          <w:rFonts w:ascii="Times New Roman" w:hAnsi="Times New Roman" w:cs="Times New Roman"/>
          <w:sz w:val="28"/>
          <w:szCs w:val="28"/>
        </w:rPr>
        <w:t>также</w:t>
      </w:r>
      <w:r w:rsidRPr="004F4841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заявитель вправе представить по собственной инициативе;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2) круг заявителей;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(функций), официальном сайте администрации</w:t>
      </w:r>
      <w:r w:rsidR="00CD303F">
        <w:rPr>
          <w:rFonts w:ascii="Times New Roman" w:hAnsi="Times New Roman" w:cs="Times New Roman"/>
          <w:sz w:val="28"/>
          <w:szCs w:val="28"/>
        </w:rPr>
        <w:t xml:space="preserve"> </w:t>
      </w:r>
      <w:r w:rsidR="00CD303F">
        <w:rPr>
          <w:rFonts w:ascii="Times New Roman" w:hAnsi="Times New Roman"/>
          <w:sz w:val="28"/>
          <w:szCs w:val="28"/>
        </w:rPr>
        <w:t>(</w:t>
      </w:r>
      <w:hyperlink r:id="rId14" w:history="1">
        <w:r w:rsidR="00CD303F"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 w:rsidR="00CD303F">
        <w:rPr>
          <w:rFonts w:ascii="Times New Roman" w:hAnsi="Times New Roman"/>
          <w:sz w:val="28"/>
          <w:szCs w:val="28"/>
        </w:rPr>
        <w:t xml:space="preserve">) </w:t>
      </w:r>
      <w:r w:rsidRPr="004F4841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CD303F" w:rsidRPr="004F4841">
        <w:rPr>
          <w:rFonts w:ascii="Times New Roman" w:hAnsi="Times New Roman" w:cs="Times New Roman"/>
          <w:sz w:val="28"/>
          <w:szCs w:val="28"/>
        </w:rPr>
        <w:t>заявителя,</w:t>
      </w:r>
      <w:r w:rsidRPr="004F4841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1.3.4. Запись на прием в администрацию </w:t>
      </w:r>
      <w:r w:rsidR="00B12DB1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</w:t>
      </w:r>
    </w:p>
    <w:p w:rsidR="00B26BD4" w:rsidRPr="004F4841" w:rsidRDefault="00B26BD4" w:rsidP="00B26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</w:t>
      </w:r>
      <w:r w:rsidR="00474D59">
        <w:rPr>
          <w:rFonts w:ascii="Times New Roman" w:hAnsi="Times New Roman" w:cs="Times New Roman"/>
          <w:sz w:val="28"/>
          <w:szCs w:val="28"/>
        </w:rPr>
        <w:t xml:space="preserve">а прием проводится посредством </w:t>
      </w:r>
      <w:r w:rsidRPr="004F4841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r w:rsidR="00B12DB1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961FB9" w:rsidRDefault="00961FB9" w:rsidP="00502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D59" w:rsidRPr="004F4841" w:rsidRDefault="00474D59" w:rsidP="00502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«Присвоение, изменение и аннулирование адресов объектов адресации на территории </w:t>
      </w:r>
      <w:r w:rsidR="00B12DB1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>».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680C91" w:rsidRPr="004F4841" w:rsidRDefault="00680C91" w:rsidP="009D3D0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B12DB1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="00B12DB1"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Pr="004F4841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выдача заявителю распоряжения о присвоении, изменении, аннулировании</w:t>
      </w:r>
      <w:r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841">
        <w:rPr>
          <w:rFonts w:ascii="Times New Roman" w:hAnsi="Times New Roman" w:cs="Times New Roman"/>
          <w:sz w:val="28"/>
          <w:szCs w:val="28"/>
        </w:rPr>
        <w:t xml:space="preserve">адреса объекту адресации или адресной справки, как сведений из Информационной системы обеспечения градостроительной деятельности, либо отказ в присвоении, изменении, </w:t>
      </w:r>
      <w:r w:rsidRPr="004F4841">
        <w:rPr>
          <w:rFonts w:ascii="Times New Roman" w:hAnsi="Times New Roman" w:cs="Times New Roman"/>
          <w:color w:val="000000"/>
          <w:sz w:val="28"/>
          <w:szCs w:val="28"/>
        </w:rPr>
        <w:t>аннулировании</w:t>
      </w:r>
      <w:r w:rsidRPr="004F4841">
        <w:rPr>
          <w:rFonts w:ascii="Times New Roman" w:hAnsi="Times New Roman" w:cs="Times New Roman"/>
          <w:sz w:val="28"/>
          <w:szCs w:val="28"/>
        </w:rPr>
        <w:t xml:space="preserve"> адреса объекту адресации.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2.3.1.</w:t>
      </w:r>
      <w:r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841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а) </w:t>
      </w:r>
      <w:r w:rsidRPr="004F4841">
        <w:rPr>
          <w:rFonts w:ascii="Times New Roman" w:hAnsi="Times New Roman" w:cs="Times New Roman"/>
          <w:sz w:val="28"/>
          <w:szCs w:val="28"/>
          <w:u w:val="single"/>
        </w:rPr>
        <w:t>в отношении земельных участков</w:t>
      </w:r>
      <w:r w:rsidRPr="004F48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80C91" w:rsidRPr="004F4841" w:rsidRDefault="00474D59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б) </w:t>
      </w:r>
      <w:r w:rsidRPr="004F4841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 w:rsidRPr="004F4841">
        <w:rPr>
          <w:rFonts w:ascii="Times New Roman" w:hAnsi="Times New Roman" w:cs="Times New Roman"/>
          <w:sz w:val="28"/>
          <w:szCs w:val="28"/>
        </w:rPr>
        <w:t>в случаях:</w:t>
      </w:r>
    </w:p>
    <w:p w:rsidR="00680C91" w:rsidRPr="004F4841" w:rsidRDefault="00474D59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в) </w:t>
      </w:r>
      <w:r w:rsidRPr="004F4841">
        <w:rPr>
          <w:rFonts w:ascii="Times New Roman" w:hAnsi="Times New Roman" w:cs="Times New Roman"/>
          <w:sz w:val="28"/>
          <w:szCs w:val="28"/>
          <w:u w:val="single"/>
        </w:rPr>
        <w:t>в отношении помещений</w:t>
      </w:r>
      <w:r w:rsidRPr="004F48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кодексом Российской Федерации порядке проекта переустройства и (или) перепланировки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помещения в целях перевода жилого помещения в нежилое помещение или нежилого помещения в жилое помещение;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813EA" w:rsidRPr="004F4841" w:rsidRDefault="00CD303F" w:rsidP="009813EA">
      <w:pPr>
        <w:tabs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2.3.2 Объектами</w:t>
      </w:r>
      <w:r w:rsidR="009813EA" w:rsidRPr="004F4841">
        <w:rPr>
          <w:rFonts w:ascii="Times New Roman" w:hAnsi="Times New Roman" w:cs="Times New Roman"/>
          <w:sz w:val="28"/>
          <w:szCs w:val="28"/>
        </w:rPr>
        <w:t xml:space="preserve">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2.3.3 Аннулирование адреса объекта адресации осуществляется в случаях:</w:t>
      </w:r>
    </w:p>
    <w:p w:rsidR="00680C91" w:rsidRPr="004F4841" w:rsidRDefault="00CD303F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а) прекращения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</w:t>
      </w:r>
      <w:r w:rsidRPr="004F4841">
        <w:rPr>
          <w:rFonts w:ascii="Times New Roman" w:hAnsi="Times New Roman" w:cs="Times New Roman"/>
          <w:color w:val="000000"/>
          <w:sz w:val="28"/>
          <w:szCs w:val="28"/>
        </w:rPr>
        <w:t>указанным в пунктах 1 и 3 части 2 статьи 27 Федерального</w:t>
      </w:r>
      <w:r w:rsidRPr="004F4841">
        <w:rPr>
          <w:rFonts w:ascii="Times New Roman" w:hAnsi="Times New Roman" w:cs="Times New Roman"/>
          <w:sz w:val="28"/>
          <w:szCs w:val="28"/>
        </w:rPr>
        <w:t xml:space="preserve"> закона «О государственном кадастре недвижимости»;</w:t>
      </w:r>
    </w:p>
    <w:p w:rsidR="00680C91" w:rsidRPr="004F4841" w:rsidRDefault="00CD303F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в) присвоения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объекту адресации нового адреса.</w:t>
      </w:r>
    </w:p>
    <w:p w:rsidR="009813EA" w:rsidRPr="004F4841" w:rsidRDefault="009813EA" w:rsidP="009813EA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2.3.4.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680C91" w:rsidRPr="004F4841" w:rsidRDefault="00680C91">
      <w:pPr>
        <w:tabs>
          <w:tab w:val="left" w:pos="969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2.4.1. Срок п</w:t>
      </w:r>
      <w:r w:rsidRPr="004F4841">
        <w:rPr>
          <w:rStyle w:val="FontStyle47"/>
          <w:rFonts w:cs="Times New Roman"/>
          <w:sz w:val="28"/>
          <w:szCs w:val="28"/>
        </w:rPr>
        <w:t xml:space="preserve">редоставления муниципального правового акта исполнителя муниципальной услуги, уведомления об отказе в предоставлении муниципальной услуги с указанием причин отказа </w:t>
      </w:r>
      <w:r w:rsidRPr="00CD2331">
        <w:rPr>
          <w:rStyle w:val="FontStyle47"/>
          <w:rFonts w:cs="Times New Roman"/>
          <w:sz w:val="28"/>
          <w:szCs w:val="28"/>
        </w:rPr>
        <w:t xml:space="preserve">составляет </w:t>
      </w:r>
      <w:r w:rsidR="00B353C3" w:rsidRPr="00CD2331">
        <w:rPr>
          <w:rStyle w:val="FontStyle47"/>
          <w:rFonts w:cs="Times New Roman"/>
          <w:sz w:val="28"/>
          <w:szCs w:val="28"/>
        </w:rPr>
        <w:t>не более 12 рабочих дней</w:t>
      </w:r>
      <w:r w:rsidR="00B353C3" w:rsidRPr="004F4841">
        <w:rPr>
          <w:rStyle w:val="FontStyle47"/>
          <w:rFonts w:cs="Times New Roman"/>
          <w:color w:val="FF0000"/>
          <w:sz w:val="28"/>
          <w:szCs w:val="28"/>
        </w:rPr>
        <w:t xml:space="preserve"> </w:t>
      </w:r>
      <w:r w:rsidRPr="004F4841">
        <w:rPr>
          <w:rFonts w:ascii="Times New Roman" w:hAnsi="Times New Roman" w:cs="Times New Roman"/>
          <w:sz w:val="28"/>
          <w:szCs w:val="28"/>
        </w:rPr>
        <w:t>с момента регистрации обращения Заявителя и получения исполнителем муниципальной услуги документов согласно перечню, указанному в пункте 2.6 настоящего Административного регламента.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</w:t>
      </w:r>
      <w:r w:rsidR="00940548" w:rsidRPr="004F4841">
        <w:rPr>
          <w:rFonts w:ascii="Times New Roman" w:hAnsi="Times New Roman" w:cs="Times New Roman"/>
          <w:sz w:val="28"/>
          <w:szCs w:val="28"/>
        </w:rPr>
        <w:t xml:space="preserve"> («Российская</w:t>
      </w:r>
      <w:r w:rsidR="00CD303F">
        <w:rPr>
          <w:rFonts w:ascii="Times New Roman" w:hAnsi="Times New Roman" w:cs="Times New Roman"/>
          <w:sz w:val="28"/>
          <w:szCs w:val="28"/>
        </w:rPr>
        <w:t xml:space="preserve"> газета» от 30 октября 2001 г. №</w:t>
      </w:r>
      <w:r w:rsidR="00940548" w:rsidRPr="004F4841">
        <w:rPr>
          <w:rFonts w:ascii="Times New Roman" w:hAnsi="Times New Roman" w:cs="Times New Roman"/>
          <w:sz w:val="28"/>
          <w:szCs w:val="28"/>
        </w:rPr>
        <w:t xml:space="preserve"> 211-212)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</w:t>
      </w:r>
      <w:r w:rsidR="00940548" w:rsidRPr="004F4841">
        <w:rPr>
          <w:rFonts w:ascii="Times New Roman" w:hAnsi="Times New Roman" w:cs="Times New Roman"/>
          <w:sz w:val="28"/>
          <w:szCs w:val="28"/>
        </w:rPr>
        <w:t xml:space="preserve"> («Российская</w:t>
      </w:r>
      <w:r w:rsidR="00CD303F">
        <w:rPr>
          <w:rFonts w:ascii="Times New Roman" w:hAnsi="Times New Roman" w:cs="Times New Roman"/>
          <w:sz w:val="28"/>
          <w:szCs w:val="28"/>
        </w:rPr>
        <w:t xml:space="preserve"> газета» от 30 декабря 2004 г. №</w:t>
      </w:r>
      <w:r w:rsidR="00940548" w:rsidRPr="004F4841">
        <w:rPr>
          <w:rFonts w:ascii="Times New Roman" w:hAnsi="Times New Roman" w:cs="Times New Roman"/>
          <w:sz w:val="28"/>
          <w:szCs w:val="28"/>
        </w:rPr>
        <w:t> 290)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- Федеральный закон от </w:t>
      </w:r>
      <w:r w:rsidR="00CD303F" w:rsidRPr="004F4841">
        <w:rPr>
          <w:rFonts w:ascii="Times New Roman" w:hAnsi="Times New Roman" w:cs="Times New Roman"/>
          <w:sz w:val="28"/>
          <w:szCs w:val="28"/>
        </w:rPr>
        <w:t>06.10.2003 №</w:t>
      </w:r>
      <w:r w:rsidRPr="004F484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700A21" w:rsidRPr="004F4841">
        <w:rPr>
          <w:rFonts w:ascii="Times New Roman" w:hAnsi="Times New Roman" w:cs="Times New Roman"/>
          <w:sz w:val="28"/>
          <w:szCs w:val="28"/>
        </w:rPr>
        <w:t xml:space="preserve"> («Российска</w:t>
      </w:r>
      <w:r w:rsidR="00CD303F">
        <w:rPr>
          <w:rFonts w:ascii="Times New Roman" w:hAnsi="Times New Roman" w:cs="Times New Roman"/>
          <w:sz w:val="28"/>
          <w:szCs w:val="28"/>
        </w:rPr>
        <w:t>я газета» от 8 октября 2003 г. №</w:t>
      </w:r>
      <w:r w:rsidR="00700A21" w:rsidRPr="004F4841">
        <w:rPr>
          <w:rFonts w:ascii="Times New Roman" w:hAnsi="Times New Roman" w:cs="Times New Roman"/>
          <w:sz w:val="28"/>
          <w:szCs w:val="28"/>
        </w:rPr>
        <w:t xml:space="preserve"> 202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</w:t>
      </w:r>
      <w:r w:rsidR="00BA4A1B" w:rsidRPr="004F4841">
        <w:rPr>
          <w:rFonts w:ascii="Times New Roman" w:hAnsi="Times New Roman" w:cs="Times New Roman"/>
          <w:sz w:val="28"/>
          <w:szCs w:val="28"/>
        </w:rPr>
        <w:t xml:space="preserve"> («Российс</w:t>
      </w:r>
      <w:r w:rsidR="00CD303F">
        <w:rPr>
          <w:rFonts w:ascii="Times New Roman" w:hAnsi="Times New Roman" w:cs="Times New Roman"/>
          <w:sz w:val="28"/>
          <w:szCs w:val="28"/>
        </w:rPr>
        <w:t>кая газета» от 30 июля 2010 г. №</w:t>
      </w:r>
      <w:r w:rsidR="00BA4A1B" w:rsidRPr="004F4841">
        <w:rPr>
          <w:rFonts w:ascii="Times New Roman" w:hAnsi="Times New Roman" w:cs="Times New Roman"/>
          <w:sz w:val="28"/>
          <w:szCs w:val="28"/>
        </w:rPr>
        <w:t xml:space="preserve"> 168)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</w:t>
      </w:r>
      <w:r w:rsidR="00BA4A1B" w:rsidRPr="004F4841">
        <w:rPr>
          <w:rFonts w:ascii="Times New Roman" w:hAnsi="Times New Roman" w:cs="Times New Roman"/>
          <w:sz w:val="28"/>
          <w:szCs w:val="28"/>
        </w:rPr>
        <w:t xml:space="preserve"> («Российс</w:t>
      </w:r>
      <w:r w:rsidR="00CD303F">
        <w:rPr>
          <w:rFonts w:ascii="Times New Roman" w:hAnsi="Times New Roman" w:cs="Times New Roman"/>
          <w:sz w:val="28"/>
          <w:szCs w:val="28"/>
        </w:rPr>
        <w:t>кая газета» от 29 июля 2006 г. №</w:t>
      </w:r>
      <w:r w:rsidR="00BA4A1B" w:rsidRPr="004F4841">
        <w:rPr>
          <w:rFonts w:ascii="Times New Roman" w:hAnsi="Times New Roman" w:cs="Times New Roman"/>
          <w:sz w:val="28"/>
          <w:szCs w:val="28"/>
        </w:rPr>
        <w:t> 165)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 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FB37AC" w:rsidRPr="004F4841">
        <w:rPr>
          <w:rFonts w:ascii="Times New Roman" w:hAnsi="Times New Roman" w:cs="Times New Roman"/>
          <w:sz w:val="28"/>
          <w:szCs w:val="28"/>
        </w:rPr>
        <w:t xml:space="preserve"> («Российская</w:t>
      </w:r>
      <w:r w:rsidR="00CD303F">
        <w:rPr>
          <w:rFonts w:ascii="Times New Roman" w:hAnsi="Times New Roman" w:cs="Times New Roman"/>
          <w:sz w:val="28"/>
          <w:szCs w:val="28"/>
        </w:rPr>
        <w:t xml:space="preserve"> газета» от 30 декабря 2013 г. №</w:t>
      </w:r>
      <w:r w:rsidR="00FB37AC" w:rsidRPr="004F4841">
        <w:rPr>
          <w:rFonts w:ascii="Times New Roman" w:hAnsi="Times New Roman" w:cs="Times New Roman"/>
          <w:sz w:val="28"/>
          <w:szCs w:val="28"/>
        </w:rPr>
        <w:t xml:space="preserve"> 295)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E41CC4" w:rsidRPr="004F4841" w:rsidRDefault="00E41CC4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Постановление Правительства РФ от 19 ноября 2014 № 1221 «Об утверждении Правил присвоения, изменения и аннулирования адресов»</w:t>
      </w:r>
      <w:r w:rsidR="0061339E" w:rsidRPr="004F4841">
        <w:rPr>
          <w:rFonts w:ascii="Times New Roman" w:hAnsi="Times New Roman" w:cs="Times New Roman"/>
          <w:sz w:val="28"/>
          <w:szCs w:val="28"/>
        </w:rPr>
        <w:t xml:space="preserve"> («Официальный интернет-портал правовой информации" (www.pravo.gov.ru) 24 ноября 2014 г., Собрание законодательства Российской </w:t>
      </w:r>
      <w:r w:rsidR="00CD303F">
        <w:rPr>
          <w:rFonts w:ascii="Times New Roman" w:hAnsi="Times New Roman" w:cs="Times New Roman"/>
          <w:sz w:val="28"/>
          <w:szCs w:val="28"/>
        </w:rPr>
        <w:t>Федерации от 1 декабря 2014 г. №</w:t>
      </w:r>
      <w:r w:rsidR="0061339E" w:rsidRPr="004F4841">
        <w:rPr>
          <w:rFonts w:ascii="Times New Roman" w:hAnsi="Times New Roman" w:cs="Times New Roman"/>
          <w:sz w:val="28"/>
          <w:szCs w:val="28"/>
        </w:rPr>
        <w:t xml:space="preserve"> 48 ст. 6861)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41CC4" w:rsidRPr="004F4841">
        <w:rPr>
          <w:rFonts w:ascii="Times New Roman" w:hAnsi="Times New Roman" w:cs="Times New Roman"/>
          <w:sz w:val="28"/>
          <w:szCs w:val="28"/>
        </w:rPr>
        <w:t xml:space="preserve"> («Россий</w:t>
      </w:r>
      <w:r w:rsidR="00CD303F">
        <w:rPr>
          <w:rFonts w:ascii="Times New Roman" w:hAnsi="Times New Roman" w:cs="Times New Roman"/>
          <w:sz w:val="28"/>
          <w:szCs w:val="28"/>
        </w:rPr>
        <w:t>ская газета» от 18 мая 2012 г. №</w:t>
      </w:r>
      <w:r w:rsidR="00E41CC4" w:rsidRPr="004F4841">
        <w:rPr>
          <w:rFonts w:ascii="Times New Roman" w:hAnsi="Times New Roman" w:cs="Times New Roman"/>
          <w:sz w:val="28"/>
          <w:szCs w:val="28"/>
        </w:rPr>
        <w:t xml:space="preserve"> 112)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 w:rsidP="0061339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 w:rsidR="00F57713" w:rsidRPr="004F4841">
        <w:rPr>
          <w:rFonts w:ascii="Times New Roman" w:hAnsi="Times New Roman" w:cs="Times New Roman"/>
          <w:sz w:val="28"/>
          <w:szCs w:val="28"/>
        </w:rPr>
        <w:t xml:space="preserve"> («Официальный интернет-портал правовой информации" (www.pravo.gov.ru) 12 февраля 2015 г.)</w:t>
      </w:r>
      <w:r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2.6.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в установленном Правительством Российской Федерации порядке заключено соглашение о взаимодействии.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 xml:space="preserve"> Исчерпывающий перечень документов</w:t>
      </w:r>
      <w:r w:rsidRPr="004F4841">
        <w:rPr>
          <w:rFonts w:ascii="Times New Roman" w:hAnsi="Times New Roman" w:cs="Times New Roman"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680C91" w:rsidRPr="004F4841" w:rsidRDefault="00680C91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заявление о присвоении, изменении, аннулировании адреса объекту адресации по форме, согласно приложению № 1 к настоящему Административному регламенту;</w:t>
      </w:r>
    </w:p>
    <w:p w:rsidR="00680C91" w:rsidRPr="004F4841" w:rsidRDefault="00CD303F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80C91" w:rsidRPr="004F4841" w:rsidRDefault="00680C91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доверенность, оформленная в соответствии с действующим законодательством (в случае подачи заявления через представителя - копия);</w:t>
      </w:r>
    </w:p>
    <w:p w:rsidR="00680C91" w:rsidRPr="004F4841" w:rsidRDefault="00680C91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– копия.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 «Об организации предоставления государственных и муниципальных услуг», а также документов и информации, предоставляемых в результате оказания таких услуг).</w:t>
      </w:r>
    </w:p>
    <w:p w:rsidR="00680C91" w:rsidRPr="004F4841" w:rsidRDefault="00680C91">
      <w:pPr>
        <w:spacing w:line="100" w:lineRule="atLeast"/>
        <w:ind w:left="10" w:firstLine="546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680C91" w:rsidRPr="004F4841" w:rsidRDefault="00680C91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- правоустанавливающие и (или) правоудостоверяющие документы на объект (объекты) адресации;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80C91" w:rsidRPr="004F4841" w:rsidRDefault="0096192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680C91" w:rsidRPr="004F4841" w:rsidRDefault="0096192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80C91" w:rsidRPr="004F4841" w:rsidRDefault="0096192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80C91" w:rsidRPr="004F4841" w:rsidRDefault="0096192E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</w:t>
      </w:r>
      <w:r w:rsidR="00680C91" w:rsidRPr="004F4841">
        <w:rPr>
          <w:rFonts w:ascii="Times New Roman" w:hAnsi="Times New Roman" w:cs="Times New Roman"/>
          <w:color w:val="000000"/>
          <w:sz w:val="28"/>
          <w:szCs w:val="28"/>
        </w:rPr>
        <w:t>аннулирования адреса объекта адресации по основаниям, указанным в подпункте «а» пункта 2.3.3)</w:t>
      </w:r>
      <w:r w:rsidR="00680C91" w:rsidRPr="004F4841">
        <w:rPr>
          <w:rFonts w:ascii="Times New Roman" w:hAnsi="Times New Roman" w:cs="Times New Roman"/>
          <w:sz w:val="28"/>
          <w:szCs w:val="28"/>
        </w:rPr>
        <w:t>;</w:t>
      </w:r>
    </w:p>
    <w:p w:rsidR="00680C91" w:rsidRPr="004F4841" w:rsidRDefault="0096192E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2.3.3.).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собственной инициативе.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2.9. Общие требования к оформлению документов, необходимых для предоставления муниципальной услуги.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2.9.1. Требование к заявлению: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портал </w:t>
      </w:r>
      <w:r w:rsidR="0096192E" w:rsidRPr="004F4841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="0096192E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Pr="004F4841">
        <w:rPr>
          <w:rFonts w:ascii="Times New Roman" w:hAnsi="Times New Roman" w:cs="Times New Roman"/>
          <w:sz w:val="28"/>
          <w:szCs w:val="28"/>
        </w:rPr>
        <w:t xml:space="preserve"> подписывается с использованием </w:t>
      </w:r>
      <w:r w:rsidR="0096192E" w:rsidRPr="004F4841">
        <w:rPr>
          <w:rFonts w:ascii="Times New Roman" w:hAnsi="Times New Roman" w:cs="Times New Roman"/>
          <w:sz w:val="28"/>
          <w:szCs w:val="28"/>
        </w:rPr>
        <w:t>усиленной квалифицированной</w:t>
      </w:r>
      <w:r w:rsidRPr="004F4841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5D654C" w:rsidRPr="004F4841" w:rsidRDefault="005D654C" w:rsidP="005D65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2.9.2. При предоставлении муниципальной услуги сотрудникам администрации запрещается:</w:t>
      </w:r>
    </w:p>
    <w:p w:rsidR="005D654C" w:rsidRPr="004F4841" w:rsidRDefault="005D654C" w:rsidP="005D65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на официальном сайте администрации, организаций, участвующих в предоставлении муниципальной услуги и государственной информационной системы "Портал государственных и муниципальных услуг </w:t>
      </w:r>
      <w:r w:rsidR="005E07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>";</w:t>
      </w:r>
    </w:p>
    <w:p w:rsidR="005D654C" w:rsidRPr="004F4841" w:rsidRDefault="005D654C" w:rsidP="005D654C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на официальном сайте администрации, организаций, участвующих в предоставлении государственной услуги и государственной информационной системы "Портал государственных и муниципальных услуг </w:t>
      </w:r>
      <w:r w:rsidR="005E07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>";</w:t>
      </w:r>
    </w:p>
    <w:p w:rsidR="005D654C" w:rsidRPr="004F4841" w:rsidRDefault="005D654C" w:rsidP="005D654C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D654C" w:rsidRPr="004F4841" w:rsidRDefault="005D654C" w:rsidP="005D654C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680C91" w:rsidRPr="004F4841" w:rsidRDefault="00680C91" w:rsidP="00F76476">
      <w:pPr>
        <w:numPr>
          <w:ilvl w:val="0"/>
          <w:numId w:val="2"/>
        </w:numPr>
        <w:tabs>
          <w:tab w:val="left" w:pos="0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680C91" w:rsidRPr="004F4841" w:rsidRDefault="00680C91" w:rsidP="00F76476">
      <w:pPr>
        <w:numPr>
          <w:ilvl w:val="0"/>
          <w:numId w:val="2"/>
        </w:numPr>
        <w:tabs>
          <w:tab w:val="left" w:pos="0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сокращений, в документах нет подчисток, приписок, зачеркнутых слов и иных не оговоренных исправлений;</w:t>
      </w:r>
    </w:p>
    <w:p w:rsidR="00680C91" w:rsidRPr="004F4841" w:rsidRDefault="00680C91" w:rsidP="00F76476">
      <w:pPr>
        <w:numPr>
          <w:ilvl w:val="0"/>
          <w:numId w:val="2"/>
        </w:numPr>
        <w:tabs>
          <w:tab w:val="left" w:pos="0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документы заполнены не карандашом;</w:t>
      </w:r>
    </w:p>
    <w:p w:rsidR="00680C91" w:rsidRPr="004F4841" w:rsidRDefault="00680C91" w:rsidP="00F76476">
      <w:pPr>
        <w:numPr>
          <w:ilvl w:val="0"/>
          <w:numId w:val="2"/>
        </w:numPr>
        <w:tabs>
          <w:tab w:val="left" w:pos="0"/>
        </w:tabs>
        <w:spacing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680C91" w:rsidRPr="004F4841" w:rsidRDefault="00680C91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2.11. Основания для приостановления предоставления муниципальной услуги отсутствуют.       </w:t>
      </w:r>
    </w:p>
    <w:p w:rsidR="00680C91" w:rsidRPr="004F4841" w:rsidRDefault="00680C91">
      <w:pPr>
        <w:spacing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предоставления муниципальной услуги:</w:t>
      </w:r>
    </w:p>
    <w:p w:rsidR="00680C91" w:rsidRPr="004F4841" w:rsidRDefault="0096192E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0C91" w:rsidRPr="004F4841">
        <w:rPr>
          <w:rFonts w:ascii="Times New Roman" w:hAnsi="Times New Roman" w:cs="Times New Roman"/>
          <w:color w:val="000000"/>
          <w:sz w:val="28"/>
          <w:szCs w:val="28"/>
        </w:rPr>
        <w:t>с заявлением о присвоении объекту адресации адреса обратилось лицо, не указанное в пункте 1.</w:t>
      </w:r>
      <w:r w:rsidR="007B056F" w:rsidRPr="004F48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0C91" w:rsidRPr="004F4841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-  отсутствуют случаи и условия для присвоения объекту адресации адреса или аннулирования его адреса, указанные в пунктах 2.3.1, 2.3.2 и 2.3.3.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2.13. Муниципальная услуга предоставляется бесплатно</w:t>
      </w:r>
      <w:r w:rsidRPr="004F4841">
        <w:rPr>
          <w:rFonts w:ascii="Times New Roman" w:hAnsi="Times New Roman" w:cs="Times New Roman"/>
          <w:sz w:val="28"/>
          <w:szCs w:val="28"/>
        </w:rPr>
        <w:t>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2.15. Срок регистрации запроса заявителя о предоставлении муниципальной услуги – 15 минут.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2.16. Требования к местам предоставления муниципальной услуги.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22425" w:rsidRPr="004F4841" w:rsidRDefault="00061962" w:rsidP="005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2.16.1.</w:t>
      </w:r>
      <w:r w:rsidR="00522425" w:rsidRPr="004F4841">
        <w:rPr>
          <w:rFonts w:ascii="Times New Roman" w:hAnsi="Times New Roman" w:cs="Times New Roman"/>
          <w:sz w:val="28"/>
          <w:szCs w:val="28"/>
        </w:rPr>
        <w:t xml:space="preserve"> Требования к обеспечению доступности предоставления муниципальной услуги </w:t>
      </w:r>
      <w:r w:rsidR="0096192E" w:rsidRPr="004F4841">
        <w:rPr>
          <w:rFonts w:ascii="Times New Roman" w:hAnsi="Times New Roman" w:cs="Times New Roman"/>
          <w:sz w:val="28"/>
          <w:szCs w:val="28"/>
        </w:rPr>
        <w:t>для инвалидов</w:t>
      </w:r>
      <w:r w:rsidR="00522425" w:rsidRPr="004F4841">
        <w:rPr>
          <w:rFonts w:ascii="Times New Roman" w:hAnsi="Times New Roman" w:cs="Times New Roman"/>
          <w:sz w:val="28"/>
          <w:szCs w:val="28"/>
        </w:rPr>
        <w:t>.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522425" w:rsidRPr="004F4841" w:rsidRDefault="00522425" w:rsidP="00522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r w:rsidRPr="004F4841">
        <w:rPr>
          <w:rFonts w:ascii="Times New Roman" w:hAnsi="Times New Roman" w:cs="Times New Roman"/>
          <w:sz w:val="28"/>
          <w:szCs w:val="28"/>
          <w:lang w:eastAsia="x-none"/>
        </w:rPr>
        <w:t>форме</w:t>
      </w:r>
      <w:r w:rsidRPr="004F4841">
        <w:rPr>
          <w:rFonts w:ascii="Times New Roman" w:hAnsi="Times New Roman" w:cs="Times New Roman"/>
          <w:sz w:val="28"/>
          <w:szCs w:val="28"/>
        </w:rPr>
        <w:t xml:space="preserve"> и в </w:t>
      </w:r>
      <w:r w:rsidRPr="004F4841">
        <w:rPr>
          <w:rFonts w:ascii="Times New Roman" w:hAnsi="Times New Roman" w:cs="Times New Roman"/>
          <w:sz w:val="28"/>
          <w:szCs w:val="28"/>
          <w:lang w:eastAsia="x-none"/>
        </w:rPr>
        <w:t>порядке</w:t>
      </w:r>
      <w:r w:rsidRPr="004F4841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061962" w:rsidRPr="004F4841" w:rsidRDefault="00522425" w:rsidP="00522425">
      <w:pPr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077978" w:rsidRPr="004F4841" w:rsidRDefault="00077978" w:rsidP="000619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2.1</w:t>
      </w:r>
      <w:r w:rsidR="00061962" w:rsidRPr="004F4841">
        <w:rPr>
          <w:rFonts w:ascii="Times New Roman" w:hAnsi="Times New Roman" w:cs="Times New Roman"/>
          <w:sz w:val="28"/>
          <w:szCs w:val="28"/>
        </w:rPr>
        <w:t>7</w:t>
      </w:r>
      <w:r w:rsidRPr="004F4841">
        <w:rPr>
          <w:rFonts w:ascii="Times New Roman" w:hAnsi="Times New Roman" w:cs="Times New Roman"/>
          <w:sz w:val="28"/>
          <w:szCs w:val="28"/>
        </w:rPr>
        <w:t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</w:t>
      </w:r>
      <w:r w:rsidR="0096192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4F4841">
        <w:rPr>
          <w:rFonts w:ascii="Times New Roman" w:hAnsi="Times New Roman" w:cs="Times New Roman"/>
          <w:sz w:val="28"/>
          <w:szCs w:val="28"/>
        </w:rPr>
        <w:t xml:space="preserve">отсутствие жалоб и претензий со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 xml:space="preserve">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5846BC" w:rsidRPr="004F4841" w:rsidRDefault="005846BC" w:rsidP="005846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услуг.</w:t>
      </w:r>
    </w:p>
    <w:p w:rsidR="005846BC" w:rsidRPr="004F4841" w:rsidRDefault="00077978" w:rsidP="005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2.1</w:t>
      </w:r>
      <w:r w:rsidR="00061962" w:rsidRPr="004F4841">
        <w:rPr>
          <w:rFonts w:ascii="Times New Roman" w:hAnsi="Times New Roman" w:cs="Times New Roman"/>
          <w:sz w:val="28"/>
          <w:szCs w:val="28"/>
        </w:rPr>
        <w:t>8</w:t>
      </w:r>
      <w:r w:rsidRPr="004F4841">
        <w:rPr>
          <w:rFonts w:ascii="Times New Roman" w:hAnsi="Times New Roman" w:cs="Times New Roman"/>
          <w:sz w:val="28"/>
          <w:szCs w:val="28"/>
        </w:rPr>
        <w:t xml:space="preserve">. </w:t>
      </w:r>
      <w:r w:rsidR="005846BC" w:rsidRPr="004F4841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и/или Единого портала путем заполнения специальной интерактивной формы с момента реализации технической возможности.</w:t>
      </w:r>
    </w:p>
    <w:p w:rsidR="005846BC" w:rsidRPr="004F4841" w:rsidRDefault="005846BC" w:rsidP="005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Администрацией не позднее 3 дней, следующих за днем заполнения заявителем соответствующей интерактивной формы посредством Регионального портала и/или Единого портала.</w:t>
      </w:r>
    </w:p>
    <w:p w:rsidR="005846BC" w:rsidRPr="004F4841" w:rsidRDefault="005846BC" w:rsidP="005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Заявление рассматривается при представлении заявителем документов, указанных в пункте 2.</w:t>
      </w:r>
      <w:r w:rsidR="005D654C" w:rsidRPr="004F4841">
        <w:rPr>
          <w:rFonts w:ascii="Times New Roman" w:hAnsi="Times New Roman" w:cs="Times New Roman"/>
          <w:sz w:val="28"/>
          <w:szCs w:val="28"/>
        </w:rPr>
        <w:t>7</w:t>
      </w:r>
      <w:r w:rsidRPr="004F4841">
        <w:rPr>
          <w:rFonts w:ascii="Times New Roman" w:hAnsi="Times New Roman" w:cs="Times New Roman"/>
          <w:sz w:val="28"/>
          <w:szCs w:val="28"/>
        </w:rPr>
        <w:t xml:space="preserve"> настоящего раздела, о чем должностное лицо Администрации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Региональный портал и/или Единый портал.</w:t>
      </w:r>
    </w:p>
    <w:p w:rsidR="005846BC" w:rsidRPr="004F4841" w:rsidRDefault="005846BC" w:rsidP="005846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5846BC" w:rsidRPr="004F4841" w:rsidRDefault="005846BC" w:rsidP="005846BC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в МФЦ в соответствии с соглашением, заключенным между МФЦ и Администрацией.</w:t>
      </w:r>
    </w:p>
    <w:p w:rsidR="00680C91" w:rsidRPr="004F4841" w:rsidRDefault="00680C91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91" w:rsidRPr="004F4841" w:rsidRDefault="005A4E7C">
      <w:pPr>
        <w:spacing w:line="100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0C91" w:rsidRPr="004F484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80C91" w:rsidRPr="004F4841" w:rsidRDefault="00680C9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C91" w:rsidRPr="004F4841" w:rsidRDefault="005A4E7C">
      <w:pPr>
        <w:tabs>
          <w:tab w:val="left" w:pos="141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0C91" w:rsidRPr="004F4841">
        <w:rPr>
          <w:rFonts w:ascii="Times New Roman" w:hAnsi="Times New Roman" w:cs="Times New Roman"/>
          <w:color w:val="000000"/>
          <w:sz w:val="28"/>
          <w:szCs w:val="28"/>
        </w:rPr>
        <w:t>.1. Блок-схема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приводится в приложении № 2 к настоящему Административному регламенту.</w:t>
      </w:r>
    </w:p>
    <w:p w:rsidR="00680C91" w:rsidRPr="004F4841" w:rsidRDefault="00680C91">
      <w:pPr>
        <w:pStyle w:val="12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80C91" w:rsidRPr="004F4841" w:rsidRDefault="00680C91">
      <w:pPr>
        <w:pStyle w:val="1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1)</w:t>
      </w:r>
      <w:r w:rsidRPr="004F4841">
        <w:rPr>
          <w:rFonts w:ascii="Times New Roman" w:hAnsi="Times New Roman" w:cs="Times New Roman"/>
          <w:sz w:val="28"/>
          <w:szCs w:val="28"/>
        </w:rPr>
        <w:tab/>
        <w:t>принятие заявления и пакета документов;</w:t>
      </w:r>
    </w:p>
    <w:p w:rsidR="00680C91" w:rsidRPr="004F4841" w:rsidRDefault="00680C91">
      <w:pPr>
        <w:tabs>
          <w:tab w:val="left" w:pos="1134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2"/>
      <w:r w:rsidRPr="004F4841">
        <w:rPr>
          <w:rFonts w:ascii="Times New Roman" w:hAnsi="Times New Roman" w:cs="Times New Roman"/>
          <w:sz w:val="28"/>
          <w:szCs w:val="28"/>
        </w:rPr>
        <w:t>2)</w:t>
      </w:r>
      <w:r w:rsidRPr="004F4841">
        <w:rPr>
          <w:rFonts w:ascii="Times New Roman" w:hAnsi="Times New Roman" w:cs="Times New Roman"/>
          <w:sz w:val="28"/>
          <w:szCs w:val="28"/>
        </w:rPr>
        <w:tab/>
        <w:t>рассмотрение обращения Заявителя и оформление результата предоставления либо отказа в предоставлении муниципальной услуги;</w:t>
      </w:r>
      <w:bookmarkEnd w:id="1"/>
    </w:p>
    <w:p w:rsidR="00680C91" w:rsidRPr="004F4841" w:rsidRDefault="00680C91">
      <w:pPr>
        <w:tabs>
          <w:tab w:val="left" w:pos="1134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3)</w:t>
      </w:r>
      <w:r w:rsidRPr="004F4841">
        <w:rPr>
          <w:rFonts w:ascii="Times New Roman" w:hAnsi="Times New Roman" w:cs="Times New Roman"/>
          <w:sz w:val="28"/>
          <w:szCs w:val="28"/>
        </w:rPr>
        <w:tab/>
        <w:t>приостановление муниципальной услуги;</w:t>
      </w:r>
    </w:p>
    <w:p w:rsidR="00680C91" w:rsidRPr="004F4841" w:rsidRDefault="00680C91">
      <w:pPr>
        <w:tabs>
          <w:tab w:val="left" w:pos="1134"/>
        </w:tabs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4)</w:t>
      </w:r>
      <w:r w:rsidRPr="004F4841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услуги.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Default="00680C91">
      <w:pPr>
        <w:pStyle w:val="12"/>
        <w:tabs>
          <w:tab w:val="left" w:pos="1134"/>
        </w:tabs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Принятие заявления и пакета документов</w:t>
      </w:r>
    </w:p>
    <w:p w:rsidR="00740B41" w:rsidRPr="004F4841" w:rsidRDefault="00740B41">
      <w:pPr>
        <w:pStyle w:val="12"/>
        <w:tabs>
          <w:tab w:val="left" w:pos="1134"/>
        </w:tabs>
        <w:ind w:hanging="12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5A4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</w:t>
      </w:r>
      <w:r w:rsidR="00680C91" w:rsidRPr="004F4841">
        <w:rPr>
          <w:rFonts w:ascii="Times New Roman" w:hAnsi="Times New Roman" w:cs="Times New Roman"/>
          <w:sz w:val="28"/>
          <w:szCs w:val="28"/>
        </w:rPr>
        <w:t>.2.</w:t>
      </w:r>
      <w:r w:rsidR="00680C91" w:rsidRPr="004F4841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является личное обращение Заявителя в адрес исполнителя муниципальной услуги либо поступление заявления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80C91" w:rsidRPr="004F4841" w:rsidRDefault="00680C91">
      <w:pPr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Работник администрации, в обязанности которого входит принятие документов: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1)</w:t>
      </w:r>
      <w:r w:rsidRPr="004F4841">
        <w:rPr>
          <w:rFonts w:ascii="Times New Roman" w:hAnsi="Times New Roman" w:cs="Times New Roman"/>
          <w:sz w:val="28"/>
          <w:szCs w:val="28"/>
        </w:rPr>
        <w:tab/>
        <w:t xml:space="preserve">проверяет соответствие представленных документов требованиям, установленным настоящим Административным регламентом. 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6192E" w:rsidRPr="004F4841">
        <w:rPr>
          <w:rFonts w:ascii="Times New Roman" w:hAnsi="Times New Roman" w:cs="Times New Roman"/>
          <w:sz w:val="28"/>
          <w:szCs w:val="28"/>
        </w:rPr>
        <w:t>несоответствия</w:t>
      </w:r>
      <w:r w:rsidRPr="004F4841">
        <w:rPr>
          <w:rFonts w:ascii="Times New Roman" w:hAnsi="Times New Roman" w:cs="Times New Roman"/>
          <w:sz w:val="28"/>
          <w:szCs w:val="28"/>
        </w:rPr>
        <w:t xml:space="preserve"> представленных документов работник, в обязанности которого входит принятие документов отказывает в приеме документов;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2)</w:t>
      </w:r>
      <w:r w:rsidRPr="004F4841">
        <w:rPr>
          <w:rFonts w:ascii="Times New Roman" w:hAnsi="Times New Roman" w:cs="Times New Roman"/>
          <w:sz w:val="28"/>
          <w:szCs w:val="28"/>
        </w:rPr>
        <w:tab/>
        <w:t>регистрирует заявление в журнале регистрации заявлений                                 о присвоении, изменении и аннулировании адресов объектов адресации.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3)</w:t>
      </w:r>
      <w:r w:rsidRPr="004F4841">
        <w:rPr>
          <w:rFonts w:ascii="Times New Roman" w:hAnsi="Times New Roman" w:cs="Times New Roman"/>
          <w:sz w:val="28"/>
          <w:szCs w:val="28"/>
        </w:rPr>
        <w:tab/>
        <w:t>сообщает Заявителю номер и дату регистрации заявления;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4)</w:t>
      </w:r>
      <w:r w:rsidRPr="004F4841">
        <w:rPr>
          <w:rFonts w:ascii="Times New Roman" w:hAnsi="Times New Roman" w:cs="Times New Roman"/>
          <w:sz w:val="28"/>
          <w:szCs w:val="28"/>
        </w:rPr>
        <w:tab/>
        <w:t>выдает расписку в получении документов с указанием перечня и даты их получения (по требованию Заявителя) и направляет заявление                                  и приложенные к</w:t>
      </w:r>
      <w:r w:rsidR="0016147E" w:rsidRPr="004F4841">
        <w:rPr>
          <w:rFonts w:ascii="Times New Roman" w:hAnsi="Times New Roman" w:cs="Times New Roman"/>
          <w:sz w:val="28"/>
          <w:szCs w:val="28"/>
        </w:rPr>
        <w:t xml:space="preserve"> нему документы на рассмотрение </w:t>
      </w:r>
      <w:r w:rsidRPr="004F484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E077F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sz w:val="28"/>
          <w:szCs w:val="28"/>
        </w:rPr>
        <w:t xml:space="preserve"> (далее – глава поселения). 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документов либо отказ в приеме документов.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15 минут в день поступления заявления.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Рассмотрение обращения Заявителя и оформление результата</w:t>
      </w:r>
    </w:p>
    <w:p w:rsidR="00680C91" w:rsidRPr="004F4841" w:rsidRDefault="00680C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предоставления либо отказа в предоставлении муниципальной услуги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5A4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</w:t>
      </w:r>
      <w:r w:rsidR="00680C91" w:rsidRPr="004F4841">
        <w:rPr>
          <w:rFonts w:ascii="Times New Roman" w:hAnsi="Times New Roman" w:cs="Times New Roman"/>
          <w:sz w:val="28"/>
          <w:szCs w:val="28"/>
        </w:rPr>
        <w:t>.3.</w:t>
      </w:r>
      <w:r w:rsidR="00680C91" w:rsidRPr="004F4841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работником, уполномоченным на рассмотрение обращения Заявителя, принятых документов.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Работник, уполномоченный на рассмотрение обращения Заявителя: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1)</w:t>
      </w:r>
      <w:r w:rsidRPr="004F4841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 Заявителя;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2)</w:t>
      </w:r>
      <w:r w:rsidRPr="004F4841">
        <w:rPr>
          <w:rFonts w:ascii="Times New Roman" w:hAnsi="Times New Roman" w:cs="Times New Roman"/>
          <w:sz w:val="28"/>
          <w:szCs w:val="28"/>
        </w:rPr>
        <w:tab/>
        <w:t xml:space="preserve">проверяет наличие приложенных к заявлению документов, перечисленных в пунктах 2.6., 2.7. настоящего Административного регламента; 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3)</w:t>
      </w:r>
      <w:r w:rsidRPr="004F4841">
        <w:rPr>
          <w:rFonts w:ascii="Times New Roman" w:hAnsi="Times New Roman" w:cs="Times New Roman"/>
          <w:sz w:val="28"/>
          <w:szCs w:val="28"/>
        </w:rPr>
        <w:tab/>
        <w:t>устанавливает наличие полномочий Заявителя на получение муниципальной услуги;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4)</w:t>
      </w:r>
      <w:r w:rsidRPr="004F4841">
        <w:rPr>
          <w:rFonts w:ascii="Times New Roman" w:hAnsi="Times New Roman" w:cs="Times New Roman"/>
          <w:sz w:val="28"/>
          <w:szCs w:val="28"/>
        </w:rPr>
        <w:tab/>
        <w:t>устанавливает наличие полномочий исполнителя муниципальной услуги по рассмотрению обращения Заявителя;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5)</w:t>
      </w:r>
      <w:r w:rsidRPr="004F4841">
        <w:rPr>
          <w:rFonts w:ascii="Times New Roman" w:hAnsi="Times New Roman" w:cs="Times New Roman"/>
          <w:sz w:val="28"/>
          <w:szCs w:val="28"/>
        </w:rPr>
        <w:tab/>
        <w:t xml:space="preserve">запрашивает недостающие документы, перечисленные в пункте 2.7.  настоящего Административного регламента, в государственных органах, органах местного самоуправления, подведомственных им организациях и учреждениях, в распоряжении которых находятся указанные документы, в </w:t>
      </w:r>
      <w:r w:rsidRPr="004F4841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Работник, ответственный за рассмотрение документов, добавляет документы (сведения) полученные от Заявителя либо полученные из внешних источников, в личное дело Заявителя; 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6)</w:t>
      </w:r>
      <w:r w:rsidRPr="004F4841">
        <w:rPr>
          <w:rFonts w:ascii="Times New Roman" w:hAnsi="Times New Roman" w:cs="Times New Roman"/>
          <w:sz w:val="28"/>
          <w:szCs w:val="28"/>
        </w:rPr>
        <w:tab/>
        <w:t>изучает содержание документов, приложенных к заявлению, осуществляет подбор архивных, проектных и прочих материалов, необходимых для установления и оформления адресных документов;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7)</w:t>
      </w:r>
      <w:r w:rsidRPr="004F4841">
        <w:rPr>
          <w:rFonts w:ascii="Times New Roman" w:hAnsi="Times New Roman" w:cs="Times New Roman"/>
          <w:sz w:val="28"/>
          <w:szCs w:val="28"/>
        </w:rPr>
        <w:tab/>
        <w:t>осуществляет обследование территории на местности, где расположен объект недвижимости, для которого устанавливается адрес, а также осуществляет согласование устанавливаемых и существующих адресов близлежащих объектов недвижимости.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входит                            в полномочия исполнителя муниципальной услуги и отсутствуют определенные пунктом 2.12. настоящего Административного регламента основания для отказа в предоставлении муниципальной услуги, работник, уполномоченный на рассмотрение обращения Заявителя, готовит и обеспечивает согласование муниципального правового акта исполнителя муниципальной услуги о присвоении или изменении адреса объекта недвижимости, либо справку о подтверждении адреса объекта недвижимости.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 случае если имеются определенные пунктом 2.12. настоящего Административного регламента основания для отказа в предоставлении муниципальной услуги, работник, уполномоченный на рассмотрение обращения заявителя, готовит прое</w:t>
      </w:r>
      <w:r w:rsidR="0096192E">
        <w:rPr>
          <w:rFonts w:ascii="Times New Roman" w:hAnsi="Times New Roman" w:cs="Times New Roman"/>
          <w:sz w:val="28"/>
          <w:szCs w:val="28"/>
        </w:rPr>
        <w:t xml:space="preserve">кт мотивированного отказа </w:t>
      </w:r>
      <w:r w:rsidRPr="004F4841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является:  </w:t>
      </w:r>
    </w:p>
    <w:p w:rsidR="00680C91" w:rsidRPr="004F4841" w:rsidRDefault="00562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Администрации о присвоении объекту адресации адреса, изменении или аннулировании такого адреса недвижимости;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</w:t>
      </w:r>
      <w:r w:rsidRPr="004F4841">
        <w:rPr>
          <w:rFonts w:ascii="Times New Roman" w:hAnsi="Times New Roman" w:cs="Times New Roman"/>
          <w:sz w:val="28"/>
          <w:szCs w:val="28"/>
        </w:rPr>
        <w:tab/>
        <w:t>справка о подтверждении адреса объекта недвижимости                                      и (или) наименования улицы, площади, иного элемента улично-дорожной сети;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-</w:t>
      </w:r>
      <w:r w:rsidRPr="004F4841">
        <w:rPr>
          <w:rFonts w:ascii="Times New Roman" w:hAnsi="Times New Roman" w:cs="Times New Roman"/>
          <w:sz w:val="28"/>
          <w:szCs w:val="28"/>
        </w:rPr>
        <w:tab/>
        <w:t>уведомление об отказе в предоставлении муниципальной услуги                  с указанием причин отказа.</w:t>
      </w:r>
    </w:p>
    <w:p w:rsidR="00680C91" w:rsidRPr="004F4841" w:rsidRDefault="00680C91" w:rsidP="0003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Продолжительность адми</w:t>
      </w:r>
      <w:r w:rsidR="006651F9">
        <w:rPr>
          <w:rFonts w:ascii="Times New Roman" w:hAnsi="Times New Roman" w:cs="Times New Roman"/>
          <w:sz w:val="28"/>
          <w:szCs w:val="28"/>
        </w:rPr>
        <w:t>ни</w:t>
      </w:r>
      <w:r w:rsidR="00037139">
        <w:rPr>
          <w:rFonts w:ascii="Times New Roman" w:hAnsi="Times New Roman" w:cs="Times New Roman"/>
          <w:sz w:val="28"/>
          <w:szCs w:val="28"/>
        </w:rPr>
        <w:t>стративной процедуры не более 18</w:t>
      </w:r>
      <w:r w:rsidR="006651F9">
        <w:rPr>
          <w:rFonts w:ascii="Times New Roman" w:hAnsi="Times New Roman" w:cs="Times New Roman"/>
          <w:sz w:val="28"/>
          <w:szCs w:val="28"/>
        </w:rPr>
        <w:t xml:space="preserve"> </w:t>
      </w:r>
      <w:r w:rsidR="0003713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80C91" w:rsidRPr="004F4841" w:rsidRDefault="0068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Выдача результата предоставления либо отказа в предоставлении</w:t>
      </w:r>
    </w:p>
    <w:p w:rsidR="00680C91" w:rsidRPr="004F4841" w:rsidRDefault="0068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0C91" w:rsidRPr="004F4841" w:rsidRDefault="00680C91">
      <w:pPr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5A4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3</w:t>
      </w:r>
      <w:r w:rsidR="00680C91" w:rsidRPr="004F4841">
        <w:rPr>
          <w:rFonts w:ascii="Times New Roman" w:hAnsi="Times New Roman" w:cs="Times New Roman"/>
          <w:sz w:val="28"/>
          <w:szCs w:val="28"/>
        </w:rPr>
        <w:t>.4.</w:t>
      </w:r>
      <w:r w:rsidR="00680C91" w:rsidRPr="004F4841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выдачи результата предоставления либо отказа в предоставлении муниципальной ус</w:t>
      </w:r>
      <w:r w:rsidR="005629A2">
        <w:rPr>
          <w:rFonts w:ascii="Times New Roman" w:hAnsi="Times New Roman" w:cs="Times New Roman"/>
          <w:sz w:val="28"/>
          <w:szCs w:val="28"/>
        </w:rPr>
        <w:t>луги является постановление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Администрации о присвоении объекту адресации адреса, изменении или аннулировании такого адреса недвижимости, справка о подтверждении адреса объекта недвижимости и (или) наименования улицы, </w:t>
      </w:r>
      <w:r w:rsidR="00680C91" w:rsidRPr="004F4841">
        <w:rPr>
          <w:rFonts w:ascii="Times New Roman" w:hAnsi="Times New Roman" w:cs="Times New Roman"/>
          <w:sz w:val="28"/>
          <w:szCs w:val="28"/>
        </w:rPr>
        <w:lastRenderedPageBreak/>
        <w:t>площади, иного элемента улично-дорожной сети либо уведомление об отказе в предоставлении муниципальной услуги с указанием причин отказа и поступление их работнику, ответственному за выдачу документов.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Решение о предоставлении либо об отказе в предоставлении муниципальной услуги регистрирует работник, ответственный за делопроизводство, в соответствии с установленными правилами ведения делопроизводства.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Решение о предоставлении либо об отказе в предоставлении муниципальной услуги с присвоенным регистрационным номером работник, ответственный за выдачу документов, в течение 3 дней с момента подписания направляет Заявителю почтовым направлением, либо в электронном виде на электронную почту Заявителя, либо вручает лично Заявителю под роспись, если иной порядок выдачи документа не определен Заявителем при подаче запроса.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у исполнителя муниципальной услуги, если иное не предусмотрено нормативными правовыми актами.</w:t>
      </w:r>
    </w:p>
    <w:p w:rsidR="00680C91" w:rsidRPr="004F4841" w:rsidRDefault="00680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680C91" w:rsidRDefault="00F76E60" w:rsidP="00961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администр</w:t>
      </w:r>
      <w:r w:rsidR="00474D59">
        <w:rPr>
          <w:rFonts w:ascii="Times New Roman" w:hAnsi="Times New Roman" w:cs="Times New Roman"/>
          <w:sz w:val="28"/>
          <w:szCs w:val="28"/>
        </w:rPr>
        <w:t>ации поселения не предоставляется.</w:t>
      </w:r>
      <w:r w:rsidR="00474D59"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474D59">
        <w:rPr>
          <w:rFonts w:ascii="Times New Roman" w:hAnsi="Times New Roman" w:cs="Times New Roman"/>
          <w:sz w:val="28"/>
          <w:szCs w:val="28"/>
        </w:rPr>
        <w:tab/>
      </w:r>
      <w:r w:rsidR="00680C91" w:rsidRPr="004F4841">
        <w:rPr>
          <w:rFonts w:ascii="Times New Roman" w:hAnsi="Times New Roman" w:cs="Times New Roman"/>
          <w:sz w:val="28"/>
          <w:szCs w:val="28"/>
        </w:rPr>
        <w:t>Продолжительность администрати</w:t>
      </w:r>
      <w:r w:rsidR="0096192E">
        <w:rPr>
          <w:rFonts w:ascii="Times New Roman" w:hAnsi="Times New Roman" w:cs="Times New Roman"/>
          <w:sz w:val="28"/>
          <w:szCs w:val="28"/>
        </w:rPr>
        <w:t>вной процедуры не более 3 дней.</w:t>
      </w:r>
    </w:p>
    <w:p w:rsidR="0096192E" w:rsidRPr="004F4841" w:rsidRDefault="0096192E" w:rsidP="00961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5A4E7C">
      <w:pPr>
        <w:tabs>
          <w:tab w:val="left" w:pos="0"/>
        </w:tabs>
        <w:spacing w:line="100" w:lineRule="atLeast"/>
        <w:ind w:hanging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0C91"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формы контроля за исполнением </w:t>
      </w:r>
    </w:p>
    <w:p w:rsidR="00680C91" w:rsidRPr="004F4841" w:rsidRDefault="00680C91">
      <w:pPr>
        <w:tabs>
          <w:tab w:val="left" w:pos="0"/>
        </w:tabs>
        <w:spacing w:line="100" w:lineRule="atLeast"/>
        <w:ind w:hanging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 </w:t>
      </w:r>
    </w:p>
    <w:p w:rsidR="00926651" w:rsidRPr="004F4841" w:rsidRDefault="00926651" w:rsidP="0092665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</w:t>
      </w:r>
      <w:r w:rsidR="0096192E" w:rsidRPr="004F4841">
        <w:rPr>
          <w:rFonts w:ascii="Times New Roman" w:hAnsi="Times New Roman" w:cs="Times New Roman"/>
          <w:sz w:val="28"/>
          <w:szCs w:val="28"/>
        </w:rPr>
        <w:t>требованиями, установленными</w:t>
      </w:r>
      <w:r w:rsidRPr="004F4841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 </w:t>
      </w: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Акт подписывается лицом, уполномоченным на осуществление контроля.</w:t>
      </w: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6651" w:rsidRPr="004F4841" w:rsidRDefault="00926651" w:rsidP="00926651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26651" w:rsidRPr="004F4841" w:rsidRDefault="00926651" w:rsidP="009266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49B" w:rsidRPr="00F94CBC" w:rsidRDefault="00926651" w:rsidP="00EE1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E149B" w:rsidRPr="00F94CBC">
        <w:rPr>
          <w:rFonts w:ascii="Times New Roman" w:hAnsi="Times New Roman" w:cs="Times New Roman"/>
          <w:b/>
          <w:bCs/>
          <w:sz w:val="28"/>
          <w:szCs w:val="28"/>
        </w:rPr>
        <w:t>Досудебное (внесудебное) обжалование заявителем решений и действий</w:t>
      </w:r>
      <w:r w:rsidR="00EE1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49B" w:rsidRPr="00F94CBC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</w:t>
      </w:r>
      <w:r w:rsidR="0096192E" w:rsidRPr="00F94CBC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</w:t>
      </w:r>
      <w:r w:rsidR="00EE149B" w:rsidRPr="00F94CBC">
        <w:rPr>
          <w:rFonts w:ascii="Times New Roman" w:hAnsi="Times New Roman" w:cs="Times New Roman"/>
          <w:b/>
          <w:bCs/>
          <w:sz w:val="28"/>
          <w:szCs w:val="28"/>
        </w:rPr>
        <w:t xml:space="preserve"> услугу,</w:t>
      </w:r>
      <w:r w:rsidR="00EE1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49B" w:rsidRPr="00F94CBC">
        <w:rPr>
          <w:rFonts w:ascii="Times New Roman" w:hAnsi="Times New Roman" w:cs="Times New Roman"/>
          <w:b/>
          <w:bCs/>
          <w:sz w:val="28"/>
          <w:szCs w:val="28"/>
        </w:rPr>
        <w:t>должностного лица органа, предоставляющего</w:t>
      </w:r>
      <w:r w:rsidR="00EE1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49B" w:rsidRPr="00F94CBC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либо муниципального служащего,</w:t>
      </w:r>
      <w:r w:rsidR="00EE1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48D">
        <w:rPr>
          <w:rFonts w:ascii="Times New Roman" w:hAnsi="Times New Roman" w:cs="Times New Roman"/>
          <w:b/>
          <w:bCs/>
          <w:sz w:val="28"/>
          <w:szCs w:val="28"/>
        </w:rPr>
        <w:t>МФЦ</w:t>
      </w:r>
      <w:r w:rsidR="00EE149B" w:rsidRPr="00F94CBC">
        <w:rPr>
          <w:rFonts w:ascii="Times New Roman" w:hAnsi="Times New Roman" w:cs="Times New Roman"/>
          <w:b/>
          <w:bCs/>
          <w:sz w:val="28"/>
          <w:szCs w:val="28"/>
        </w:rPr>
        <w:t xml:space="preserve">, работника </w:t>
      </w:r>
      <w:r w:rsidR="0075648D"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>5.1.</w:t>
      </w:r>
      <w:r w:rsidR="0075648D">
        <w:rPr>
          <w:rFonts w:ascii="Times New Roman" w:hAnsi="Times New Roman" w:cs="Times New Roman"/>
          <w:sz w:val="28"/>
          <w:szCs w:val="28"/>
        </w:rPr>
        <w:t xml:space="preserve"> </w:t>
      </w:r>
      <w:r w:rsidRPr="00F94CBC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её должностного лица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956CC0">
        <w:rPr>
          <w:rFonts w:ascii="Times New Roman" w:hAnsi="Times New Roman" w:cs="Times New Roman"/>
          <w:sz w:val="28"/>
          <w:szCs w:val="28"/>
        </w:rPr>
        <w:t>МФ</w:t>
      </w:r>
      <w:r w:rsidR="0075648D">
        <w:rPr>
          <w:rFonts w:ascii="Times New Roman" w:hAnsi="Times New Roman" w:cs="Times New Roman"/>
          <w:sz w:val="28"/>
          <w:szCs w:val="28"/>
        </w:rPr>
        <w:t>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5648D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10101"/>
      <w:r w:rsidRPr="00F94CBC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C05724">
        <w:rPr>
          <w:rFonts w:ascii="Times New Roman" w:hAnsi="Times New Roman" w:cs="Times New Roman"/>
          <w:color w:val="000000"/>
          <w:sz w:val="28"/>
          <w:szCs w:val="28"/>
        </w:rPr>
        <w:t>статье 15.1</w:t>
      </w:r>
      <w:r w:rsidRPr="00F94CB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2"/>
      <w:bookmarkEnd w:id="3"/>
      <w:r w:rsidRPr="00F94CB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3"/>
      <w:bookmarkEnd w:id="4"/>
      <w:r w:rsidRPr="00F94CB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5648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96192E">
        <w:rPr>
          <w:rFonts w:ascii="Times New Roman" w:hAnsi="Times New Roman" w:cs="Times New Roman"/>
          <w:sz w:val="28"/>
          <w:szCs w:val="28"/>
        </w:rPr>
        <w:t>области</w:t>
      </w:r>
      <w:r w:rsidRPr="00F94CB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4"/>
      <w:bookmarkEnd w:id="5"/>
      <w:r w:rsidRPr="00F94CB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5648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4CB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5"/>
      <w:bookmarkEnd w:id="6"/>
      <w:r w:rsidRPr="00F94CB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5648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  <w:bookmarkStart w:id="8" w:name="sub_110106"/>
      <w:bookmarkEnd w:id="7"/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5648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4CB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7"/>
      <w:bookmarkEnd w:id="8"/>
      <w:r w:rsidRPr="00F94CB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</w:t>
      </w:r>
      <w:r w:rsidR="0096192E" w:rsidRPr="00F94CBC">
        <w:rPr>
          <w:rFonts w:ascii="Times New Roman" w:hAnsi="Times New Roman" w:cs="Times New Roman"/>
          <w:sz w:val="28"/>
          <w:szCs w:val="28"/>
        </w:rPr>
        <w:t>услугу в</w:t>
      </w:r>
      <w:r w:rsidRPr="00F94CBC">
        <w:rPr>
          <w:rFonts w:ascii="Times New Roman" w:hAnsi="Times New Roman" w:cs="Times New Roman"/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bookmarkStart w:id="10" w:name="sub_110108"/>
      <w:bookmarkEnd w:id="9"/>
      <w:r w:rsidRPr="00F94CBC">
        <w:rPr>
          <w:rFonts w:ascii="Times New Roman" w:hAnsi="Times New Roman" w:cs="Times New Roman"/>
          <w:sz w:val="28"/>
          <w:szCs w:val="28"/>
        </w:rPr>
        <w:t>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F94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9"/>
      <w:bookmarkEnd w:id="10"/>
      <w:r w:rsidRPr="00F94CB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134B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4CB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bookmarkStart w:id="12" w:name="sub_1102"/>
      <w:bookmarkEnd w:id="11"/>
      <w:r w:rsidRPr="00F94CBC">
        <w:rPr>
          <w:rFonts w:ascii="Times New Roman" w:hAnsi="Times New Roman" w:cs="Times New Roman"/>
          <w:sz w:val="28"/>
          <w:szCs w:val="28"/>
        </w:rPr>
        <w:t>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End w:id="12"/>
      <w:r w:rsidRPr="00F94CBC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94CBC">
        <w:rPr>
          <w:rFonts w:ascii="Times New Roman" w:hAnsi="Times New Roman" w:cs="Times New Roman"/>
          <w:sz w:val="28"/>
          <w:szCs w:val="28"/>
        </w:rPr>
        <w:t xml:space="preserve">, </w:t>
      </w:r>
      <w:r w:rsidR="001134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1134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1134B1">
        <w:rPr>
          <w:rFonts w:ascii="Times New Roman" w:hAnsi="Times New Roman" w:cs="Times New Roman"/>
          <w:sz w:val="28"/>
          <w:szCs w:val="28"/>
        </w:rPr>
        <w:t>МФЦ)</w:t>
      </w:r>
      <w:r w:rsidRPr="00F94CBC">
        <w:rPr>
          <w:rFonts w:ascii="Times New Roman" w:hAnsi="Times New Roman" w:cs="Times New Roman"/>
          <w:sz w:val="28"/>
          <w:szCs w:val="28"/>
        </w:rPr>
        <w:t>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34B1">
        <w:rPr>
          <w:rFonts w:ascii="Times New Roman" w:hAnsi="Times New Roman" w:cs="Times New Roman"/>
          <w:sz w:val="28"/>
          <w:szCs w:val="28"/>
        </w:rPr>
        <w:t>поселения</w:t>
      </w:r>
      <w:r w:rsidRPr="00F94CBC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94CBC">
        <w:rPr>
          <w:rFonts w:ascii="Times New Roman" w:hAnsi="Times New Roman" w:cs="Times New Roman"/>
          <w:sz w:val="28"/>
          <w:szCs w:val="28"/>
        </w:rPr>
        <w:t xml:space="preserve">непосредственно. Жалобы на решения и действия (бездействие) работника </w:t>
      </w:r>
      <w:r w:rsidR="001134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1134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1134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1134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 w:rsidR="001134B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4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3"/>
      <w:r w:rsidRPr="00F94CBC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её </w:t>
      </w:r>
      <w:r w:rsidRPr="00F94CBC">
        <w:rPr>
          <w:rFonts w:ascii="Times New Roman" w:hAnsi="Times New Roman" w:cs="Times New Roman"/>
          <w:sz w:val="28"/>
          <w:szCs w:val="28"/>
        </w:rPr>
        <w:t xml:space="preserve">должностного лица, муниципального служащего, </w:t>
      </w:r>
      <w:r w:rsidR="004E7913">
        <w:rPr>
          <w:rFonts w:ascii="Times New Roman" w:hAnsi="Times New Roman" w:cs="Times New Roman"/>
          <w:sz w:val="28"/>
          <w:szCs w:val="28"/>
        </w:rPr>
        <w:t>главы поселения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 w:rsidR="004E7913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"Интернет", официального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4E7913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E7913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"/>
      <w:bookmarkEnd w:id="14"/>
      <w:r w:rsidRPr="00F94CBC">
        <w:rPr>
          <w:rFonts w:ascii="Times New Roman" w:hAnsi="Times New Roman" w:cs="Times New Roman"/>
          <w:sz w:val="28"/>
          <w:szCs w:val="28"/>
        </w:rPr>
        <w:t>5. 2.3. Жалоба должна содержать:</w:t>
      </w:r>
    </w:p>
    <w:bookmarkEnd w:id="15"/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E7913">
        <w:rPr>
          <w:rFonts w:ascii="Times New Roman" w:hAnsi="Times New Roman" w:cs="Times New Roman"/>
          <w:sz w:val="28"/>
          <w:szCs w:val="28"/>
        </w:rPr>
        <w:t>администрации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4E7913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>, его руководителя и (или) работника решения и действия (бездействие) которых обжалуются;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52"/>
      <w:r w:rsidRPr="00F94CB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6"/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E7913">
        <w:rPr>
          <w:rFonts w:ascii="Times New Roman" w:hAnsi="Times New Roman" w:cs="Times New Roman"/>
          <w:sz w:val="28"/>
          <w:szCs w:val="28"/>
        </w:rPr>
        <w:t>администрации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муниципальную услугу, либо муниципального служащего,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>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F94CB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</w:t>
      </w:r>
      <w:r w:rsidRPr="00F94CB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(бездействием) </w:t>
      </w:r>
      <w:r w:rsidR="00D25CB1">
        <w:rPr>
          <w:rFonts w:ascii="Times New Roman" w:hAnsi="Times New Roman" w:cs="Times New Roman"/>
          <w:sz w:val="28"/>
          <w:szCs w:val="28"/>
        </w:rPr>
        <w:t>администрации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муниципальную услугу, либо муниципального служащего,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6"/>
      <w:r w:rsidRPr="00F94CBC">
        <w:rPr>
          <w:rFonts w:ascii="Times New Roman" w:hAnsi="Times New Roman" w:cs="Times New Roman"/>
          <w:sz w:val="28"/>
          <w:szCs w:val="28"/>
        </w:rPr>
        <w:t>5.2.4. 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F94CBC">
        <w:rPr>
          <w:rFonts w:ascii="Times New Roman" w:hAnsi="Times New Roman" w:cs="Times New Roman"/>
          <w:sz w:val="28"/>
          <w:szCs w:val="28"/>
        </w:rPr>
        <w:t xml:space="preserve">,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25CB1">
        <w:rPr>
          <w:rFonts w:ascii="Times New Roman" w:hAnsi="Times New Roman" w:cs="Times New Roman"/>
          <w:sz w:val="28"/>
          <w:szCs w:val="28"/>
        </w:rPr>
        <w:t>администрации</w:t>
      </w:r>
      <w:r w:rsidRPr="00F94CBC">
        <w:rPr>
          <w:rFonts w:ascii="Times New Roman" w:hAnsi="Times New Roman" w:cs="Times New Roman"/>
          <w:sz w:val="28"/>
          <w:szCs w:val="28"/>
        </w:rPr>
        <w:t xml:space="preserve">, </w:t>
      </w:r>
      <w:r w:rsidR="00D25CB1">
        <w:rPr>
          <w:rFonts w:ascii="Times New Roman" w:hAnsi="Times New Roman" w:cs="Times New Roman"/>
          <w:sz w:val="28"/>
          <w:szCs w:val="28"/>
        </w:rPr>
        <w:t>МФЦ</w:t>
      </w:r>
      <w:r w:rsidRPr="00F94CB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7"/>
      <w:bookmarkEnd w:id="17"/>
      <w:r w:rsidRPr="00F94CBC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71"/>
      <w:bookmarkEnd w:id="18"/>
      <w:r w:rsidRPr="00F94CB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5CB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94CB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72"/>
      <w:bookmarkEnd w:id="19"/>
      <w:r w:rsidRPr="00F94CB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8"/>
      <w:bookmarkEnd w:id="20"/>
      <w:r w:rsidRPr="00F94CBC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пункте 5.2.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CBC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149B" w:rsidRPr="00F94CBC" w:rsidRDefault="00EE149B" w:rsidP="00EE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9"/>
      <w:bookmarkEnd w:id="21"/>
      <w:r w:rsidRPr="00F94CBC"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22"/>
    <w:p w:rsidR="00EE149B" w:rsidRPr="00F94CBC" w:rsidRDefault="00EE149B" w:rsidP="00E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49B" w:rsidRPr="00F94CBC" w:rsidRDefault="00EE149B" w:rsidP="00EE14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49B" w:rsidRPr="00F94CBC" w:rsidRDefault="00EE149B" w:rsidP="00EE14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49B" w:rsidRPr="00F94CBC" w:rsidRDefault="00EE149B" w:rsidP="00EE14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49B" w:rsidRPr="00F94CBC" w:rsidRDefault="00EE149B" w:rsidP="00EE14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49B" w:rsidRPr="00F94CBC" w:rsidRDefault="00EE149B" w:rsidP="00EE14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C91" w:rsidRPr="004F4841" w:rsidRDefault="00680C91">
      <w:pPr>
        <w:rPr>
          <w:rFonts w:ascii="Times New Roman" w:hAnsi="Times New Roman" w:cs="Times New Roman"/>
          <w:sz w:val="28"/>
          <w:szCs w:val="28"/>
        </w:rPr>
        <w:sectPr w:rsidR="00680C91" w:rsidRPr="004F4841" w:rsidSect="00742B43">
          <w:headerReference w:type="default" r:id="rId15"/>
          <w:pgSz w:w="11906" w:h="16800"/>
          <w:pgMar w:top="1134" w:right="800" w:bottom="1134" w:left="1418" w:header="720" w:footer="720" w:gutter="0"/>
          <w:cols w:space="720"/>
          <w:titlePg/>
          <w:docGrid w:linePitch="600" w:charSpace="32768"/>
        </w:sectPr>
      </w:pPr>
    </w:p>
    <w:p w:rsidR="00680C91" w:rsidRPr="004F4841" w:rsidRDefault="00680C91">
      <w:pPr>
        <w:pageBreakBefore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80C91" w:rsidRPr="004F4841" w:rsidRDefault="00680C91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административному регламенту</w:t>
      </w:r>
    </w:p>
    <w:p w:rsidR="00680C91" w:rsidRPr="004F4841" w:rsidRDefault="00680C91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</w:t>
      </w:r>
      <w:r w:rsidRPr="004F484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76"/>
      </w:tblGrid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01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_____, копий _____, количество листов в</w:t>
            </w: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оригиналах ______, копиях _____</w:t>
            </w: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40" w:type="dxa"/>
            <w:tcBorders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"___" ________ ____ г.</w:t>
            </w:r>
          </w:p>
        </w:tc>
        <w:tc>
          <w:tcPr>
            <w:tcW w:w="2940" w:type="dxa"/>
            <w:tcBorders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02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bookmarkEnd w:id="24"/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03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25"/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*(1)</w:t>
              </w:r>
            </w:hyperlink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*(1)</w:t>
              </w:r>
            </w:hyperlink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142" w:rsidRDefault="001A5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142" w:rsidRPr="004F4841" w:rsidRDefault="001A51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"/>
      <w:r w:rsidRPr="004F4841">
        <w:rPr>
          <w:rFonts w:ascii="Times New Roman" w:hAnsi="Times New Roman" w:cs="Times New Roman"/>
          <w:sz w:val="28"/>
          <w:szCs w:val="28"/>
        </w:rPr>
        <w:t>*(1) Строка дублируется для каждого объединенного земельного участка</w:t>
      </w:r>
    </w:p>
    <w:bookmarkEnd w:id="26"/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7005"/>
        <w:gridCol w:w="56"/>
      </w:tblGrid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91" w:rsidRPr="004F4841" w:rsidRDefault="0068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702792">
              <w:rPr>
                <w:rFonts w:ascii="Times New Roman" w:hAnsi="Times New Roman" w:cs="Times New Roman"/>
                <w:sz w:val="28"/>
                <w:szCs w:val="28"/>
                <w:lang/>
              </w:rPr>
              <w:t>Градостроительным кодексом</w:t>
            </w: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</w:t>
            </w:r>
            <w:r w:rsidRPr="004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2"/>
      <w:r w:rsidRPr="004F4841">
        <w:rPr>
          <w:rFonts w:ascii="Times New Roman" w:hAnsi="Times New Roman" w:cs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27"/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80"/>
        <w:gridCol w:w="105"/>
      </w:tblGrid>
      <w:tr w:rsidR="00680C91" w:rsidRPr="004F4841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  <w:tc>
          <w:tcPr>
            <w:tcW w:w="10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hyperlink w:anchor="sub_333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  <w:hyperlink w:anchor="sub_333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*(4)</w:t>
              </w:r>
            </w:hyperlink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*(4)</w:t>
              </w:r>
            </w:hyperlink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*(3) Строка дублируется для каждого разделенного помещения</w:t>
      </w: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3"/>
      <w:bookmarkEnd w:id="28"/>
      <w:r w:rsidRPr="004F4841">
        <w:rPr>
          <w:rFonts w:ascii="Times New Roman" w:hAnsi="Times New Roman" w:cs="Times New Roman"/>
          <w:sz w:val="28"/>
          <w:szCs w:val="28"/>
        </w:rPr>
        <w:t>*(4) Строка дублируется для каждого объединенного помещения</w:t>
      </w:r>
    </w:p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21"/>
      </w:tblGrid>
      <w:tr w:rsidR="00680C91" w:rsidRPr="004F4841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004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End w:id="29"/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пунктах 1</w:t>
              </w:r>
            </w:hyperlink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3 части 2 статьи 27</w:t>
              </w:r>
            </w:hyperlink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18" w:history="1">
              <w:r w:rsidRPr="004F4841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www.pravo.gov.ru</w:t>
              </w:r>
            </w:hyperlink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, 23 декабря 2014 г.)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30"/>
        <w:gridCol w:w="58"/>
      </w:tblGrid>
      <w:tr w:rsidR="00680C91" w:rsidRPr="004F4841">
        <w:tc>
          <w:tcPr>
            <w:tcW w:w="757" w:type="dxa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005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30"/>
          </w:p>
        </w:tc>
        <w:tc>
          <w:tcPr>
            <w:tcW w:w="146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"___"________ ____ г.</w:t>
            </w:r>
          </w:p>
        </w:tc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90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7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"___"_________ _____ г.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80C91" w:rsidRPr="004F4841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006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31"/>
          </w:p>
        </w:tc>
        <w:tc>
          <w:tcPr>
            <w:tcW w:w="146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007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32"/>
          </w:p>
        </w:tc>
        <w:tc>
          <w:tcPr>
            <w:tcW w:w="146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50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  <w:tc>
          <w:tcPr>
            <w:tcW w:w="5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31"/>
        <w:gridCol w:w="28"/>
        <w:gridCol w:w="29"/>
        <w:gridCol w:w="34"/>
      </w:tblGrid>
      <w:tr w:rsidR="00680C91" w:rsidRPr="004F4841"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008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3"/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5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"____"_________ ____ г.</w:t>
            </w:r>
          </w:p>
        </w:tc>
        <w:tc>
          <w:tcPr>
            <w:tcW w:w="5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75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"____" _________ ______ г.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009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34"/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_____л.</w:t>
            </w:r>
          </w:p>
        </w:tc>
        <w:tc>
          <w:tcPr>
            <w:tcW w:w="5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57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59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59" w:type="dxa"/>
            <w:gridSpan w:val="2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0" w:type="dxa"/>
            <w:right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" w:type="dxa"/>
            <w:gridSpan w:val="3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9"/>
      </w:tblGrid>
      <w:tr w:rsidR="00680C91" w:rsidRPr="004F4841">
        <w:tc>
          <w:tcPr>
            <w:tcW w:w="8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680C91" w:rsidRPr="004F4841" w:rsidRDefault="00680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2"/>
        <w:gridCol w:w="34"/>
      </w:tblGrid>
      <w:tr w:rsidR="00680C91" w:rsidRPr="004F4841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010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35"/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</w:t>
            </w:r>
            <w:r w:rsidRPr="004F4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11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36"/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12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37"/>
          </w:p>
        </w:tc>
        <w:tc>
          <w:tcPr>
            <w:tcW w:w="8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"_____" __________ ____ г.</w:t>
            </w:r>
          </w:p>
        </w:tc>
      </w:tr>
      <w:tr w:rsidR="00680C91" w:rsidRPr="004F4841">
        <w:tblPrEx>
          <w:tblCellMar>
            <w:left w:w="108" w:type="dxa"/>
            <w:right w:w="108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13"/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38"/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91" w:rsidRPr="004F4841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0C91" w:rsidRPr="004F4841" w:rsidRDefault="00680C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</w:tcBorders>
          </w:tcPr>
          <w:p w:rsidR="00680C91" w:rsidRPr="004F4841" w:rsidRDefault="00680C91">
            <w:pPr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91" w:rsidRPr="004F4841" w:rsidRDefault="00680C91">
      <w:pPr>
        <w:rPr>
          <w:rFonts w:ascii="Times New Roman" w:hAnsi="Times New Roman" w:cs="Times New Roman"/>
          <w:sz w:val="28"/>
          <w:szCs w:val="28"/>
        </w:rPr>
        <w:sectPr w:rsidR="00680C91" w:rsidRPr="004F4841">
          <w:pgSz w:w="16838" w:h="11906" w:orient="landscape"/>
          <w:pgMar w:top="1134" w:right="800" w:bottom="1134" w:left="1100" w:header="720" w:footer="720" w:gutter="0"/>
          <w:cols w:space="720"/>
          <w:docGrid w:linePitch="600" w:charSpace="32768"/>
        </w:sect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РЕШЕНИЯ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ОБ ОТКАЗЕ В ПРИСВОЕНИИ ОБЪЕКТУ АДРЕСАЦИИ АДРЕСА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b/>
          <w:bCs/>
          <w:sz w:val="28"/>
          <w:szCs w:val="28"/>
        </w:rPr>
        <w:t>ИЛИ АННУЛИРОВАНИИ ЕГО АДРЕСА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(Ф.И.О., адрес заявителя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(регистрационный номер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680C91" w:rsidRPr="004F4841" w:rsidRDefault="00680C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аннулировании его адреса)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об отказе в присвоении объекту адресации адреса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или аннулировании его адреса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от ___________ N 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(наименование органа местного самоуправления, органа государственной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власти субъекта Российской Федерации - города федерального значения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или органа местного самоуправления внутригородского муниципального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образования города федерального значения, уполномоченного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законом субъекта Российской Федерации)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(Ф.И.О. заявителя в дательном падеже, наименование, номер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и дата выдачи документа,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подтверждающего личность, почтовый адрес - для физического лица;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полное наименование, ИНН, КПП (для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российского юридического лица), страна, дата и номер регистрации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(для иностранного юридического лица),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</w:t>
      </w:r>
      <w:r w:rsidRPr="004F4841">
        <w:rPr>
          <w:rFonts w:ascii="Times New Roman" w:hAnsi="Times New Roman" w:cs="Times New Roman"/>
          <w:sz w:val="28"/>
          <w:szCs w:val="28"/>
        </w:rPr>
        <w:t>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почтовый адрес - для юридического лица)</w:t>
      </w:r>
    </w:p>
    <w:p w:rsidR="00680C91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аннулирования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адресов,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</w:t>
      </w:r>
      <w:r w:rsidR="0096192E">
        <w:rPr>
          <w:rFonts w:ascii="Times New Roman" w:hAnsi="Times New Roman" w:cs="Times New Roman"/>
          <w:sz w:val="28"/>
          <w:szCs w:val="28"/>
        </w:rPr>
        <w:t>ссийской Федерации от 19 ноября 2014 г.  №</w:t>
      </w:r>
      <w:r w:rsidRPr="004F4841">
        <w:rPr>
          <w:rFonts w:ascii="Times New Roman" w:hAnsi="Times New Roman" w:cs="Times New Roman"/>
          <w:sz w:val="28"/>
          <w:szCs w:val="28"/>
        </w:rPr>
        <w:t xml:space="preserve"> </w:t>
      </w:r>
      <w:r w:rsidR="0096192E" w:rsidRPr="004F4841">
        <w:rPr>
          <w:rFonts w:ascii="Times New Roman" w:hAnsi="Times New Roman" w:cs="Times New Roman"/>
          <w:sz w:val="28"/>
          <w:szCs w:val="28"/>
        </w:rPr>
        <w:t>1221, отказано в присвоении</w:t>
      </w:r>
      <w:r w:rsidRPr="004F4841">
        <w:rPr>
          <w:rFonts w:ascii="Times New Roman" w:hAnsi="Times New Roman" w:cs="Times New Roman"/>
          <w:sz w:val="28"/>
          <w:szCs w:val="28"/>
        </w:rPr>
        <w:t xml:space="preserve"> (аннулировании) адреса следующему</w:t>
      </w:r>
      <w:r w:rsidR="0096192E">
        <w:rPr>
          <w:rFonts w:ascii="Times New Roman" w:hAnsi="Times New Roman" w:cs="Times New Roman"/>
          <w:sz w:val="28"/>
          <w:szCs w:val="28"/>
        </w:rPr>
        <w:t xml:space="preserve"> </w:t>
      </w:r>
      <w:r w:rsidRPr="004F484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объекту адресации ________________________________________________________.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(вид и наименование объекта адресации, описание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местонахождения объекта адресации в случае обращения заявителя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о присвоении объекту адресации адреса,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адрес объекта адресации в случае обращения заявителя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об аннулировании его адреса)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6192E">
        <w:rPr>
          <w:rFonts w:ascii="Times New Roman" w:hAnsi="Times New Roman" w:cs="Times New Roman"/>
          <w:sz w:val="28"/>
          <w:szCs w:val="28"/>
        </w:rPr>
        <w:t>____________________________</w:t>
      </w:r>
      <w:r w:rsidRPr="004F4841">
        <w:rPr>
          <w:rFonts w:ascii="Times New Roman" w:hAnsi="Times New Roman" w:cs="Times New Roman"/>
          <w:sz w:val="28"/>
          <w:szCs w:val="28"/>
        </w:rPr>
        <w:t>.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Уполномоченно</w:t>
      </w:r>
      <w:r w:rsidR="00474D59">
        <w:rPr>
          <w:rFonts w:ascii="Times New Roman" w:hAnsi="Times New Roman" w:cs="Times New Roman"/>
          <w:sz w:val="28"/>
          <w:szCs w:val="28"/>
        </w:rPr>
        <w:t xml:space="preserve">е    лицо органа </w:t>
      </w:r>
      <w:r w:rsidRPr="004F4841">
        <w:rPr>
          <w:rFonts w:ascii="Times New Roman" w:hAnsi="Times New Roman" w:cs="Times New Roman"/>
          <w:sz w:val="28"/>
          <w:szCs w:val="28"/>
        </w:rPr>
        <w:t xml:space="preserve">местного   </w:t>
      </w:r>
      <w:r w:rsidR="0096192E" w:rsidRPr="004F4841">
        <w:rPr>
          <w:rFonts w:ascii="Times New Roman" w:hAnsi="Times New Roman" w:cs="Times New Roman"/>
          <w:sz w:val="28"/>
          <w:szCs w:val="28"/>
        </w:rPr>
        <w:t>самоуправления, органа</w:t>
      </w:r>
    </w:p>
    <w:p w:rsidR="00680C91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- города федерального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значения или органа местного самоуправления внутригородского муниципального</w:t>
      </w:r>
    </w:p>
    <w:p w:rsidR="00680C91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680C91" w:rsidRPr="004F4841">
        <w:rPr>
          <w:rFonts w:ascii="Times New Roman" w:hAnsi="Times New Roman" w:cs="Times New Roman"/>
          <w:sz w:val="28"/>
          <w:szCs w:val="28"/>
        </w:rPr>
        <w:t xml:space="preserve"> федерального значения, уполномоченного законом субъекта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___________________________________                         _______________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(должность, Ф.И.О.)                                    (подпись)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92E" w:rsidRPr="004F4841" w:rsidRDefault="0096192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0C91" w:rsidRPr="004F4841" w:rsidRDefault="00680C91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0C91" w:rsidRPr="004F4841" w:rsidRDefault="00680C91">
      <w:pPr>
        <w:spacing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91" w:rsidRPr="004F4841" w:rsidRDefault="00680C91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</w:p>
    <w:p w:rsidR="00680C91" w:rsidRPr="004F4841" w:rsidRDefault="00680C91">
      <w:pPr>
        <w:spacing w:line="100" w:lineRule="atLeast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«Присвоение, </w:t>
      </w:r>
    </w:p>
    <w:p w:rsidR="00680C91" w:rsidRPr="004F4841" w:rsidRDefault="00680C91">
      <w:pPr>
        <w:spacing w:line="100" w:lineRule="atLeast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 xml:space="preserve">изменение и аннулирование адресов объектов адресации </w:t>
      </w:r>
    </w:p>
    <w:p w:rsidR="00680C91" w:rsidRPr="004F4841" w:rsidRDefault="00680C91">
      <w:pPr>
        <w:spacing w:line="100" w:lineRule="atLeast"/>
        <w:ind w:firstLine="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F4841">
        <w:rPr>
          <w:rFonts w:ascii="Times New Roman" w:hAnsi="Times New Roman" w:cs="Times New Roman"/>
          <w:sz w:val="28"/>
          <w:szCs w:val="28"/>
        </w:rPr>
        <w:t>на территории</w:t>
      </w:r>
      <w:r w:rsidRPr="004F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5EB" w:rsidRPr="00F60EBE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4F48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0C91" w:rsidRPr="004F4841" w:rsidRDefault="00680C91" w:rsidP="00474D59">
      <w:pPr>
        <w:spacing w:line="274" w:lineRule="exact"/>
        <w:ind w:left="17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9907"/>
      </w:tblGrid>
      <w:tr w:rsidR="00680C91" w:rsidRPr="004F4841">
        <w:trPr>
          <w:trHeight w:val="227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о предоставлении муниципальной услуги и документов,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необходимых для предоставления муниципальной услуги в Администрацию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208"/>
      </w:tblGrid>
      <w:tr w:rsidR="00680C91" w:rsidRPr="004F4841">
        <w:trPr>
          <w:trHeight w:val="227"/>
        </w:trPr>
        <w:tc>
          <w:tcPr>
            <w:tcW w:w="9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заявления и прилагаемых документов установленным требованиям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523"/>
        <w:gridCol w:w="681"/>
        <w:gridCol w:w="4419"/>
        <w:gridCol w:w="646"/>
        <w:gridCol w:w="1939"/>
      </w:tblGrid>
      <w:tr w:rsidR="00680C91" w:rsidRPr="004F4841">
        <w:trPr>
          <w:trHeight w:val="227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81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документы,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соответствуют установленным требованиям</w:t>
            </w:r>
          </w:p>
        </w:tc>
        <w:tc>
          <w:tcPr>
            <w:tcW w:w="646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pStyle w:val="ac"/>
              <w:autoSpaceDE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788"/>
        <w:gridCol w:w="843"/>
        <w:gridCol w:w="6865"/>
      </w:tblGrid>
      <w:tr w:rsidR="00680C91" w:rsidRPr="004F4841">
        <w:trPr>
          <w:trHeight w:val="227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Отказ в принятии документов</w:t>
            </w:r>
          </w:p>
        </w:tc>
        <w:tc>
          <w:tcPr>
            <w:tcW w:w="843" w:type="dxa"/>
            <w:tcBorders>
              <w:left w:val="single" w:sz="2" w:space="0" w:color="000000"/>
            </w:tcBorders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Принятие и регистрация заявления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680C91" w:rsidRPr="004F4841">
        <w:trPr>
          <w:trHeight w:val="227"/>
        </w:trPr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посредством направления межведомственных запросов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800"/>
        <w:gridCol w:w="681"/>
        <w:gridCol w:w="4407"/>
        <w:gridCol w:w="635"/>
        <w:gridCol w:w="1961"/>
      </w:tblGrid>
      <w:tr w:rsidR="00680C91" w:rsidRPr="004F4841">
        <w:trPr>
          <w:trHeight w:val="22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681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Установление наличия оснований для отказа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35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1870"/>
        <w:gridCol w:w="709"/>
        <w:gridCol w:w="4394"/>
        <w:gridCol w:w="567"/>
        <w:gridCol w:w="1985"/>
      </w:tblGrid>
      <w:tr w:rsidR="00680C91" w:rsidRPr="004F4841" w:rsidTr="00474D59">
        <w:trPr>
          <w:trHeight w:val="227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Установление наличия оснований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для приостановления предоставления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835"/>
        <w:gridCol w:w="692"/>
        <w:gridCol w:w="5247"/>
      </w:tblGrid>
      <w:tr w:rsidR="00680C91" w:rsidRPr="004F4841">
        <w:trPr>
          <w:trHeight w:val="839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92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приостановлении предоставления муниципальной услуги, с указанием причин,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послужившим основанием для приостановления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350"/>
        <w:gridCol w:w="692"/>
        <w:gridCol w:w="3589"/>
        <w:gridCol w:w="715"/>
        <w:gridCol w:w="1869"/>
      </w:tblGrid>
      <w:tr w:rsidR="00680C91" w:rsidRPr="004F4841" w:rsidTr="0096192E">
        <w:trPr>
          <w:trHeight w:val="839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Не устранены</w:t>
            </w:r>
          </w:p>
        </w:tc>
        <w:tc>
          <w:tcPr>
            <w:tcW w:w="692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Устранение причин, послуживших основанием для приостановления</w:t>
            </w:r>
          </w:p>
        </w:tc>
        <w:tc>
          <w:tcPr>
            <w:tcW w:w="715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snapToGrid w:val="0"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pStyle w:val="ac"/>
              <w:autoSpaceDE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2896"/>
        <w:gridCol w:w="358"/>
        <w:gridCol w:w="6520"/>
      </w:tblGrid>
      <w:tr w:rsidR="00680C91" w:rsidRPr="004F4841">
        <w:trPr>
          <w:trHeight w:val="322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pStyle w:val="ac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 Заявителя об отказе</w:t>
            </w:r>
          </w:p>
          <w:p w:rsidR="00680C91" w:rsidRPr="004F4841" w:rsidRDefault="00680C91" w:rsidP="00474D59">
            <w:pPr>
              <w:pStyle w:val="ac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предоставлении муниципальной услуги, с указанием</w:t>
            </w:r>
          </w:p>
          <w:p w:rsidR="00680C91" w:rsidRPr="004F4841" w:rsidRDefault="00680C91" w:rsidP="00474D59">
            <w:pPr>
              <w:pStyle w:val="ac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причин, послужившим</w:t>
            </w:r>
          </w:p>
          <w:p w:rsidR="00680C91" w:rsidRPr="004F4841" w:rsidRDefault="00680C91" w:rsidP="00474D59">
            <w:pPr>
              <w:pStyle w:val="ac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основанием для отказа</w:t>
            </w:r>
          </w:p>
        </w:tc>
        <w:tc>
          <w:tcPr>
            <w:tcW w:w="358" w:type="dxa"/>
            <w:tcBorders>
              <w:lef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tabs>
                <w:tab w:val="left" w:pos="593"/>
              </w:tabs>
              <w:snapToGrid w:val="0"/>
              <w:spacing w:after="20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C91" w:rsidRPr="004F4841" w:rsidRDefault="00680C91" w:rsidP="00474D59">
            <w:pPr>
              <w:pStyle w:val="ac"/>
              <w:ind w:left="173"/>
              <w:jc w:val="center"/>
              <w:rPr>
                <w:rStyle w:val="FontStyle47"/>
                <w:rFonts w:cs="Times New Roman"/>
                <w:sz w:val="28"/>
                <w:szCs w:val="28"/>
                <w:lang w:val="ru-RU"/>
              </w:rPr>
            </w:pP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1. Распоряжение Администрации о присвоении объекту адресации адреса,</w:t>
            </w:r>
          </w:p>
          <w:p w:rsidR="00680C91" w:rsidRPr="004F4841" w:rsidRDefault="00680C91" w:rsidP="00474D59">
            <w:pPr>
              <w:pStyle w:val="ac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изменении или аннулировании такого адреса недвижимости;</w:t>
            </w:r>
          </w:p>
          <w:p w:rsidR="00680C91" w:rsidRPr="004F4841" w:rsidRDefault="00680C91" w:rsidP="00474D59">
            <w:pPr>
              <w:pStyle w:val="ac"/>
              <w:ind w:left="173"/>
              <w:jc w:val="center"/>
              <w:rPr>
                <w:rStyle w:val="FontStyle47"/>
                <w:rFonts w:cs="Times New Roman"/>
                <w:sz w:val="28"/>
                <w:szCs w:val="28"/>
                <w:lang w:val="ru-RU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Подготовка справки о подтверждении адреса объекта </w:t>
            </w: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недвижимости</w:t>
            </w:r>
          </w:p>
          <w:p w:rsidR="00680C91" w:rsidRPr="004F4841" w:rsidRDefault="00680C91" w:rsidP="00474D59">
            <w:pPr>
              <w:pStyle w:val="ac"/>
              <w:autoSpaceDE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841">
              <w:rPr>
                <w:rStyle w:val="FontStyle47"/>
                <w:rFonts w:cs="Times New Roman"/>
                <w:sz w:val="28"/>
                <w:szCs w:val="28"/>
                <w:lang w:val="ru-RU"/>
              </w:rPr>
              <w:t>и (или) наименования улицы, площади, иного элемента улично-дорожной сети</w:t>
            </w:r>
          </w:p>
        </w:tc>
      </w:tr>
    </w:tbl>
    <w:p w:rsidR="00680C91" w:rsidRPr="004F4841" w:rsidRDefault="00680C91" w:rsidP="00474D59">
      <w:pPr>
        <w:spacing w:line="100" w:lineRule="atLeast"/>
        <w:ind w:left="17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680C91" w:rsidRPr="004F4841">
        <w:trPr>
          <w:trHeight w:val="545"/>
        </w:trPr>
        <w:tc>
          <w:tcPr>
            <w:tcW w:w="9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C91" w:rsidRPr="004F4841" w:rsidRDefault="00680C91" w:rsidP="00474D59">
            <w:pPr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 (направляется почтовым направлением,</w:t>
            </w:r>
          </w:p>
          <w:p w:rsidR="00680C91" w:rsidRPr="004F4841" w:rsidRDefault="00680C91" w:rsidP="00474D59">
            <w:pPr>
              <w:autoSpaceDE/>
              <w:spacing w:line="100" w:lineRule="atLeast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41">
              <w:rPr>
                <w:rFonts w:ascii="Times New Roman" w:hAnsi="Times New Roman" w:cs="Times New Roman"/>
                <w:sz w:val="28"/>
                <w:szCs w:val="28"/>
              </w:rPr>
              <w:t>на электронную почту, уведомлением через Региональный портал либо вручается лично Заявителю под подпись)</w:t>
            </w:r>
          </w:p>
        </w:tc>
      </w:tr>
    </w:tbl>
    <w:p w:rsidR="00680C91" w:rsidRPr="004F4841" w:rsidRDefault="00680C91" w:rsidP="00474D59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80C91" w:rsidRPr="004F4841">
      <w:pgSz w:w="11906" w:h="16838"/>
      <w:pgMar w:top="1134" w:right="800" w:bottom="1134" w:left="11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66" w:rsidRDefault="006E7366" w:rsidP="00742B43">
      <w:r>
        <w:separator/>
      </w:r>
    </w:p>
  </w:endnote>
  <w:endnote w:type="continuationSeparator" w:id="0">
    <w:p w:rsidR="006E7366" w:rsidRDefault="006E7366" w:rsidP="0074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altName w:val="MS Minch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66" w:rsidRDefault="006E7366" w:rsidP="00742B43">
      <w:r>
        <w:separator/>
      </w:r>
    </w:p>
  </w:footnote>
  <w:footnote w:type="continuationSeparator" w:id="0">
    <w:p w:rsidR="006E7366" w:rsidRDefault="006E7366" w:rsidP="0074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2E" w:rsidRDefault="0096192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D1A87">
      <w:rPr>
        <w:noProof/>
      </w:rPr>
      <w:t>2</w:t>
    </w:r>
    <w:r>
      <w:fldChar w:fldCharType="end"/>
    </w:r>
  </w:p>
  <w:p w:rsidR="0096192E" w:rsidRDefault="009619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ladimir Script" w:hAnsi="Vladimir Scrip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5770"/>
        </w:tabs>
        <w:ind w:left="577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930"/>
        </w:tabs>
        <w:ind w:left="793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0090"/>
        </w:tabs>
        <w:ind w:left="1009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ladimir Script" w:eastAsia="Times New Roman" w:hAnsi="Vladimir Script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ourier New" w:eastAsia="Times New Roman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ascii="Courier New" w:eastAsia="Times New Roman" w:hAnsi="Courier New"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Courier New" w:eastAsia="Times New Roman" w:hAnsi="Courier New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ascii="Courier New" w:eastAsia="Times New Roman" w:hAnsi="Courier New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Courier New" w:eastAsia="Times New Roman" w:hAnsi="Courier New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Courier New" w:eastAsia="Times New Roman" w:hAnsi="Courier New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ascii="Courier New" w:eastAsia="Times New Roman" w:hAnsi="Courier New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4"/>
    <w:rsid w:val="00037139"/>
    <w:rsid w:val="00054444"/>
    <w:rsid w:val="00061962"/>
    <w:rsid w:val="00063771"/>
    <w:rsid w:val="00072B54"/>
    <w:rsid w:val="00075B13"/>
    <w:rsid w:val="00077978"/>
    <w:rsid w:val="000B5640"/>
    <w:rsid w:val="000D2C0E"/>
    <w:rsid w:val="000F537C"/>
    <w:rsid w:val="00104412"/>
    <w:rsid w:val="001134B1"/>
    <w:rsid w:val="001439BB"/>
    <w:rsid w:val="0016147E"/>
    <w:rsid w:val="00163A25"/>
    <w:rsid w:val="001928D5"/>
    <w:rsid w:val="001A5142"/>
    <w:rsid w:val="00261E84"/>
    <w:rsid w:val="002802CE"/>
    <w:rsid w:val="00290D21"/>
    <w:rsid w:val="002A45EB"/>
    <w:rsid w:val="002A6F9D"/>
    <w:rsid w:val="002F2429"/>
    <w:rsid w:val="00302219"/>
    <w:rsid w:val="0032555C"/>
    <w:rsid w:val="00330FB5"/>
    <w:rsid w:val="003706F4"/>
    <w:rsid w:val="00383C43"/>
    <w:rsid w:val="003D63BD"/>
    <w:rsid w:val="003E2336"/>
    <w:rsid w:val="003F4850"/>
    <w:rsid w:val="004269C3"/>
    <w:rsid w:val="00435CF3"/>
    <w:rsid w:val="00440FE2"/>
    <w:rsid w:val="00474D59"/>
    <w:rsid w:val="004A4AEB"/>
    <w:rsid w:val="004C27A3"/>
    <w:rsid w:val="004E7913"/>
    <w:rsid w:val="004F4841"/>
    <w:rsid w:val="00502312"/>
    <w:rsid w:val="00522425"/>
    <w:rsid w:val="00527D79"/>
    <w:rsid w:val="00553A45"/>
    <w:rsid w:val="005629A2"/>
    <w:rsid w:val="005846BC"/>
    <w:rsid w:val="00586A4F"/>
    <w:rsid w:val="005A4E7C"/>
    <w:rsid w:val="005C460A"/>
    <w:rsid w:val="005D654C"/>
    <w:rsid w:val="005E077F"/>
    <w:rsid w:val="005F304F"/>
    <w:rsid w:val="0061339E"/>
    <w:rsid w:val="0063344F"/>
    <w:rsid w:val="00654478"/>
    <w:rsid w:val="006557B8"/>
    <w:rsid w:val="00655F2F"/>
    <w:rsid w:val="006651F9"/>
    <w:rsid w:val="00680C91"/>
    <w:rsid w:val="0068579B"/>
    <w:rsid w:val="006A58FD"/>
    <w:rsid w:val="006C3877"/>
    <w:rsid w:val="006D63BF"/>
    <w:rsid w:val="006E0A1A"/>
    <w:rsid w:val="006E1336"/>
    <w:rsid w:val="006E7366"/>
    <w:rsid w:val="006F3DD1"/>
    <w:rsid w:val="00700A21"/>
    <w:rsid w:val="00702792"/>
    <w:rsid w:val="00722F2D"/>
    <w:rsid w:val="00740B41"/>
    <w:rsid w:val="00742B43"/>
    <w:rsid w:val="007450BE"/>
    <w:rsid w:val="00750CDD"/>
    <w:rsid w:val="0075648D"/>
    <w:rsid w:val="007B056F"/>
    <w:rsid w:val="007B468C"/>
    <w:rsid w:val="007F75AB"/>
    <w:rsid w:val="007F7D2F"/>
    <w:rsid w:val="00804DB4"/>
    <w:rsid w:val="008263AA"/>
    <w:rsid w:val="00852BF1"/>
    <w:rsid w:val="0088592B"/>
    <w:rsid w:val="00893234"/>
    <w:rsid w:val="008C4D4E"/>
    <w:rsid w:val="00926651"/>
    <w:rsid w:val="00933043"/>
    <w:rsid w:val="00940548"/>
    <w:rsid w:val="00956CC0"/>
    <w:rsid w:val="0096192E"/>
    <w:rsid w:val="00961FB9"/>
    <w:rsid w:val="00975914"/>
    <w:rsid w:val="009813EA"/>
    <w:rsid w:val="009D3D02"/>
    <w:rsid w:val="00A01616"/>
    <w:rsid w:val="00A03E39"/>
    <w:rsid w:val="00A30FDB"/>
    <w:rsid w:val="00AB5017"/>
    <w:rsid w:val="00AB63FB"/>
    <w:rsid w:val="00AD33C6"/>
    <w:rsid w:val="00AF7C3E"/>
    <w:rsid w:val="00B12DB1"/>
    <w:rsid w:val="00B26BD4"/>
    <w:rsid w:val="00B310A7"/>
    <w:rsid w:val="00B353C3"/>
    <w:rsid w:val="00B53898"/>
    <w:rsid w:val="00BA4A1B"/>
    <w:rsid w:val="00BA6F78"/>
    <w:rsid w:val="00BD78A0"/>
    <w:rsid w:val="00C05724"/>
    <w:rsid w:val="00C25730"/>
    <w:rsid w:val="00C408A0"/>
    <w:rsid w:val="00C415F8"/>
    <w:rsid w:val="00C70ADD"/>
    <w:rsid w:val="00C73D81"/>
    <w:rsid w:val="00C932BC"/>
    <w:rsid w:val="00CA1187"/>
    <w:rsid w:val="00CD2331"/>
    <w:rsid w:val="00CD303F"/>
    <w:rsid w:val="00CE6607"/>
    <w:rsid w:val="00CF1A50"/>
    <w:rsid w:val="00D219FD"/>
    <w:rsid w:val="00D25CB1"/>
    <w:rsid w:val="00D27ED3"/>
    <w:rsid w:val="00D362FE"/>
    <w:rsid w:val="00D56798"/>
    <w:rsid w:val="00D935F9"/>
    <w:rsid w:val="00DD0FBF"/>
    <w:rsid w:val="00DD1A87"/>
    <w:rsid w:val="00DE3716"/>
    <w:rsid w:val="00E41CC4"/>
    <w:rsid w:val="00E57FCC"/>
    <w:rsid w:val="00E96651"/>
    <w:rsid w:val="00EB20D1"/>
    <w:rsid w:val="00EB462D"/>
    <w:rsid w:val="00EE149B"/>
    <w:rsid w:val="00EF1615"/>
    <w:rsid w:val="00F02E7B"/>
    <w:rsid w:val="00F1615C"/>
    <w:rsid w:val="00F1668A"/>
    <w:rsid w:val="00F17286"/>
    <w:rsid w:val="00F17646"/>
    <w:rsid w:val="00F552AC"/>
    <w:rsid w:val="00F57713"/>
    <w:rsid w:val="00F60EBE"/>
    <w:rsid w:val="00F61800"/>
    <w:rsid w:val="00F72C50"/>
    <w:rsid w:val="00F76476"/>
    <w:rsid w:val="00F76E60"/>
    <w:rsid w:val="00F94CBC"/>
    <w:rsid w:val="00FA4ADC"/>
    <w:rsid w:val="00FB37AC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A988A-3C55-4E2A-AB02-2D6C7F1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keepLines/>
      <w:numPr>
        <w:numId w:val="8"/>
      </w:numPr>
      <w:tabs>
        <w:tab w:val="left" w:pos="0"/>
        <w:tab w:val="left" w:pos="576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0"/>
    <w:link w:val="50"/>
    <w:uiPriority w:val="99"/>
    <w:qFormat/>
    <w:pPr>
      <w:keepNext/>
      <w:keepLines/>
      <w:numPr>
        <w:numId w:val="8"/>
      </w:numPr>
      <w:tabs>
        <w:tab w:val="left" w:pos="0"/>
        <w:tab w:val="left" w:pos="1008"/>
      </w:tabs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link w:val="a2"/>
    <w:uiPriority w:val="99"/>
    <w:semiHidden/>
    <w:lock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libri Light" w:hAnsi="Calibri Light" w:cs="Times New Roman"/>
      <w:b/>
      <w:i/>
      <w:kern w:val="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hAnsi="Calibri" w:cs="Times New Roman"/>
      <w:b/>
      <w:i/>
      <w:kern w:val="1"/>
      <w:sz w:val="26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Vladimir Script" w:hAnsi="Vladimir Script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z4">
    <w:name w:val="WW8Num1z4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Vladimir Script" w:hAnsi="Vladimir Script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WW-RTFNum31">
    <w:name w:val="WW-RTF_Num 3 1"/>
    <w:uiPriority w:val="99"/>
  </w:style>
  <w:style w:type="character" w:customStyle="1" w:styleId="WW-RTFNum32">
    <w:name w:val="WW-RTF_Num 3 2"/>
    <w:uiPriority w:val="99"/>
  </w:style>
  <w:style w:type="character" w:customStyle="1" w:styleId="WW-RTFNum33">
    <w:name w:val="WW-RTF_Num 3 3"/>
    <w:uiPriority w:val="99"/>
  </w:style>
  <w:style w:type="character" w:customStyle="1" w:styleId="WW-RTFNum34">
    <w:name w:val="WW-RTF_Num 3 4"/>
    <w:uiPriority w:val="99"/>
  </w:style>
  <w:style w:type="character" w:customStyle="1" w:styleId="WW-RTFNum35">
    <w:name w:val="WW-RTF_Num 3 5"/>
    <w:uiPriority w:val="99"/>
  </w:style>
  <w:style w:type="character" w:customStyle="1" w:styleId="WW-RTFNum36">
    <w:name w:val="WW-RTF_Num 3 6"/>
    <w:uiPriority w:val="99"/>
  </w:style>
  <w:style w:type="character" w:customStyle="1" w:styleId="WW-RTFNum37">
    <w:name w:val="WW-RTF_Num 3 7"/>
    <w:uiPriority w:val="99"/>
  </w:style>
  <w:style w:type="character" w:customStyle="1" w:styleId="WW-RTFNum38">
    <w:name w:val="WW-RTF_Num 3 8"/>
    <w:uiPriority w:val="99"/>
  </w:style>
  <w:style w:type="character" w:customStyle="1" w:styleId="WW-RTFNum39">
    <w:name w:val="WW-RTF_Num 3 9"/>
    <w:uiPriority w:val="99"/>
  </w:style>
  <w:style w:type="character" w:customStyle="1" w:styleId="WW-RTFNum311">
    <w:name w:val="WW-RTF_Num 3 11"/>
    <w:uiPriority w:val="99"/>
  </w:style>
  <w:style w:type="character" w:customStyle="1" w:styleId="WW-RTFNum321">
    <w:name w:val="WW-RTF_Num 3 21"/>
    <w:uiPriority w:val="99"/>
  </w:style>
  <w:style w:type="character" w:customStyle="1" w:styleId="WW-RTFNum331">
    <w:name w:val="WW-RTF_Num 3 31"/>
    <w:uiPriority w:val="99"/>
  </w:style>
  <w:style w:type="character" w:customStyle="1" w:styleId="WW-RTFNum341">
    <w:name w:val="WW-RTF_Num 3 41"/>
    <w:uiPriority w:val="99"/>
  </w:style>
  <w:style w:type="character" w:customStyle="1" w:styleId="WW-RTFNum351">
    <w:name w:val="WW-RTF_Num 3 51"/>
    <w:uiPriority w:val="99"/>
  </w:style>
  <w:style w:type="character" w:customStyle="1" w:styleId="WW-RTFNum361">
    <w:name w:val="WW-RTF_Num 3 61"/>
    <w:uiPriority w:val="99"/>
  </w:style>
  <w:style w:type="character" w:customStyle="1" w:styleId="WW-RTFNum371">
    <w:name w:val="WW-RTF_Num 3 71"/>
    <w:uiPriority w:val="99"/>
  </w:style>
  <w:style w:type="character" w:customStyle="1" w:styleId="WW-RTFNum381">
    <w:name w:val="WW-RTF_Num 3 81"/>
    <w:uiPriority w:val="99"/>
  </w:style>
  <w:style w:type="character" w:customStyle="1" w:styleId="WW-RTFNum391">
    <w:name w:val="WW-RTF_Num 3 91"/>
    <w:uiPriority w:val="99"/>
  </w:style>
  <w:style w:type="character" w:customStyle="1" w:styleId="WW-RTFNum3112">
    <w:name w:val="WW-RTF_Num 3 112"/>
    <w:uiPriority w:val="99"/>
  </w:style>
  <w:style w:type="character" w:customStyle="1" w:styleId="WW-RTFNum3212">
    <w:name w:val="WW-RTF_Num 3 212"/>
    <w:uiPriority w:val="99"/>
  </w:style>
  <w:style w:type="character" w:customStyle="1" w:styleId="WW-RTFNum3312">
    <w:name w:val="WW-RTF_Num 3 312"/>
    <w:uiPriority w:val="99"/>
  </w:style>
  <w:style w:type="character" w:customStyle="1" w:styleId="WW-RTFNum3412">
    <w:name w:val="WW-RTF_Num 3 412"/>
    <w:uiPriority w:val="99"/>
  </w:style>
  <w:style w:type="character" w:customStyle="1" w:styleId="WW-RTFNum3512">
    <w:name w:val="WW-RTF_Num 3 512"/>
    <w:uiPriority w:val="99"/>
  </w:style>
  <w:style w:type="character" w:customStyle="1" w:styleId="WW-RTFNum3612">
    <w:name w:val="WW-RTF_Num 3 612"/>
    <w:uiPriority w:val="99"/>
  </w:style>
  <w:style w:type="character" w:customStyle="1" w:styleId="WW-RTFNum3712">
    <w:name w:val="WW-RTF_Num 3 712"/>
    <w:uiPriority w:val="99"/>
  </w:style>
  <w:style w:type="character" w:customStyle="1" w:styleId="WW-RTFNum3812">
    <w:name w:val="WW-RTF_Num 3 812"/>
    <w:uiPriority w:val="99"/>
  </w:style>
  <w:style w:type="character" w:customStyle="1" w:styleId="WW-RTFNum3912">
    <w:name w:val="WW-RTF_Num 3 912"/>
    <w:uiPriority w:val="99"/>
  </w:style>
  <w:style w:type="character" w:customStyle="1" w:styleId="WW-RTFNum31123">
    <w:name w:val="WW-RTF_Num 3 1123"/>
    <w:uiPriority w:val="99"/>
  </w:style>
  <w:style w:type="character" w:customStyle="1" w:styleId="WW-RTFNum32123">
    <w:name w:val="WW-RTF_Num 3 2123"/>
    <w:uiPriority w:val="99"/>
  </w:style>
  <w:style w:type="character" w:customStyle="1" w:styleId="WW-RTFNum33123">
    <w:name w:val="WW-RTF_Num 3 3123"/>
    <w:uiPriority w:val="99"/>
  </w:style>
  <w:style w:type="character" w:customStyle="1" w:styleId="WW-RTFNum34123">
    <w:name w:val="WW-RTF_Num 3 4123"/>
    <w:uiPriority w:val="99"/>
  </w:style>
  <w:style w:type="character" w:customStyle="1" w:styleId="WW-RTFNum35123">
    <w:name w:val="WW-RTF_Num 3 5123"/>
    <w:uiPriority w:val="99"/>
  </w:style>
  <w:style w:type="character" w:customStyle="1" w:styleId="WW-RTFNum36123">
    <w:name w:val="WW-RTF_Num 3 6123"/>
    <w:uiPriority w:val="99"/>
  </w:style>
  <w:style w:type="character" w:customStyle="1" w:styleId="WW-RTFNum37123">
    <w:name w:val="WW-RTF_Num 3 7123"/>
    <w:uiPriority w:val="99"/>
  </w:style>
  <w:style w:type="character" w:customStyle="1" w:styleId="WW-RTFNum38123">
    <w:name w:val="WW-RTF_Num 3 8123"/>
    <w:uiPriority w:val="99"/>
  </w:style>
  <w:style w:type="character" w:customStyle="1" w:styleId="WW-RTFNum39123">
    <w:name w:val="WW-RTF_Num 3 9123"/>
    <w:uiPriority w:val="99"/>
  </w:style>
  <w:style w:type="character" w:customStyle="1" w:styleId="WW-RTFNum311234">
    <w:name w:val="WW-RTF_Num 3 11234"/>
    <w:uiPriority w:val="99"/>
    <w:rPr>
      <w:rFonts w:ascii="Times New Roman" w:hAnsi="Times New Roman"/>
    </w:rPr>
  </w:style>
  <w:style w:type="character" w:customStyle="1" w:styleId="WW-RTFNum321234">
    <w:name w:val="WW-RTF_Num 3 21234"/>
    <w:uiPriority w:val="99"/>
    <w:rPr>
      <w:rFonts w:ascii="Vladimir Script" w:hAnsi="Vladimir Script"/>
    </w:rPr>
  </w:style>
  <w:style w:type="character" w:customStyle="1" w:styleId="WW-RTFNum331234">
    <w:name w:val="WW-RTF_Num 3 31234"/>
    <w:uiPriority w:val="99"/>
    <w:rPr>
      <w:rFonts w:ascii="Vladimir Script" w:hAnsi="Vladimir Script"/>
    </w:rPr>
  </w:style>
  <w:style w:type="character" w:customStyle="1" w:styleId="WW-RTFNum341234">
    <w:name w:val="WW-RTF_Num 3 41234"/>
    <w:uiPriority w:val="99"/>
    <w:rPr>
      <w:rFonts w:ascii="Vladimir Script" w:hAnsi="Vladimir Script"/>
    </w:rPr>
  </w:style>
  <w:style w:type="character" w:customStyle="1" w:styleId="WW-RTFNum351234">
    <w:name w:val="WW-RTF_Num 3 51234"/>
    <w:uiPriority w:val="99"/>
    <w:rPr>
      <w:rFonts w:ascii="Vladimir Script" w:hAnsi="Vladimir Script"/>
    </w:rPr>
  </w:style>
  <w:style w:type="character" w:customStyle="1" w:styleId="WW-RTFNum361234">
    <w:name w:val="WW-RTF_Num 3 61234"/>
    <w:uiPriority w:val="99"/>
    <w:rPr>
      <w:rFonts w:ascii="Vladimir Script" w:hAnsi="Vladimir Script"/>
    </w:rPr>
  </w:style>
  <w:style w:type="character" w:customStyle="1" w:styleId="WW-RTFNum371234">
    <w:name w:val="WW-RTF_Num 3 71234"/>
    <w:uiPriority w:val="99"/>
    <w:rPr>
      <w:rFonts w:ascii="Vladimir Script" w:hAnsi="Vladimir Script"/>
    </w:rPr>
  </w:style>
  <w:style w:type="character" w:customStyle="1" w:styleId="WW-RTFNum381234">
    <w:name w:val="WW-RTF_Num 3 81234"/>
    <w:uiPriority w:val="99"/>
    <w:rPr>
      <w:rFonts w:ascii="Vladimir Script" w:hAnsi="Vladimir Script"/>
    </w:rPr>
  </w:style>
  <w:style w:type="character" w:customStyle="1" w:styleId="WW-RTFNum391234">
    <w:name w:val="WW-RTF_Num 3 91234"/>
    <w:uiPriority w:val="99"/>
    <w:rPr>
      <w:rFonts w:ascii="Vladimir Script" w:hAnsi="Vladimir Script"/>
    </w:rPr>
  </w:style>
  <w:style w:type="character" w:styleId="a5">
    <w:name w:val="Hyperlink"/>
    <w:basedOn w:val="a1"/>
    <w:uiPriority w:val="99"/>
    <w:rPr>
      <w:rFonts w:cs="Times New Roman"/>
      <w:color w:val="000080"/>
      <w:u w:val="single"/>
      <w:lang w:eastAsia="x-none"/>
    </w:rPr>
  </w:style>
  <w:style w:type="character" w:customStyle="1" w:styleId="FontStyle47">
    <w:name w:val="Font Style47"/>
    <w:uiPriority w:val="99"/>
    <w:rPr>
      <w:rFonts w:ascii="Times New Roman" w:hAnsi="Times New Roman"/>
      <w:sz w:val="22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paragraph" w:styleId="a6">
    <w:name w:val="Title"/>
    <w:basedOn w:val="a"/>
    <w:next w:val="a0"/>
    <w:link w:val="a7"/>
    <w:uiPriority w:val="99"/>
    <w:qFormat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7">
    <w:name w:val="Заголовок Знак"/>
    <w:basedOn w:val="a1"/>
    <w:link w:val="a6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a0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Pr>
      <w:rFonts w:ascii="Arial" w:hAnsi="Arial" w:cs="Times New Roman"/>
      <w:kern w:val="1"/>
      <w:sz w:val="24"/>
    </w:rPr>
  </w:style>
  <w:style w:type="paragraph" w:styleId="a9">
    <w:name w:val="List"/>
    <w:basedOn w:val="a0"/>
    <w:uiPriority w:val="99"/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pPr>
      <w:suppressLineNumbers/>
    </w:pPr>
  </w:style>
  <w:style w:type="paragraph" w:customStyle="1" w:styleId="1">
    <w:name w:val="Название1"/>
    <w:basedOn w:val="a"/>
    <w:uiPriority w:val="99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</w:style>
  <w:style w:type="paragraph" w:customStyle="1" w:styleId="aa">
    <w:name w:val="Содержимое таблицы"/>
    <w:basedOn w:val="a"/>
    <w:uiPriority w:val="99"/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  <w:style w:type="paragraph" w:customStyle="1" w:styleId="12">
    <w:name w:val="Без интервала12"/>
    <w:uiPriority w:val="99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</w:rPr>
  </w:style>
  <w:style w:type="paragraph" w:styleId="ac">
    <w:name w:val="No Spacing"/>
    <w:uiPriority w:val="1"/>
    <w:qFormat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88592B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92665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940548"/>
    <w:pPr>
      <w:widowControl/>
      <w:suppressAutoHyphens w:val="0"/>
      <w:autoSpaceDN w:val="0"/>
      <w:adjustRightInd w:val="0"/>
    </w:pPr>
    <w:rPr>
      <w:kern w:val="0"/>
    </w:rPr>
  </w:style>
  <w:style w:type="paragraph" w:customStyle="1" w:styleId="a2">
    <w:name w:val="Знак Знак Знак Знак"/>
    <w:basedOn w:val="a"/>
    <w:link w:val="a1"/>
    <w:uiPriority w:val="99"/>
    <w:rsid w:val="00B26BD4"/>
    <w:pPr>
      <w:widowControl/>
      <w:suppressAutoHyphens w:val="0"/>
      <w:autoSpaceDE/>
      <w:spacing w:after="160" w:line="240" w:lineRule="exact"/>
      <w:ind w:firstLine="567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e">
    <w:name w:val="Знак"/>
    <w:basedOn w:val="a"/>
    <w:uiPriority w:val="99"/>
    <w:rsid w:val="004F4841"/>
    <w:pPr>
      <w:widowControl/>
      <w:suppressAutoHyphens w:val="0"/>
      <w:autoSpaceDE/>
      <w:spacing w:after="160" w:line="240" w:lineRule="exact"/>
      <w:ind w:firstLine="567"/>
      <w:jc w:val="both"/>
    </w:pPr>
    <w:rPr>
      <w:kern w:val="0"/>
      <w:sz w:val="20"/>
      <w:szCs w:val="20"/>
      <w:lang w:val="en-US" w:eastAsia="en-US"/>
    </w:rPr>
  </w:style>
  <w:style w:type="table" w:styleId="af">
    <w:name w:val="Table Grid"/>
    <w:basedOn w:val="a3"/>
    <w:uiPriority w:val="39"/>
    <w:rsid w:val="00BD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D78A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unhideWhenUsed/>
    <w:rsid w:val="00742B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742B43"/>
    <w:rPr>
      <w:rFonts w:ascii="Arial" w:hAnsi="Arial" w:cs="Times New Roman"/>
      <w:kern w:val="1"/>
      <w:sz w:val="24"/>
    </w:rPr>
  </w:style>
  <w:style w:type="paragraph" w:styleId="af2">
    <w:name w:val="footer"/>
    <w:basedOn w:val="a"/>
    <w:link w:val="af3"/>
    <w:uiPriority w:val="99"/>
    <w:unhideWhenUsed/>
    <w:rsid w:val="00742B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742B43"/>
    <w:rPr>
      <w:rFonts w:ascii="Arial" w:hAnsi="Arial" w:cs="Times New Roman"/>
      <w:kern w:val="1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956CC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956CC0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13" Type="http://schemas.openxmlformats.org/officeDocument/2006/relationships/hyperlink" Target="http://&#1074;&#1103;&#1079;&#1100;&#1084;&#1072;-&#1073;&#1088;&#1103;&#1085;&#1089;&#1082;&#1072;&#1103;.&#1088;&#1092;/" TargetMode="External"/><Relationship Id="rId18" Type="http://schemas.openxmlformats.org/officeDocument/2006/relationships/hyperlink" Target="garantf1://890941.31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azma-br@vyazma.ru" TargetMode="External"/><Relationship Id="rId12" Type="http://schemas.openxmlformats.org/officeDocument/2006/relationships/hyperlink" Target="http://&#1074;&#1103;&#1079;&#1100;&#1084;&#1072;-&#1073;&#1088;&#1103;&#1085;&#1089;&#1082;&#1072;&#1103;.&#1088;&#1092;/" TargetMode="External"/><Relationship Id="rId17" Type="http://schemas.openxmlformats.org/officeDocument/2006/relationships/hyperlink" Target="garantf1://12054874.2702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27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gu.admin-smolen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9914</Words>
  <Characters>56512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</vt:lpstr>
    </vt:vector>
  </TitlesOfParts>
  <Company>Kraftway</Company>
  <LinksUpToDate>false</LinksUpToDate>
  <CharactersWithSpaces>66294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</dc:title>
  <dc:subject/>
  <dc:creator>User11</dc:creator>
  <cp:keywords/>
  <dc:description>Äîêóìåíò ýêñïîðòèðîâàí èç ñèñòåìû ÃÀÐÀÍÒ</dc:description>
  <cp:lastModifiedBy>Алёна Викторовна</cp:lastModifiedBy>
  <cp:revision>3</cp:revision>
  <cp:lastPrinted>2018-06-21T15:32:00Z</cp:lastPrinted>
  <dcterms:created xsi:type="dcterms:W3CDTF">2018-07-02T11:31:00Z</dcterms:created>
  <dcterms:modified xsi:type="dcterms:W3CDTF">2018-07-02T11:31:00Z</dcterms:modified>
</cp:coreProperties>
</file>