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1" w:rsidRDefault="00060A91" w:rsidP="00060A91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91" w:rsidRDefault="00060A91" w:rsidP="00060A91">
      <w:pPr>
        <w:pStyle w:val="ConsPlusNormal"/>
        <w:widowControl/>
        <w:ind w:firstLine="0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060A91" w:rsidRDefault="00060A91" w:rsidP="00060A91">
      <w:pPr>
        <w:autoSpaceDE w:val="0"/>
        <w:autoSpaceDN w:val="0"/>
        <w:adjustRightInd w:val="0"/>
        <w:rPr>
          <w:sz w:val="28"/>
          <w:szCs w:val="28"/>
        </w:rPr>
      </w:pPr>
    </w:p>
    <w:p w:rsidR="00060A91" w:rsidRPr="00F73BDE" w:rsidRDefault="00060A91" w:rsidP="00060A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 xml:space="preserve">ВЯЗЬМА-БРЯНСКОГО СЕЛЬСКОГО ПОСЕЛЕНИЯ 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060A91" w:rsidRPr="0017025B" w:rsidRDefault="00060A91" w:rsidP="00060A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A91" w:rsidRPr="0017025B" w:rsidRDefault="00060A91" w:rsidP="00060A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Pr="0017025B">
        <w:rPr>
          <w:rFonts w:ascii="Times New Roman" w:hAnsi="Times New Roman" w:cs="Times New Roman"/>
          <w:sz w:val="28"/>
          <w:szCs w:val="28"/>
        </w:rPr>
        <w:t>Е</w:t>
      </w:r>
    </w:p>
    <w:p w:rsidR="00060A91" w:rsidRPr="00787DF5" w:rsidRDefault="00060A91" w:rsidP="00060A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A91" w:rsidRPr="00787DF5" w:rsidRDefault="00060A91" w:rsidP="00060A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17.07.2014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787D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   19</w:t>
      </w:r>
    </w:p>
    <w:p w:rsidR="00060A91" w:rsidRPr="00787DF5" w:rsidRDefault="00060A91" w:rsidP="00060A91">
      <w:pPr>
        <w:pStyle w:val="ConsPlusTitle"/>
        <w:widowControl/>
        <w:tabs>
          <w:tab w:val="left" w:pos="450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A91" w:rsidRDefault="00060A91" w:rsidP="00060A91">
      <w:pPr>
        <w:tabs>
          <w:tab w:val="left" w:pos="4253"/>
        </w:tabs>
        <w:autoSpaceDE w:val="0"/>
        <w:autoSpaceDN w:val="0"/>
        <w:adjustRightInd w:val="0"/>
        <w:ind w:right="5812"/>
        <w:jc w:val="both"/>
        <w:rPr>
          <w:sz w:val="28"/>
          <w:szCs w:val="28"/>
        </w:rPr>
      </w:pPr>
      <w:r w:rsidRPr="004C70D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060A91" w:rsidRPr="00592207" w:rsidRDefault="00060A91" w:rsidP="00060A91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autoSpaceDE w:val="0"/>
        <w:autoSpaceDN w:val="0"/>
        <w:adjustRightInd w:val="0"/>
        <w:ind w:right="-54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17 июля 2009 года № 172-ФЗ </w:t>
      </w:r>
      <w:r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 и от </w:t>
      </w:r>
      <w:r w:rsidRPr="00EA59FA">
        <w:rPr>
          <w:rFonts w:cs="Arial"/>
          <w:sz w:val="28"/>
          <w:szCs w:val="28"/>
        </w:rPr>
        <w:t>25 декабря 2008 года № 273-ФЗ</w:t>
      </w:r>
      <w:r>
        <w:rPr>
          <w:rFonts w:cs="Arial"/>
        </w:rPr>
        <w:t xml:space="preserve"> </w:t>
      </w:r>
      <w:r w:rsidRPr="00E12CC4">
        <w:rPr>
          <w:rFonts w:cs="Arial"/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постановлением Правительства Российской Федерации от 26.02.2010 № 96 «Об антикоррупционной экспертизе</w:t>
      </w:r>
      <w:r w:rsidRPr="007D6A4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 и проектов</w:t>
      </w:r>
      <w:r w:rsidRPr="00E8714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 и в</w:t>
      </w:r>
      <w:r w:rsidRPr="0059220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организации деятельности Совета депутатов Вязьма-Брянского сельского поселения Вяземского района Смоленской области по </w:t>
      </w:r>
      <w:r w:rsidRPr="008D4C83">
        <w:rPr>
          <w:color w:val="000000" w:themeColor="text1"/>
          <w:sz w:val="28"/>
          <w:szCs w:val="28"/>
        </w:rPr>
        <w:t xml:space="preserve">предупреждению включения в разрабатываемые проекты муниципальных нормативных правовых актов Совета депутатов </w:t>
      </w:r>
      <w:r>
        <w:rPr>
          <w:sz w:val="28"/>
          <w:szCs w:val="28"/>
        </w:rPr>
        <w:t>Вязьма-Брянского</w:t>
      </w:r>
      <w:r w:rsidRPr="008D4C83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 коррупциогенных факторов, выявлению и устранению коррупциогенных факторов в муниципальных нормативных правовых актах</w:t>
      </w:r>
      <w:r>
        <w:rPr>
          <w:color w:val="000000" w:themeColor="text1"/>
          <w:sz w:val="28"/>
          <w:szCs w:val="28"/>
        </w:rPr>
        <w:t>, принятых</w:t>
      </w:r>
      <w:r w:rsidRPr="008D4C83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ом</w:t>
      </w:r>
      <w:r w:rsidRPr="008D4C83">
        <w:rPr>
          <w:color w:val="000000" w:themeColor="text1"/>
          <w:sz w:val="28"/>
          <w:szCs w:val="28"/>
        </w:rPr>
        <w:t xml:space="preserve"> депутатов </w:t>
      </w:r>
      <w:r>
        <w:rPr>
          <w:sz w:val="28"/>
          <w:szCs w:val="28"/>
        </w:rPr>
        <w:t>Вязьма-Брянского</w:t>
      </w:r>
      <w:r w:rsidRPr="008D4C83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области, </w:t>
      </w:r>
    </w:p>
    <w:p w:rsidR="00060A91" w:rsidRDefault="00060A91" w:rsidP="00060A91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060A91" w:rsidRDefault="00060A91" w:rsidP="00060A91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  <w:r w:rsidRPr="00123482">
        <w:rPr>
          <w:sz w:val="28"/>
          <w:szCs w:val="28"/>
        </w:rPr>
        <w:t xml:space="preserve"> </w:t>
      </w:r>
    </w:p>
    <w:p w:rsidR="00060A91" w:rsidRDefault="00060A91" w:rsidP="00060A91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060A91" w:rsidRPr="00BD012D" w:rsidRDefault="00060A91" w:rsidP="00060A91">
      <w:pPr>
        <w:autoSpaceDE w:val="0"/>
        <w:autoSpaceDN w:val="0"/>
        <w:adjustRightInd w:val="0"/>
        <w:ind w:right="-54" w:firstLine="720"/>
        <w:jc w:val="both"/>
        <w:rPr>
          <w:b/>
          <w:sz w:val="28"/>
          <w:szCs w:val="28"/>
        </w:rPr>
      </w:pPr>
      <w:r w:rsidRPr="00BD012D">
        <w:rPr>
          <w:b/>
          <w:sz w:val="28"/>
          <w:szCs w:val="28"/>
        </w:rPr>
        <w:t>РЕШИЛ:</w:t>
      </w:r>
    </w:p>
    <w:p w:rsidR="00060A91" w:rsidRPr="00546179" w:rsidRDefault="00060A91" w:rsidP="00060A91">
      <w:pPr>
        <w:autoSpaceDE w:val="0"/>
        <w:autoSpaceDN w:val="0"/>
        <w:adjustRightInd w:val="0"/>
        <w:ind w:left="2831" w:right="-54" w:firstLine="1"/>
        <w:jc w:val="both"/>
        <w:rPr>
          <w:sz w:val="28"/>
          <w:szCs w:val="28"/>
        </w:rPr>
      </w:pP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B9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6A7B9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антикоррупционной </w:t>
      </w:r>
      <w:r w:rsidRPr="006A7B9B">
        <w:rPr>
          <w:sz w:val="28"/>
          <w:szCs w:val="28"/>
        </w:rPr>
        <w:t xml:space="preserve">экспертизы муниципальных нормативных правовых актов и </w:t>
      </w:r>
      <w:r>
        <w:rPr>
          <w:sz w:val="28"/>
          <w:szCs w:val="28"/>
        </w:rPr>
        <w:t>проектов муниципальных нормативных правовых актов.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</w:t>
      </w:r>
      <w:r w:rsidRPr="00811687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811687">
        <w:rPr>
          <w:iCs/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>
        <w:rPr>
          <w:sz w:val="28"/>
          <w:szCs w:val="28"/>
        </w:rPr>
        <w:lastRenderedPageBreak/>
        <w:t xml:space="preserve">17.05.2013 № 12 </w:t>
      </w:r>
      <w:r w:rsidRPr="00172DFC">
        <w:rPr>
          <w:sz w:val="28"/>
          <w:szCs w:val="28"/>
        </w:rPr>
        <w:t>«</w:t>
      </w:r>
      <w:r w:rsidRPr="00491B0F">
        <w:rPr>
          <w:sz w:val="28"/>
          <w:szCs w:val="28"/>
        </w:rPr>
        <w:t>Об утверждении Порядка проведения антикоррупционно</w:t>
      </w:r>
      <w:r>
        <w:rPr>
          <w:sz w:val="28"/>
          <w:szCs w:val="28"/>
        </w:rPr>
        <w:t>й</w:t>
      </w:r>
      <w:r w:rsidRPr="00491B0F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 муниципальных нормативных правовых актов и проектов</w:t>
      </w:r>
      <w:r w:rsidRPr="00AC1E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нормативных правовых актов</w:t>
      </w:r>
      <w:r w:rsidRPr="00BB4767">
        <w:rPr>
          <w:iCs/>
          <w:color w:val="000000"/>
          <w:sz w:val="28"/>
          <w:szCs w:val="28"/>
        </w:rPr>
        <w:t xml:space="preserve"> </w:t>
      </w:r>
      <w:r w:rsidRPr="00811687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811687">
        <w:rPr>
          <w:iCs/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Pr="00172D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2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>
        <w:rPr>
          <w:sz w:val="28"/>
          <w:szCs w:val="28"/>
        </w:rPr>
        <w:t xml:space="preserve"> обнародовать на информационном стенде </w:t>
      </w:r>
      <w:r w:rsidRPr="000B00C9">
        <w:rPr>
          <w:color w:val="000000" w:themeColor="text1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B4767">
        <w:rPr>
          <w:sz w:val="28"/>
          <w:szCs w:val="28"/>
        </w:rPr>
        <w:t>Вязьма-Брянского</w:t>
      </w:r>
      <w:r w:rsidRPr="007F7767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и разместить</w:t>
      </w:r>
      <w:r w:rsidRPr="00FC201B">
        <w:rPr>
          <w:color w:val="000000"/>
          <w:sz w:val="28"/>
          <w:szCs w:val="28"/>
        </w:rPr>
        <w:t xml:space="preserve"> </w:t>
      </w:r>
      <w:r w:rsidRPr="00591E07"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«Вяземский район» </w:t>
      </w:r>
      <w:r>
        <w:rPr>
          <w:color w:val="000000"/>
          <w:sz w:val="28"/>
          <w:szCs w:val="28"/>
        </w:rPr>
        <w:t xml:space="preserve">Смоленской области </w:t>
      </w:r>
      <w:r w:rsidRPr="00591E07">
        <w:rPr>
          <w:color w:val="000000"/>
          <w:sz w:val="28"/>
          <w:szCs w:val="28"/>
        </w:rPr>
        <w:t>в информационно-телекоммуникационной сети «Интернет» (</w:t>
      </w:r>
      <w:r w:rsidRPr="00591E07">
        <w:rPr>
          <w:color w:val="000000"/>
          <w:sz w:val="28"/>
          <w:szCs w:val="28"/>
          <w:lang w:val="en-US"/>
        </w:rPr>
        <w:t>www</w:t>
      </w:r>
      <w:r w:rsidRPr="00591E07">
        <w:rPr>
          <w:color w:val="000000"/>
          <w:sz w:val="28"/>
          <w:szCs w:val="28"/>
        </w:rPr>
        <w:t>.</w:t>
      </w:r>
      <w:r w:rsidRPr="00591E07">
        <w:rPr>
          <w:color w:val="000000"/>
          <w:sz w:val="28"/>
          <w:szCs w:val="28"/>
          <w:lang w:val="en-US"/>
        </w:rPr>
        <w:t>vyazma</w:t>
      </w:r>
      <w:r w:rsidRPr="00591E07">
        <w:rPr>
          <w:color w:val="000000"/>
          <w:sz w:val="28"/>
          <w:szCs w:val="28"/>
        </w:rPr>
        <w:t>.</w:t>
      </w:r>
      <w:r w:rsidRPr="00591E07">
        <w:rPr>
          <w:color w:val="000000"/>
          <w:sz w:val="28"/>
          <w:szCs w:val="28"/>
          <w:lang w:val="en-US"/>
        </w:rPr>
        <w:t>ru</w:t>
      </w:r>
      <w:r w:rsidRPr="00591E07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0A91" w:rsidRDefault="00060A91" w:rsidP="00060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0D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10D6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10D65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060A91" w:rsidRDefault="00060A91" w:rsidP="00060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0A91" w:rsidRDefault="00060A91" w:rsidP="00060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0A91" w:rsidRPr="005E6DA1" w:rsidRDefault="00060A91" w:rsidP="00060A91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E6DA1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 xml:space="preserve">   </w:t>
      </w:r>
      <w:r w:rsidRPr="005E6DA1">
        <w:rPr>
          <w:rFonts w:cs="Arial"/>
          <w:sz w:val="28"/>
          <w:szCs w:val="28"/>
        </w:rPr>
        <w:t>муниципального</w:t>
      </w:r>
      <w:r>
        <w:rPr>
          <w:rFonts w:cs="Arial"/>
          <w:sz w:val="28"/>
          <w:szCs w:val="28"/>
        </w:rPr>
        <w:t xml:space="preserve">  </w:t>
      </w:r>
      <w:r w:rsidRPr="005E6DA1">
        <w:rPr>
          <w:rFonts w:cs="Arial"/>
          <w:sz w:val="28"/>
          <w:szCs w:val="28"/>
        </w:rPr>
        <w:t xml:space="preserve"> образования</w:t>
      </w:r>
    </w:p>
    <w:p w:rsidR="00060A91" w:rsidRPr="005E6DA1" w:rsidRDefault="00060A91" w:rsidP="00060A91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BB4767">
        <w:rPr>
          <w:sz w:val="28"/>
          <w:szCs w:val="28"/>
        </w:rPr>
        <w:t>Вязьма-Брянского</w:t>
      </w:r>
      <w:r w:rsidRPr="005E6DA1">
        <w:rPr>
          <w:rFonts w:cs="Arial"/>
          <w:sz w:val="28"/>
          <w:szCs w:val="28"/>
        </w:rPr>
        <w:t xml:space="preserve"> сельского поселения</w:t>
      </w:r>
    </w:p>
    <w:p w:rsidR="00060A91" w:rsidRPr="005E6DA1" w:rsidRDefault="00060A91" w:rsidP="00060A91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E6DA1">
        <w:rPr>
          <w:rFonts w:cs="Arial"/>
          <w:sz w:val="28"/>
          <w:szCs w:val="28"/>
        </w:rPr>
        <w:t xml:space="preserve">Вяземского района Смоленской области    </w:t>
      </w:r>
      <w:r>
        <w:rPr>
          <w:rFonts w:cs="Arial"/>
          <w:sz w:val="28"/>
          <w:szCs w:val="28"/>
        </w:rPr>
        <w:t xml:space="preserve">                        </w:t>
      </w:r>
      <w:r w:rsidRPr="005E6DA1">
        <w:rPr>
          <w:rFonts w:cs="Arial"/>
          <w:sz w:val="28"/>
          <w:szCs w:val="28"/>
        </w:rPr>
        <w:t xml:space="preserve">   </w:t>
      </w:r>
      <w:r w:rsidRPr="00830AC7">
        <w:rPr>
          <w:rFonts w:cs="Arial"/>
          <w:b/>
          <w:bCs/>
          <w:color w:val="000000" w:themeColor="text1"/>
          <w:sz w:val="28"/>
          <w:szCs w:val="28"/>
        </w:rPr>
        <w:t>Н.А.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830AC7">
        <w:rPr>
          <w:rFonts w:cs="Arial"/>
          <w:b/>
          <w:bCs/>
          <w:color w:val="000000" w:themeColor="text1"/>
          <w:sz w:val="28"/>
          <w:szCs w:val="28"/>
        </w:rPr>
        <w:t>Карабановский</w:t>
      </w: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60A91" w:rsidRDefault="00060A91" w:rsidP="00060A9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0A91" w:rsidRPr="005F1F25" w:rsidRDefault="00060A91" w:rsidP="00060A91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F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0A91" w:rsidRPr="00237951" w:rsidRDefault="00060A91" w:rsidP="00060A91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795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</w:t>
      </w:r>
      <w:r w:rsidRPr="00237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795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депутатов </w:t>
      </w:r>
      <w:r w:rsidRPr="00C85E3F">
        <w:rPr>
          <w:rFonts w:ascii="Times New Roman" w:hAnsi="Times New Roman" w:cs="Times New Roman"/>
          <w:b w:val="0"/>
          <w:sz w:val="28"/>
          <w:szCs w:val="28"/>
        </w:rPr>
        <w:t>Вязьма-Брянского</w:t>
      </w:r>
      <w:r w:rsidRPr="002379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</w:t>
      </w:r>
      <w:r w:rsidRPr="00237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0A91" w:rsidRPr="005F1F25" w:rsidRDefault="00060A91" w:rsidP="00060A91">
      <w:pPr>
        <w:pStyle w:val="ConsPlusTitle"/>
        <w:widowControl/>
        <w:ind w:left="609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17.07.2014 </w:t>
      </w:r>
      <w:r w:rsidRPr="005F1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</w:p>
    <w:p w:rsidR="00060A91" w:rsidRDefault="00060A91" w:rsidP="00060A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0A91" w:rsidRPr="00592207" w:rsidRDefault="00060A91" w:rsidP="00060A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0A91" w:rsidRPr="00592207" w:rsidRDefault="00060A91" w:rsidP="00060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60A91" w:rsidRPr="00592207" w:rsidRDefault="00060A91" w:rsidP="00060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060A91" w:rsidRDefault="00060A91" w:rsidP="00060A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0A91" w:rsidRPr="00F235D6" w:rsidRDefault="00060A91" w:rsidP="00060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35D6">
        <w:rPr>
          <w:rFonts w:ascii="Times New Roman" w:hAnsi="Times New Roman" w:cs="Times New Roman"/>
          <w:sz w:val="28"/>
          <w:szCs w:val="28"/>
        </w:rPr>
        <w:t>. Настоящий Порядок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5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5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5D6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13">
        <w:rPr>
          <w:rFonts w:ascii="Times New Roman" w:hAnsi="Times New Roman" w:cs="Times New Roman"/>
          <w:sz w:val="28"/>
          <w:szCs w:val="28"/>
        </w:rPr>
        <w:t>(далее – Федеральный закон «Об антикоррупционной экспертизе нормативных правовых актов и проектов нормативных правовых актов»)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35D6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5D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FA6AFF">
        <w:rPr>
          <w:rFonts w:ascii="Times New Roman" w:hAnsi="Times New Roman" w:cs="Times New Roman"/>
          <w:sz w:val="28"/>
          <w:szCs w:val="28"/>
        </w:rPr>
        <w:t>26.02.2010</w:t>
      </w:r>
      <w:r>
        <w:rPr>
          <w:sz w:val="28"/>
          <w:szCs w:val="28"/>
        </w:rPr>
        <w:t xml:space="preserve"> </w:t>
      </w:r>
      <w:r w:rsidRPr="00F235D6">
        <w:rPr>
          <w:rFonts w:ascii="Times New Roman" w:hAnsi="Times New Roman" w:cs="Times New Roman"/>
          <w:sz w:val="28"/>
          <w:szCs w:val="28"/>
        </w:rPr>
        <w:t>№ 96 «Об антикор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35D6">
        <w:rPr>
          <w:rFonts w:ascii="Times New Roman" w:hAnsi="Times New Roman" w:cs="Times New Roman"/>
          <w:sz w:val="28"/>
          <w:szCs w:val="28"/>
        </w:rPr>
        <w:t>упционной экспертизе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35D6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35D6">
        <w:rPr>
          <w:rFonts w:ascii="Times New Roman" w:hAnsi="Times New Roman" w:cs="Times New Roman"/>
          <w:sz w:val="28"/>
          <w:szCs w:val="28"/>
        </w:rPr>
        <w:t xml:space="preserve"> правовых актов» </w:t>
      </w:r>
      <w:r w:rsidRPr="00A32D0D">
        <w:rPr>
          <w:rFonts w:ascii="Times New Roman" w:hAnsi="Times New Roman" w:cs="Times New Roman"/>
          <w:sz w:val="28"/>
          <w:szCs w:val="28"/>
        </w:rPr>
        <w:t>(далее – постановление № 96)</w:t>
      </w:r>
      <w:r>
        <w:rPr>
          <w:sz w:val="28"/>
          <w:szCs w:val="28"/>
        </w:rPr>
        <w:t xml:space="preserve"> </w:t>
      </w:r>
      <w:r w:rsidRPr="00F235D6">
        <w:rPr>
          <w:rFonts w:ascii="Times New Roman" w:hAnsi="Times New Roman" w:cs="Times New Roman"/>
          <w:sz w:val="28"/>
          <w:szCs w:val="28"/>
        </w:rPr>
        <w:t>и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060A91" w:rsidRPr="005A6865" w:rsidRDefault="00060A91" w:rsidP="00060A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00A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15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настоящим Порядком антикоррупционная экспертиза муниципальных нормативных правовых актов и проектов муниципальных нормативных правовых актов</w:t>
      </w:r>
      <w:r w:rsidRPr="00D00A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выявления в них коррупциогенных факторов и их последующего устранения (далее также – антикоррупционная экспертиза) </w:t>
      </w:r>
      <w:r w:rsidRPr="00D00AB3">
        <w:rPr>
          <w:rFonts w:ascii="Times New Roman" w:hAnsi="Times New Roman" w:cs="Times New Roman"/>
          <w:b w:val="0"/>
          <w:bCs w:val="0"/>
          <w:sz w:val="28"/>
          <w:szCs w:val="28"/>
        </w:rPr>
        <w:t>проводится в отношении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</w:t>
      </w:r>
      <w:r w:rsidRPr="00FF33A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депутатов </w:t>
      </w:r>
      <w:r w:rsidRPr="00C85E3F">
        <w:rPr>
          <w:rFonts w:ascii="Times New Roman" w:hAnsi="Times New Roman" w:cs="Times New Roman"/>
          <w:b w:val="0"/>
          <w:sz w:val="28"/>
          <w:szCs w:val="28"/>
        </w:rPr>
        <w:t>Вязьма-Брянского</w:t>
      </w:r>
      <w:r w:rsidRPr="00FF33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6865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Pr="005A6865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5A6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865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депутатов </w:t>
      </w:r>
      <w:r w:rsidRPr="00C85E3F">
        <w:rPr>
          <w:rFonts w:ascii="Times New Roman" w:hAnsi="Times New Roman" w:cs="Times New Roman"/>
          <w:b w:val="0"/>
          <w:sz w:val="28"/>
          <w:szCs w:val="28"/>
        </w:rPr>
        <w:t>Вязьма-Брянского</w:t>
      </w:r>
      <w:r w:rsidRPr="005A68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0C45">
        <w:rPr>
          <w:sz w:val="28"/>
          <w:szCs w:val="28"/>
        </w:rPr>
        <w:t xml:space="preserve">Антикоррупционная экспертиза </w:t>
      </w:r>
      <w:r w:rsidRPr="008A4DA4">
        <w:rPr>
          <w:sz w:val="28"/>
          <w:szCs w:val="28"/>
        </w:rPr>
        <w:t xml:space="preserve">проводится </w:t>
      </w:r>
      <w:r w:rsidRPr="008A4DA4">
        <w:rPr>
          <w:rFonts w:cs="Arial"/>
          <w:sz w:val="28"/>
          <w:szCs w:val="28"/>
        </w:rPr>
        <w:t xml:space="preserve">инспектором Администрации </w:t>
      </w:r>
      <w:r w:rsidRPr="00EF2AE6">
        <w:rPr>
          <w:sz w:val="28"/>
          <w:szCs w:val="28"/>
        </w:rPr>
        <w:t>Вязьма-Брянского</w:t>
      </w:r>
      <w:r w:rsidRPr="008A4DA4">
        <w:rPr>
          <w:rFonts w:cs="Arial"/>
          <w:sz w:val="28"/>
          <w:szCs w:val="28"/>
        </w:rPr>
        <w:t xml:space="preserve"> сельского поселения Вяземского района Смоленской области</w:t>
      </w:r>
      <w:r w:rsidRPr="008A4DA4">
        <w:rPr>
          <w:sz w:val="28"/>
          <w:szCs w:val="28"/>
        </w:rPr>
        <w:t>, уполномоченным</w:t>
      </w:r>
      <w:r w:rsidRPr="00AB0C45">
        <w:rPr>
          <w:sz w:val="28"/>
          <w:szCs w:val="28"/>
        </w:rPr>
        <w:t xml:space="preserve"> на проведение такой экспертизы (далее – уполномоченны</w:t>
      </w:r>
      <w:r>
        <w:rPr>
          <w:sz w:val="28"/>
          <w:szCs w:val="28"/>
        </w:rPr>
        <w:t>й</w:t>
      </w:r>
      <w:r w:rsidRPr="00AB0C45">
        <w:rPr>
          <w:sz w:val="28"/>
          <w:szCs w:val="28"/>
        </w:rPr>
        <w:t xml:space="preserve"> эксперт)</w:t>
      </w:r>
      <w:r>
        <w:rPr>
          <w:sz w:val="28"/>
          <w:szCs w:val="28"/>
        </w:rPr>
        <w:t>, в отношении:</w:t>
      </w:r>
    </w:p>
    <w:p w:rsidR="00060A91" w:rsidRPr="008A4DA4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4DA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муниципальных нормативных правовых актов</w:t>
      </w:r>
      <w:r w:rsidRPr="008A4DA4">
        <w:rPr>
          <w:sz w:val="28"/>
          <w:szCs w:val="28"/>
        </w:rPr>
        <w:t xml:space="preserve"> – при проведении их правовой экспертизы;</w:t>
      </w:r>
    </w:p>
    <w:p w:rsidR="00060A91" w:rsidRPr="00997DA1" w:rsidRDefault="00060A91" w:rsidP="00060A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4DA4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муниципальных нормативных правовых актов</w:t>
      </w:r>
      <w:r w:rsidRPr="008A4DA4">
        <w:rPr>
          <w:sz w:val="28"/>
          <w:szCs w:val="28"/>
        </w:rPr>
        <w:t xml:space="preserve"> – </w:t>
      </w:r>
      <w:r w:rsidRPr="008A4DA4">
        <w:rPr>
          <w:color w:val="000000" w:themeColor="text1"/>
          <w:sz w:val="28"/>
          <w:szCs w:val="28"/>
        </w:rPr>
        <w:t>при мониторинге</w:t>
      </w:r>
      <w:r w:rsidRPr="00997DA1">
        <w:rPr>
          <w:color w:val="000000" w:themeColor="text1"/>
          <w:sz w:val="28"/>
          <w:szCs w:val="28"/>
        </w:rPr>
        <w:t xml:space="preserve"> их применения.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антикоррупционной экспертизы уполномоченный эксперт руководствуется требованиями Федерального</w:t>
      </w:r>
      <w:r w:rsidRPr="000464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46413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Методикой</w:t>
      </w:r>
      <w:r w:rsidRPr="005525AE">
        <w:rPr>
          <w:rFonts w:cs="Arial"/>
          <w:sz w:val="28"/>
          <w:szCs w:val="28"/>
        </w:rPr>
        <w:t xml:space="preserve"> </w:t>
      </w:r>
      <w:r w:rsidRPr="00294E13">
        <w:rPr>
          <w:rFonts w:cs="Arial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cs="Arial"/>
          <w:sz w:val="28"/>
          <w:szCs w:val="28"/>
        </w:rPr>
        <w:t xml:space="preserve">,  </w:t>
      </w:r>
      <w:r w:rsidRPr="00294E13">
        <w:rPr>
          <w:rFonts w:cs="Arial"/>
          <w:sz w:val="28"/>
          <w:szCs w:val="28"/>
        </w:rPr>
        <w:t>утвержденн</w:t>
      </w:r>
      <w:r>
        <w:rPr>
          <w:rFonts w:cs="Arial"/>
          <w:sz w:val="28"/>
          <w:szCs w:val="28"/>
        </w:rPr>
        <w:t>ой постановлением  № 96, и настоящим Порядком</w:t>
      </w:r>
      <w:r>
        <w:rPr>
          <w:sz w:val="28"/>
          <w:szCs w:val="28"/>
        </w:rPr>
        <w:t>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Антикоррупционная экспертиза проекта муниципального нормативного правового акта в зависимости от сложности и объема проводится </w:t>
      </w:r>
      <w:r w:rsidRPr="00A5008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             </w:t>
      </w:r>
      <w:r w:rsidRPr="00F54FF5">
        <w:rPr>
          <w:color w:val="000000" w:themeColor="text1"/>
          <w:sz w:val="28"/>
          <w:szCs w:val="28"/>
        </w:rPr>
        <w:t>3 – 10 рабочих дней</w:t>
      </w:r>
      <w:r w:rsidRPr="00A50080">
        <w:rPr>
          <w:sz w:val="28"/>
          <w:szCs w:val="28"/>
        </w:rPr>
        <w:t>.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</w:t>
      </w:r>
      <w:r w:rsidRPr="002A1A3D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антикоррупционной экспертизы отражаются в заключении уполномоченного эксперта по форме согласно приложению к настоящему Порядку.</w:t>
      </w:r>
    </w:p>
    <w:p w:rsidR="00060A91" w:rsidRPr="006C2889" w:rsidRDefault="00060A91" w:rsidP="00060A91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6C2889">
        <w:rPr>
          <w:color w:val="000000" w:themeColor="text1"/>
          <w:sz w:val="28"/>
          <w:szCs w:val="28"/>
        </w:rPr>
        <w:t xml:space="preserve">6. В случае обнаружения коррупциогенных факторов при проведении антикоррупционной экспертизы проекта </w:t>
      </w:r>
      <w:r w:rsidRPr="006C2889">
        <w:rPr>
          <w:rFonts w:cs="Arial"/>
          <w:color w:val="000000" w:themeColor="text1"/>
          <w:sz w:val="28"/>
          <w:szCs w:val="28"/>
        </w:rPr>
        <w:t>муниципального</w:t>
      </w:r>
      <w:r w:rsidRPr="006C2889">
        <w:rPr>
          <w:color w:val="000000" w:themeColor="text1"/>
          <w:sz w:val="28"/>
          <w:szCs w:val="28"/>
        </w:rPr>
        <w:t xml:space="preserve"> нормативного правового акта</w:t>
      </w:r>
      <w:r w:rsidRPr="006C2889">
        <w:rPr>
          <w:rFonts w:cs="Arial"/>
          <w:color w:val="000000" w:themeColor="text1"/>
        </w:rPr>
        <w:t xml:space="preserve"> </w:t>
      </w:r>
      <w:r w:rsidRPr="006C2889">
        <w:rPr>
          <w:rFonts w:cs="Arial"/>
          <w:color w:val="000000" w:themeColor="text1"/>
          <w:sz w:val="28"/>
          <w:szCs w:val="28"/>
        </w:rPr>
        <w:t xml:space="preserve">уполномоченный эксперт направляет заключение разработчику соответствующего проекта муниципального нормативного правового акта для доработки (исключения </w:t>
      </w:r>
      <w:r w:rsidRPr="006C2889">
        <w:rPr>
          <w:color w:val="000000" w:themeColor="text1"/>
          <w:sz w:val="28"/>
          <w:szCs w:val="28"/>
        </w:rPr>
        <w:t>коррупциогенных факторов)</w:t>
      </w:r>
      <w:r w:rsidRPr="006C2889">
        <w:rPr>
          <w:rFonts w:cs="Arial"/>
          <w:color w:val="000000" w:themeColor="text1"/>
          <w:sz w:val="28"/>
          <w:szCs w:val="28"/>
        </w:rPr>
        <w:t>.</w:t>
      </w:r>
    </w:p>
    <w:p w:rsidR="00060A91" w:rsidRPr="00273306" w:rsidRDefault="00060A91" w:rsidP="00060A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0945">
        <w:rPr>
          <w:color w:val="000000" w:themeColor="text1"/>
          <w:sz w:val="28"/>
          <w:szCs w:val="28"/>
        </w:rPr>
        <w:t xml:space="preserve">7. В случае обнаружения коррупциогенных факторов при проведении антикоррупционной экспертизы </w:t>
      </w:r>
      <w:r w:rsidRPr="008C0945">
        <w:rPr>
          <w:rFonts w:cs="Arial"/>
          <w:color w:val="000000" w:themeColor="text1"/>
          <w:sz w:val="28"/>
          <w:szCs w:val="28"/>
        </w:rPr>
        <w:t>муниципального</w:t>
      </w:r>
      <w:r w:rsidRPr="008C0945">
        <w:rPr>
          <w:color w:val="000000" w:themeColor="text1"/>
          <w:sz w:val="28"/>
          <w:szCs w:val="28"/>
        </w:rPr>
        <w:t xml:space="preserve"> нормативного правового акта</w:t>
      </w:r>
      <w:r w:rsidRPr="008C0945">
        <w:rPr>
          <w:rFonts w:cs="Arial"/>
          <w:color w:val="000000" w:themeColor="text1"/>
        </w:rPr>
        <w:t xml:space="preserve"> </w:t>
      </w:r>
      <w:r w:rsidRPr="008C0945">
        <w:rPr>
          <w:rFonts w:cs="Arial"/>
          <w:color w:val="000000" w:themeColor="text1"/>
          <w:sz w:val="28"/>
          <w:szCs w:val="28"/>
        </w:rPr>
        <w:t>уполномоченный эксперт</w:t>
      </w:r>
      <w:r>
        <w:rPr>
          <w:rFonts w:cs="Arial"/>
          <w:color w:val="000000" w:themeColor="text1"/>
          <w:sz w:val="28"/>
          <w:szCs w:val="28"/>
        </w:rPr>
        <w:t xml:space="preserve"> указывает в заключении </w:t>
      </w:r>
      <w:r w:rsidRPr="00273306">
        <w:rPr>
          <w:rFonts w:cs="Arial"/>
          <w:sz w:val="28"/>
          <w:szCs w:val="28"/>
        </w:rPr>
        <w:t>конкретные предложения о способе устранения коррупционных факторов:</w:t>
      </w:r>
    </w:p>
    <w:p w:rsidR="00060A91" w:rsidRPr="00273306" w:rsidRDefault="00060A91" w:rsidP="00060A91">
      <w:pPr>
        <w:ind w:firstLine="709"/>
        <w:rPr>
          <w:rFonts w:cs="Arial"/>
          <w:sz w:val="28"/>
          <w:szCs w:val="28"/>
        </w:rPr>
      </w:pPr>
      <w:r w:rsidRPr="00273306">
        <w:rPr>
          <w:rFonts w:cs="Arial"/>
          <w:sz w:val="28"/>
          <w:szCs w:val="28"/>
        </w:rPr>
        <w:t xml:space="preserve">- внесение изменений в </w:t>
      </w:r>
      <w:r w:rsidRPr="00273306">
        <w:rPr>
          <w:rFonts w:cs="Arial"/>
          <w:color w:val="000000" w:themeColor="text1"/>
          <w:sz w:val="28"/>
          <w:szCs w:val="28"/>
        </w:rPr>
        <w:t>муниципальн</w:t>
      </w:r>
      <w:r>
        <w:rPr>
          <w:rFonts w:cs="Arial"/>
          <w:color w:val="000000" w:themeColor="text1"/>
          <w:sz w:val="28"/>
          <w:szCs w:val="28"/>
        </w:rPr>
        <w:t>ый</w:t>
      </w:r>
      <w:r w:rsidRPr="00273306">
        <w:rPr>
          <w:color w:val="000000" w:themeColor="text1"/>
          <w:sz w:val="28"/>
          <w:szCs w:val="28"/>
        </w:rPr>
        <w:t xml:space="preserve"> нормативн</w:t>
      </w:r>
      <w:r>
        <w:rPr>
          <w:color w:val="000000" w:themeColor="text1"/>
          <w:sz w:val="28"/>
          <w:szCs w:val="28"/>
        </w:rPr>
        <w:t>ый</w:t>
      </w:r>
      <w:r w:rsidRPr="00273306">
        <w:rPr>
          <w:color w:val="000000" w:themeColor="text1"/>
          <w:sz w:val="28"/>
          <w:szCs w:val="28"/>
        </w:rPr>
        <w:t xml:space="preserve"> правово</w:t>
      </w:r>
      <w:r>
        <w:rPr>
          <w:color w:val="000000" w:themeColor="text1"/>
          <w:sz w:val="28"/>
          <w:szCs w:val="28"/>
        </w:rPr>
        <w:t>й</w:t>
      </w:r>
      <w:r w:rsidRPr="00273306">
        <w:rPr>
          <w:color w:val="000000" w:themeColor="text1"/>
          <w:sz w:val="28"/>
          <w:szCs w:val="28"/>
        </w:rPr>
        <w:t xml:space="preserve"> акт</w:t>
      </w:r>
      <w:r>
        <w:rPr>
          <w:rFonts w:cs="Arial"/>
          <w:sz w:val="28"/>
          <w:szCs w:val="28"/>
        </w:rPr>
        <w:t>;</w:t>
      </w:r>
    </w:p>
    <w:p w:rsidR="00060A91" w:rsidRPr="00273306" w:rsidRDefault="00060A91" w:rsidP="00060A91">
      <w:pPr>
        <w:ind w:firstLine="709"/>
        <w:rPr>
          <w:rFonts w:cs="Arial"/>
          <w:sz w:val="28"/>
          <w:szCs w:val="28"/>
        </w:rPr>
      </w:pPr>
      <w:r w:rsidRPr="00273306"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признать утратившим силу</w:t>
      </w:r>
      <w:r w:rsidRPr="004818D6">
        <w:rPr>
          <w:rFonts w:cs="Arial"/>
          <w:color w:val="000000" w:themeColor="text1"/>
          <w:sz w:val="28"/>
          <w:szCs w:val="28"/>
        </w:rPr>
        <w:t xml:space="preserve"> </w:t>
      </w:r>
      <w:r w:rsidRPr="00273306">
        <w:rPr>
          <w:rFonts w:cs="Arial"/>
          <w:color w:val="000000" w:themeColor="text1"/>
          <w:sz w:val="28"/>
          <w:szCs w:val="28"/>
        </w:rPr>
        <w:t>муниципальн</w:t>
      </w:r>
      <w:r>
        <w:rPr>
          <w:rFonts w:cs="Arial"/>
          <w:color w:val="000000" w:themeColor="text1"/>
          <w:sz w:val="28"/>
          <w:szCs w:val="28"/>
        </w:rPr>
        <w:t>ый</w:t>
      </w:r>
      <w:r w:rsidRPr="00273306">
        <w:rPr>
          <w:color w:val="000000" w:themeColor="text1"/>
          <w:sz w:val="28"/>
          <w:szCs w:val="28"/>
        </w:rPr>
        <w:t xml:space="preserve"> нормативн</w:t>
      </w:r>
      <w:r>
        <w:rPr>
          <w:color w:val="000000" w:themeColor="text1"/>
          <w:sz w:val="28"/>
          <w:szCs w:val="28"/>
        </w:rPr>
        <w:t>ый</w:t>
      </w:r>
      <w:r w:rsidRPr="00273306">
        <w:rPr>
          <w:color w:val="000000" w:themeColor="text1"/>
          <w:sz w:val="28"/>
          <w:szCs w:val="28"/>
        </w:rPr>
        <w:t xml:space="preserve"> правово</w:t>
      </w:r>
      <w:r>
        <w:rPr>
          <w:color w:val="000000" w:themeColor="text1"/>
          <w:sz w:val="28"/>
          <w:szCs w:val="28"/>
        </w:rPr>
        <w:t>й</w:t>
      </w:r>
      <w:r w:rsidRPr="00273306">
        <w:rPr>
          <w:color w:val="000000" w:themeColor="text1"/>
          <w:sz w:val="28"/>
          <w:szCs w:val="28"/>
        </w:rPr>
        <w:t xml:space="preserve"> акт</w:t>
      </w:r>
      <w:r w:rsidRPr="00273306">
        <w:rPr>
          <w:rFonts w:cs="Arial"/>
          <w:sz w:val="28"/>
          <w:szCs w:val="28"/>
        </w:rPr>
        <w:t xml:space="preserve"> (или его отдельны</w:t>
      </w:r>
      <w:r>
        <w:rPr>
          <w:rFonts w:cs="Arial"/>
          <w:sz w:val="28"/>
          <w:szCs w:val="28"/>
        </w:rPr>
        <w:t>е</w:t>
      </w:r>
      <w:r w:rsidRPr="00273306">
        <w:rPr>
          <w:rFonts w:cs="Arial"/>
          <w:sz w:val="28"/>
          <w:szCs w:val="28"/>
        </w:rPr>
        <w:t xml:space="preserve"> норм</w:t>
      </w:r>
      <w:r>
        <w:rPr>
          <w:rFonts w:cs="Arial"/>
          <w:sz w:val="28"/>
          <w:szCs w:val="28"/>
        </w:rPr>
        <w:t>ы</w:t>
      </w:r>
      <w:r w:rsidRPr="00273306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;</w:t>
      </w:r>
    </w:p>
    <w:p w:rsidR="00060A91" w:rsidRPr="00273306" w:rsidRDefault="00060A91" w:rsidP="00060A91">
      <w:pPr>
        <w:ind w:firstLine="709"/>
        <w:rPr>
          <w:rFonts w:cs="Arial"/>
          <w:sz w:val="28"/>
          <w:szCs w:val="28"/>
        </w:rPr>
      </w:pPr>
      <w:r w:rsidRPr="00273306">
        <w:rPr>
          <w:rFonts w:cs="Arial"/>
          <w:sz w:val="28"/>
          <w:szCs w:val="28"/>
        </w:rPr>
        <w:t xml:space="preserve">- разработка и принятие иного </w:t>
      </w:r>
      <w:r w:rsidRPr="008C0945">
        <w:rPr>
          <w:rFonts w:cs="Arial"/>
          <w:color w:val="000000" w:themeColor="text1"/>
          <w:sz w:val="28"/>
          <w:szCs w:val="28"/>
        </w:rPr>
        <w:t>муниципального</w:t>
      </w:r>
      <w:r w:rsidRPr="008C0945">
        <w:rPr>
          <w:color w:val="000000" w:themeColor="text1"/>
          <w:sz w:val="28"/>
          <w:szCs w:val="28"/>
        </w:rPr>
        <w:t xml:space="preserve"> нормативного правового акта</w:t>
      </w:r>
      <w:r w:rsidRPr="00273306">
        <w:rPr>
          <w:rFonts w:cs="Arial"/>
          <w:sz w:val="28"/>
          <w:szCs w:val="28"/>
        </w:rPr>
        <w:t>, устраняющего коррупционный фактор.</w:t>
      </w:r>
    </w:p>
    <w:p w:rsidR="00060A91" w:rsidRPr="00EE03EE" w:rsidRDefault="00060A91" w:rsidP="00060A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 В целях обеспечения возможности проведения </w:t>
      </w:r>
      <w:r w:rsidRPr="00247A2D">
        <w:rPr>
          <w:sz w:val="28"/>
          <w:szCs w:val="28"/>
        </w:rPr>
        <w:t xml:space="preserve">независимой антикоррупционной экспертизы проектов </w:t>
      </w:r>
      <w:r>
        <w:rPr>
          <w:sz w:val="28"/>
          <w:szCs w:val="28"/>
        </w:rPr>
        <w:t xml:space="preserve">муниципальных </w:t>
      </w:r>
      <w:r w:rsidRPr="00247A2D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</w:t>
      </w:r>
      <w:r w:rsidRPr="00247A2D">
        <w:rPr>
          <w:sz w:val="28"/>
          <w:szCs w:val="28"/>
        </w:rPr>
        <w:t>затрагивающих права, свободы и обязанности человека и гражданина, устанавливающих правовой статус организаций или им</w:t>
      </w:r>
      <w:r>
        <w:rPr>
          <w:sz w:val="28"/>
          <w:szCs w:val="28"/>
        </w:rPr>
        <w:t xml:space="preserve">еющих межведомственный характер, </w:t>
      </w:r>
      <w:r w:rsidRPr="00247A2D">
        <w:rPr>
          <w:sz w:val="28"/>
          <w:szCs w:val="28"/>
        </w:rPr>
        <w:t>разработчик проект</w:t>
      </w:r>
      <w:r>
        <w:rPr>
          <w:sz w:val="28"/>
          <w:szCs w:val="28"/>
        </w:rPr>
        <w:t>а</w:t>
      </w:r>
      <w:r w:rsidRPr="0024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47A2D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247A2D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47A2D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47A2D">
        <w:rPr>
          <w:sz w:val="28"/>
          <w:szCs w:val="28"/>
        </w:rPr>
        <w:t xml:space="preserve"> в течение рабочего дня, соответствующего дню направления указанн</w:t>
      </w:r>
      <w:r>
        <w:rPr>
          <w:sz w:val="28"/>
          <w:szCs w:val="28"/>
        </w:rPr>
        <w:t>ого</w:t>
      </w:r>
      <w:r w:rsidRPr="00247A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47A2D">
        <w:rPr>
          <w:sz w:val="28"/>
          <w:szCs w:val="28"/>
        </w:rPr>
        <w:t xml:space="preserve"> на рассмотрение </w:t>
      </w:r>
      <w:r w:rsidRPr="00AB0C45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AB0C45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у,</w:t>
      </w:r>
      <w:r w:rsidRPr="00247A2D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Pr="00247A2D">
        <w:rPr>
          <w:sz w:val="28"/>
          <w:szCs w:val="28"/>
        </w:rPr>
        <w:t>т эт</w:t>
      </w:r>
      <w:r>
        <w:rPr>
          <w:sz w:val="28"/>
          <w:szCs w:val="28"/>
        </w:rPr>
        <w:t>от</w:t>
      </w:r>
      <w:r w:rsidRPr="00247A2D">
        <w:rPr>
          <w:sz w:val="28"/>
          <w:szCs w:val="28"/>
        </w:rPr>
        <w:t xml:space="preserve"> </w:t>
      </w:r>
      <w:r w:rsidRPr="007578AD">
        <w:rPr>
          <w:sz w:val="28"/>
          <w:szCs w:val="28"/>
        </w:rPr>
        <w:t xml:space="preserve">проект на официальном сайте </w:t>
      </w:r>
      <w:r>
        <w:rPr>
          <w:sz w:val="28"/>
          <w:szCs w:val="28"/>
        </w:rPr>
        <w:t xml:space="preserve">Администрации </w:t>
      </w:r>
      <w:r w:rsidRPr="00C37214">
        <w:rPr>
          <w:color w:val="000000" w:themeColor="text1"/>
          <w:sz w:val="28"/>
          <w:szCs w:val="28"/>
        </w:rPr>
        <w:t xml:space="preserve">муниципального образования «Вяземский район» </w:t>
      </w:r>
      <w:r>
        <w:rPr>
          <w:color w:val="000000" w:themeColor="text1"/>
          <w:sz w:val="28"/>
          <w:szCs w:val="28"/>
        </w:rPr>
        <w:t xml:space="preserve">Смоленской области </w:t>
      </w:r>
      <w:r w:rsidRPr="00C37214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(</w:t>
      </w:r>
      <w:r w:rsidRPr="005E4B4B">
        <w:rPr>
          <w:color w:val="000000" w:themeColor="text1"/>
          <w:sz w:val="28"/>
          <w:szCs w:val="28"/>
          <w:lang w:val="en-US"/>
        </w:rPr>
        <w:t>www</w:t>
      </w:r>
      <w:r w:rsidRPr="005E4B4B">
        <w:rPr>
          <w:color w:val="000000" w:themeColor="text1"/>
          <w:sz w:val="28"/>
          <w:szCs w:val="28"/>
        </w:rPr>
        <w:t>.</w:t>
      </w:r>
      <w:r w:rsidRPr="005E4B4B">
        <w:rPr>
          <w:color w:val="000000" w:themeColor="text1"/>
          <w:sz w:val="28"/>
          <w:szCs w:val="28"/>
          <w:lang w:val="en-US"/>
        </w:rPr>
        <w:t>vyazma</w:t>
      </w:r>
      <w:r w:rsidRPr="005E4B4B">
        <w:rPr>
          <w:color w:val="000000" w:themeColor="text1"/>
          <w:sz w:val="28"/>
          <w:szCs w:val="28"/>
        </w:rPr>
        <w:t>.</w:t>
      </w:r>
      <w:r w:rsidRPr="005E4B4B"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)</w:t>
      </w:r>
      <w:r w:rsidRPr="00825A6A">
        <w:rPr>
          <w:rStyle w:val="a6"/>
        </w:rPr>
        <w:t xml:space="preserve"> </w:t>
      </w:r>
      <w:r w:rsidRPr="007578AD">
        <w:rPr>
          <w:sz w:val="28"/>
          <w:szCs w:val="28"/>
        </w:rPr>
        <w:t>с указанием дат начала и окончания приема заключений</w:t>
      </w:r>
      <w:r>
        <w:rPr>
          <w:sz w:val="28"/>
          <w:szCs w:val="28"/>
        </w:rPr>
        <w:t>.</w:t>
      </w:r>
      <w:r w:rsidRPr="007578AD">
        <w:rPr>
          <w:sz w:val="28"/>
          <w:szCs w:val="28"/>
        </w:rPr>
        <w:t xml:space="preserve"> </w:t>
      </w:r>
      <w:r w:rsidRPr="00D00AB3">
        <w:rPr>
          <w:sz w:val="28"/>
          <w:szCs w:val="28"/>
        </w:rPr>
        <w:t xml:space="preserve">При этом срок </w:t>
      </w:r>
      <w:r>
        <w:rPr>
          <w:sz w:val="28"/>
          <w:szCs w:val="28"/>
        </w:rPr>
        <w:t>проведения</w:t>
      </w:r>
      <w:r w:rsidRPr="00D00AB3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экспертизы</w:t>
      </w:r>
      <w:r w:rsidRPr="00D0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муниципальных </w:t>
      </w:r>
      <w:r w:rsidRPr="00247A2D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Pr="00D00AB3">
        <w:rPr>
          <w:sz w:val="28"/>
          <w:szCs w:val="28"/>
        </w:rPr>
        <w:t xml:space="preserve">не может быть менее </w:t>
      </w:r>
      <w:r>
        <w:rPr>
          <w:sz w:val="28"/>
          <w:szCs w:val="28"/>
        </w:rPr>
        <w:t xml:space="preserve">срока, установленного для их рассмотрения </w:t>
      </w:r>
      <w:r w:rsidRPr="00AB0C45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</w:t>
      </w:r>
      <w:r w:rsidRPr="00AB0C45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ом. </w:t>
      </w:r>
    </w:p>
    <w:p w:rsidR="00060A91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7A2D">
        <w:rPr>
          <w:sz w:val="28"/>
          <w:szCs w:val="28"/>
        </w:rPr>
        <w:t>езависим</w:t>
      </w:r>
      <w:r>
        <w:rPr>
          <w:sz w:val="28"/>
          <w:szCs w:val="28"/>
        </w:rPr>
        <w:t>ая</w:t>
      </w:r>
      <w:r w:rsidRPr="00247A2D">
        <w:rPr>
          <w:sz w:val="28"/>
          <w:szCs w:val="28"/>
        </w:rPr>
        <w:t xml:space="preserve"> антикоррупционн</w:t>
      </w:r>
      <w:r>
        <w:rPr>
          <w:sz w:val="28"/>
          <w:szCs w:val="28"/>
        </w:rPr>
        <w:t>ая</w:t>
      </w:r>
      <w:r w:rsidRPr="00247A2D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 проводится в соответствии с требованиями Федерального закона «Об антикоррупционной экспертизе нормативных правовых актов и проектов нормативных правовых актов»</w:t>
      </w:r>
      <w:r>
        <w:rPr>
          <w:rFonts w:cs="Arial"/>
          <w:sz w:val="28"/>
          <w:szCs w:val="28"/>
        </w:rPr>
        <w:t xml:space="preserve"> и постановления № 96</w:t>
      </w:r>
      <w:r>
        <w:rPr>
          <w:sz w:val="28"/>
          <w:szCs w:val="28"/>
        </w:rPr>
        <w:t>.</w:t>
      </w:r>
    </w:p>
    <w:p w:rsidR="00060A91" w:rsidRDefault="00060A91" w:rsidP="00060A91">
      <w:pPr>
        <w:ind w:left="5613"/>
        <w:rPr>
          <w:sz w:val="28"/>
          <w:szCs w:val="28"/>
        </w:rPr>
      </w:pPr>
    </w:p>
    <w:p w:rsidR="00060A91" w:rsidRDefault="00060A91" w:rsidP="00060A91">
      <w:pPr>
        <w:ind w:left="5613"/>
        <w:rPr>
          <w:sz w:val="28"/>
          <w:szCs w:val="28"/>
        </w:rPr>
      </w:pPr>
    </w:p>
    <w:p w:rsidR="00060A91" w:rsidRDefault="00060A91" w:rsidP="00060A91">
      <w:pPr>
        <w:ind w:left="5613"/>
        <w:rPr>
          <w:sz w:val="28"/>
          <w:szCs w:val="28"/>
        </w:rPr>
      </w:pPr>
    </w:p>
    <w:p w:rsidR="00060A91" w:rsidRDefault="00060A91" w:rsidP="00060A91">
      <w:pPr>
        <w:ind w:left="5613"/>
        <w:rPr>
          <w:sz w:val="28"/>
          <w:szCs w:val="28"/>
        </w:rPr>
      </w:pPr>
    </w:p>
    <w:p w:rsidR="00060A91" w:rsidRDefault="00060A91" w:rsidP="00060A91">
      <w:pPr>
        <w:rPr>
          <w:sz w:val="28"/>
          <w:szCs w:val="28"/>
        </w:rPr>
      </w:pPr>
    </w:p>
    <w:p w:rsidR="00060A91" w:rsidRDefault="00060A91" w:rsidP="00060A91">
      <w:pPr>
        <w:ind w:left="5613"/>
        <w:rPr>
          <w:sz w:val="28"/>
          <w:szCs w:val="28"/>
        </w:rPr>
      </w:pPr>
    </w:p>
    <w:p w:rsidR="00060A91" w:rsidRPr="00C748B8" w:rsidRDefault="00060A91" w:rsidP="00060A91">
      <w:pPr>
        <w:ind w:left="5613"/>
        <w:jc w:val="both"/>
        <w:rPr>
          <w:sz w:val="28"/>
          <w:szCs w:val="28"/>
        </w:rPr>
      </w:pPr>
      <w:r w:rsidRPr="00C748B8">
        <w:rPr>
          <w:sz w:val="28"/>
          <w:szCs w:val="28"/>
        </w:rPr>
        <w:lastRenderedPageBreak/>
        <w:t>Приложение к Порядку проведени</w:t>
      </w:r>
      <w:r>
        <w:rPr>
          <w:sz w:val="28"/>
          <w:szCs w:val="28"/>
        </w:rPr>
        <w:t>я</w:t>
      </w:r>
      <w:r w:rsidRPr="00C748B8">
        <w:rPr>
          <w:sz w:val="28"/>
          <w:szCs w:val="28"/>
        </w:rPr>
        <w:t xml:space="preserve"> антикоррупционной экспертизы </w:t>
      </w:r>
      <w:r>
        <w:rPr>
          <w:sz w:val="28"/>
          <w:szCs w:val="28"/>
        </w:rPr>
        <w:t xml:space="preserve">муниципальных </w:t>
      </w:r>
      <w:r w:rsidRPr="00C748B8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и</w:t>
      </w:r>
      <w:r w:rsidRPr="00C748B8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муниципальных</w:t>
      </w:r>
      <w:r w:rsidRPr="00C748B8">
        <w:rPr>
          <w:sz w:val="28"/>
          <w:szCs w:val="28"/>
        </w:rPr>
        <w:t xml:space="preserve"> нормативных правовых актов </w:t>
      </w:r>
    </w:p>
    <w:p w:rsidR="00060A91" w:rsidRPr="00C748B8" w:rsidRDefault="00060A91" w:rsidP="000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A91" w:rsidRPr="00C748B8" w:rsidRDefault="00060A91" w:rsidP="00060A91">
      <w:pPr>
        <w:jc w:val="center"/>
        <w:rPr>
          <w:sz w:val="28"/>
          <w:szCs w:val="28"/>
        </w:rPr>
      </w:pPr>
      <w:r w:rsidRPr="00C748B8">
        <w:rPr>
          <w:sz w:val="28"/>
          <w:szCs w:val="28"/>
        </w:rPr>
        <w:t>Заключение по результатам антикоррупционной экспертизы</w:t>
      </w:r>
    </w:p>
    <w:p w:rsidR="00060A91" w:rsidRPr="00C748B8" w:rsidRDefault="00060A91" w:rsidP="00060A91">
      <w:pPr>
        <w:jc w:val="center"/>
        <w:rPr>
          <w:sz w:val="28"/>
          <w:szCs w:val="28"/>
        </w:rPr>
      </w:pPr>
    </w:p>
    <w:p w:rsidR="00060A91" w:rsidRPr="00BC731E" w:rsidRDefault="00060A91" w:rsidP="00060A9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C731E">
        <w:rPr>
          <w:sz w:val="20"/>
          <w:szCs w:val="20"/>
        </w:rPr>
        <w:t>(наименование документа)</w:t>
      </w:r>
    </w:p>
    <w:p w:rsidR="00060A91" w:rsidRPr="00FF6B94" w:rsidRDefault="00060A91" w:rsidP="00060A91">
      <w:pPr>
        <w:ind w:firstLine="709"/>
        <w:jc w:val="both"/>
      </w:pPr>
      <w:r w:rsidRPr="00FF6B94">
        <w:rPr>
          <w:rFonts w:cs="Arial"/>
        </w:rPr>
        <w:t xml:space="preserve">Инспектором Администрации </w:t>
      </w:r>
      <w:r w:rsidRPr="00FF6B94">
        <w:t>Вязьма-Брянского</w:t>
      </w:r>
      <w:r w:rsidRPr="00FF6B94">
        <w:rPr>
          <w:rFonts w:cs="Arial"/>
        </w:rPr>
        <w:t xml:space="preserve"> сельского поселения Вяземского района Смоленской области</w:t>
      </w:r>
      <w:r w:rsidRPr="00FF6B94">
        <w:t xml:space="preserve">, уполномоченным на проведение антикоррупционной экспертизы муниципальных нормативных правовых актов и проектов муниципальных нормативных правовых актов в целях выявления в них коррупциогенных факторов и их последующего устранения, в соответствии с частью 3 статьи 3 Федерального закона от 17 июля 2009 года </w:t>
      </w:r>
      <w:r w:rsidRPr="00FF6B94">
        <w:br/>
        <w:t xml:space="preserve">№ 172-ФЗ «Об антикоррупционной экспертизе нормативных правовых актов и проектов нормативных правовых актов» и пунктом 2 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утвержденных </w:t>
      </w:r>
      <w:r w:rsidRPr="00FF6B94">
        <w:rPr>
          <w:bCs/>
        </w:rPr>
        <w:t>решением</w:t>
      </w:r>
      <w:r w:rsidRPr="00FF6B94">
        <w:t xml:space="preserve"> </w:t>
      </w:r>
      <w:r w:rsidRPr="00FF6B94">
        <w:rPr>
          <w:iCs/>
          <w:color w:val="000000"/>
        </w:rPr>
        <w:t xml:space="preserve">Совета депутатов </w:t>
      </w:r>
      <w:r w:rsidRPr="00FF6B94">
        <w:t xml:space="preserve">Вязьма-Брянского сельского поселения Вяземского района Смоленской области _________________________________________________________________, </w:t>
      </w:r>
    </w:p>
    <w:p w:rsidR="00060A91" w:rsidRPr="00FF6B94" w:rsidRDefault="00060A91" w:rsidP="00060A91">
      <w:pPr>
        <w:autoSpaceDE w:val="0"/>
        <w:autoSpaceDN w:val="0"/>
        <w:adjustRightInd w:val="0"/>
        <w:ind w:right="-1" w:firstLine="709"/>
        <w:jc w:val="center"/>
      </w:pPr>
      <w:r w:rsidRPr="00FF6B94">
        <w:t>(дата, номер, название документа)</w:t>
      </w:r>
    </w:p>
    <w:p w:rsidR="00060A91" w:rsidRDefault="00060A91" w:rsidP="00060A91">
      <w:pPr>
        <w:jc w:val="both"/>
        <w:rPr>
          <w:sz w:val="28"/>
          <w:szCs w:val="28"/>
        </w:rPr>
      </w:pPr>
      <w:r w:rsidRPr="00FF6B94">
        <w:t>проведена антикоррупционная экспертиза</w:t>
      </w:r>
      <w:r>
        <w:rPr>
          <w:sz w:val="28"/>
          <w:szCs w:val="28"/>
        </w:rPr>
        <w:t xml:space="preserve"> _________________________________.</w:t>
      </w:r>
    </w:p>
    <w:p w:rsidR="00060A91" w:rsidRPr="0095187F" w:rsidRDefault="00060A91" w:rsidP="00060A91">
      <w:pPr>
        <w:ind w:firstLine="6521"/>
        <w:jc w:val="both"/>
        <w:rPr>
          <w:sz w:val="20"/>
          <w:szCs w:val="20"/>
        </w:rPr>
      </w:pPr>
      <w:r w:rsidRPr="0095187F">
        <w:rPr>
          <w:sz w:val="20"/>
          <w:szCs w:val="20"/>
        </w:rPr>
        <w:t>(наименование документа)</w:t>
      </w:r>
    </w:p>
    <w:p w:rsidR="00060A91" w:rsidRPr="00C748B8" w:rsidRDefault="00060A91" w:rsidP="00060A91">
      <w:pPr>
        <w:ind w:firstLine="709"/>
        <w:rPr>
          <w:sz w:val="28"/>
          <w:szCs w:val="28"/>
        </w:rPr>
      </w:pPr>
      <w:r w:rsidRPr="00C748B8">
        <w:rPr>
          <w:sz w:val="28"/>
          <w:szCs w:val="28"/>
        </w:rPr>
        <w:t>Вариант 1:</w:t>
      </w:r>
    </w:p>
    <w:p w:rsidR="00060A91" w:rsidRDefault="00060A91" w:rsidP="00060A91">
      <w:pPr>
        <w:ind w:firstLine="709"/>
        <w:rPr>
          <w:sz w:val="28"/>
          <w:szCs w:val="28"/>
        </w:rPr>
      </w:pPr>
      <w:r w:rsidRPr="00C748B8">
        <w:rPr>
          <w:sz w:val="28"/>
          <w:szCs w:val="28"/>
        </w:rPr>
        <w:t>В представленн</w:t>
      </w:r>
      <w:r w:rsidRPr="00B15BC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___________________________________________________ </w:t>
      </w:r>
    </w:p>
    <w:p w:rsidR="00060A91" w:rsidRPr="0095187F" w:rsidRDefault="00060A91" w:rsidP="00060A91">
      <w:pPr>
        <w:ind w:firstLine="5103"/>
        <w:rPr>
          <w:sz w:val="20"/>
          <w:szCs w:val="20"/>
        </w:rPr>
      </w:pPr>
      <w:r w:rsidRPr="0095187F">
        <w:rPr>
          <w:sz w:val="20"/>
          <w:szCs w:val="20"/>
        </w:rPr>
        <w:t>(наименование документа)</w:t>
      </w:r>
    </w:p>
    <w:p w:rsidR="00060A91" w:rsidRPr="00C748B8" w:rsidRDefault="00060A91" w:rsidP="00060A91">
      <w:pPr>
        <w:rPr>
          <w:sz w:val="28"/>
          <w:szCs w:val="28"/>
        </w:rPr>
      </w:pPr>
      <w:r w:rsidRPr="00C748B8">
        <w:rPr>
          <w:sz w:val="28"/>
          <w:szCs w:val="28"/>
        </w:rPr>
        <w:t>коррупциогенные факторы не выявлены.</w:t>
      </w:r>
    </w:p>
    <w:p w:rsidR="00060A91" w:rsidRPr="00C748B8" w:rsidRDefault="00060A91" w:rsidP="00060A91">
      <w:pPr>
        <w:ind w:firstLine="709"/>
        <w:rPr>
          <w:sz w:val="28"/>
          <w:szCs w:val="28"/>
        </w:rPr>
      </w:pPr>
      <w:r w:rsidRPr="00C748B8">
        <w:rPr>
          <w:sz w:val="28"/>
          <w:szCs w:val="28"/>
        </w:rPr>
        <w:t>Вариант 2:</w:t>
      </w:r>
    </w:p>
    <w:p w:rsidR="00060A91" w:rsidRDefault="00060A91" w:rsidP="00060A91">
      <w:pPr>
        <w:ind w:firstLine="709"/>
        <w:rPr>
          <w:sz w:val="28"/>
          <w:szCs w:val="28"/>
        </w:rPr>
      </w:pPr>
      <w:r w:rsidRPr="00C748B8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 xml:space="preserve">___________________________________________________ </w:t>
      </w:r>
    </w:p>
    <w:p w:rsidR="00060A91" w:rsidRPr="0095187F" w:rsidRDefault="00060A91" w:rsidP="00060A91">
      <w:pPr>
        <w:ind w:firstLine="5103"/>
        <w:rPr>
          <w:sz w:val="20"/>
          <w:szCs w:val="20"/>
        </w:rPr>
      </w:pPr>
      <w:r w:rsidRPr="0095187F">
        <w:rPr>
          <w:sz w:val="20"/>
          <w:szCs w:val="20"/>
        </w:rPr>
        <w:t>(наименование документа)</w:t>
      </w:r>
    </w:p>
    <w:p w:rsidR="00060A91" w:rsidRDefault="00060A91" w:rsidP="00060A91">
      <w:r w:rsidRPr="00C748B8">
        <w:rPr>
          <w:sz w:val="28"/>
          <w:szCs w:val="28"/>
        </w:rPr>
        <w:t>выявлены коррупциогенные факторы</w:t>
      </w:r>
      <w:r>
        <w:rPr>
          <w:rStyle w:val="a6"/>
          <w:sz w:val="28"/>
          <w:szCs w:val="28"/>
        </w:rPr>
        <w:footnoteReference w:id="1"/>
      </w:r>
      <w:r>
        <w:t>.</w:t>
      </w:r>
    </w:p>
    <w:p w:rsidR="00060A91" w:rsidRDefault="00060A91" w:rsidP="00060A91">
      <w:pPr>
        <w:ind w:firstLine="709"/>
        <w:jc w:val="both"/>
        <w:rPr>
          <w:sz w:val="28"/>
          <w:szCs w:val="28"/>
        </w:rPr>
      </w:pPr>
      <w:r w:rsidRPr="00C748B8">
        <w:rPr>
          <w:sz w:val="28"/>
          <w:szCs w:val="28"/>
        </w:rPr>
        <w:t xml:space="preserve">В целях устранения выявленных коррупциогенных факторов предлагается 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_______________________________________________________________________________________________________________________________________.</w:t>
      </w:r>
    </w:p>
    <w:p w:rsidR="00060A91" w:rsidRDefault="00060A91" w:rsidP="00060A91">
      <w:pPr>
        <w:ind w:firstLine="567"/>
        <w:jc w:val="center"/>
        <w:rPr>
          <w:sz w:val="20"/>
          <w:szCs w:val="20"/>
        </w:rPr>
      </w:pPr>
      <w:r w:rsidRPr="0078071F">
        <w:rPr>
          <w:sz w:val="20"/>
          <w:szCs w:val="20"/>
        </w:rPr>
        <w:t>(указывается способ устранения коррупциогенных факторов)</w:t>
      </w:r>
    </w:p>
    <w:p w:rsidR="00060A91" w:rsidRPr="0078071F" w:rsidRDefault="00060A91" w:rsidP="00060A91">
      <w:pPr>
        <w:ind w:firstLine="567"/>
        <w:jc w:val="center"/>
        <w:rPr>
          <w:sz w:val="20"/>
          <w:szCs w:val="20"/>
        </w:rPr>
      </w:pPr>
    </w:p>
    <w:p w:rsidR="00060A91" w:rsidRDefault="00060A91" w:rsidP="00060A91">
      <w:pPr>
        <w:tabs>
          <w:tab w:val="left" w:pos="8895"/>
        </w:tabs>
        <w:ind w:firstLine="567"/>
        <w:rPr>
          <w:sz w:val="2"/>
          <w:szCs w:val="2"/>
        </w:rPr>
      </w:pPr>
      <w:r>
        <w:rPr>
          <w:sz w:val="28"/>
          <w:szCs w:val="28"/>
        </w:rPr>
        <w:tab/>
      </w:r>
    </w:p>
    <w:p w:rsidR="00060A91" w:rsidRDefault="00060A91" w:rsidP="00060A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__________            ___________________</w:t>
      </w:r>
    </w:p>
    <w:p w:rsidR="00060A91" w:rsidRDefault="00060A91" w:rsidP="00060A91">
      <w:pPr>
        <w:tabs>
          <w:tab w:val="left" w:pos="4590"/>
          <w:tab w:val="left" w:pos="6960"/>
        </w:tabs>
        <w:ind w:left="1134" w:right="7086" w:hanging="425"/>
        <w:rPr>
          <w:sz w:val="20"/>
          <w:szCs w:val="20"/>
        </w:rPr>
      </w:pPr>
      <w:r w:rsidRPr="00E6153C">
        <w:rPr>
          <w:sz w:val="20"/>
          <w:szCs w:val="20"/>
        </w:rPr>
        <w:t>(наименование должности)</w:t>
      </w:r>
      <w:r>
        <w:rPr>
          <w:sz w:val="28"/>
          <w:szCs w:val="28"/>
        </w:rPr>
        <w:tab/>
      </w:r>
      <w:r w:rsidRPr="00EE51FD">
        <w:rPr>
          <w:sz w:val="20"/>
          <w:szCs w:val="20"/>
        </w:rPr>
        <w:t>(подпись)</w:t>
      </w:r>
      <w:r>
        <w:rPr>
          <w:sz w:val="28"/>
          <w:szCs w:val="28"/>
        </w:rPr>
        <w:tab/>
      </w:r>
      <w:r w:rsidRPr="00EE51FD">
        <w:rPr>
          <w:sz w:val="20"/>
          <w:szCs w:val="20"/>
        </w:rPr>
        <w:t>(инициалы, фамилия)</w:t>
      </w:r>
    </w:p>
    <w:p w:rsidR="003E53E6" w:rsidRDefault="003E53E6"/>
    <w:sectPr w:rsidR="003E53E6" w:rsidSect="00896C89">
      <w:headerReference w:type="default" r:id="rId7"/>
      <w:pgSz w:w="11906" w:h="16838" w:code="9"/>
      <w:pgMar w:top="1134" w:right="70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81" w:rsidRDefault="00E57881" w:rsidP="00060A91">
      <w:r>
        <w:separator/>
      </w:r>
    </w:p>
  </w:endnote>
  <w:endnote w:type="continuationSeparator" w:id="0">
    <w:p w:rsidR="00E57881" w:rsidRDefault="00E57881" w:rsidP="0006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81" w:rsidRDefault="00E57881" w:rsidP="00060A91">
      <w:r>
        <w:separator/>
      </w:r>
    </w:p>
  </w:footnote>
  <w:footnote w:type="continuationSeparator" w:id="0">
    <w:p w:rsidR="00E57881" w:rsidRDefault="00E57881" w:rsidP="00060A91">
      <w:r>
        <w:continuationSeparator/>
      </w:r>
    </w:p>
  </w:footnote>
  <w:footnote w:id="1">
    <w:p w:rsidR="00060A91" w:rsidRPr="00594CEE" w:rsidRDefault="00060A91" w:rsidP="00060A91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 w:rsidRPr="00594CEE">
        <w:rPr>
          <w:sz w:val="20"/>
          <w:szCs w:val="20"/>
        </w:rPr>
        <w:t xml:space="preserve">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</w:t>
      </w:r>
      <w:r w:rsidRPr="00594CEE">
        <w:rPr>
          <w:rFonts w:cs="Arial"/>
          <w:sz w:val="20"/>
          <w:szCs w:val="20"/>
        </w:rPr>
        <w:t>«Об антикоррупционной экспертизе</w:t>
      </w:r>
      <w:r w:rsidRPr="00594CEE">
        <w:rPr>
          <w:sz w:val="20"/>
          <w:szCs w:val="20"/>
        </w:rPr>
        <w:t xml:space="preserve"> нормативных правовых актов и проек</w:t>
      </w:r>
      <w:r>
        <w:rPr>
          <w:sz w:val="20"/>
          <w:szCs w:val="20"/>
        </w:rPr>
        <w:t>тов нормативных правовых актов».</w:t>
      </w:r>
    </w:p>
    <w:p w:rsidR="00060A91" w:rsidRDefault="00060A91" w:rsidP="00060A9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8" w:rsidRDefault="00E57881" w:rsidP="006A48E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0A91">
      <w:rPr>
        <w:rStyle w:val="a9"/>
        <w:noProof/>
      </w:rPr>
      <w:t>2</w:t>
    </w:r>
    <w:r>
      <w:rPr>
        <w:rStyle w:val="a9"/>
      </w:rPr>
      <w:fldChar w:fldCharType="end"/>
    </w:r>
  </w:p>
  <w:p w:rsidR="009B4CB8" w:rsidRDefault="00E578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91"/>
    <w:rsid w:val="00060A91"/>
    <w:rsid w:val="003E53E6"/>
    <w:rsid w:val="00E5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060A91"/>
    <w:rPr>
      <w:b/>
      <w:bCs/>
    </w:rPr>
  </w:style>
  <w:style w:type="paragraph" w:styleId="a4">
    <w:name w:val="footnote text"/>
    <w:basedOn w:val="a"/>
    <w:link w:val="a5"/>
    <w:uiPriority w:val="99"/>
    <w:semiHidden/>
    <w:rsid w:val="00060A9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0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60A91"/>
    <w:rPr>
      <w:vertAlign w:val="superscript"/>
    </w:rPr>
  </w:style>
  <w:style w:type="paragraph" w:customStyle="1" w:styleId="ConsNormal">
    <w:name w:val="ConsNormal"/>
    <w:uiPriority w:val="99"/>
    <w:rsid w:val="00060A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60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60A91"/>
  </w:style>
  <w:style w:type="paragraph" w:styleId="aa">
    <w:name w:val="Balloon Text"/>
    <w:basedOn w:val="a"/>
    <w:link w:val="ab"/>
    <w:uiPriority w:val="99"/>
    <w:semiHidden/>
    <w:unhideWhenUsed/>
    <w:rsid w:val="00060A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Company>Grizli777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2017-03-10T04:23:00Z</dcterms:created>
  <dcterms:modified xsi:type="dcterms:W3CDTF">2017-03-10T04:24:00Z</dcterms:modified>
</cp:coreProperties>
</file>