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BE" w:rsidRPr="00445836" w:rsidRDefault="00C957BE" w:rsidP="00C957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8B4" w:rsidRPr="00BD5AE1" w:rsidRDefault="008028B4" w:rsidP="008028B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EC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2F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28B4" w:rsidRPr="005B28DD" w:rsidRDefault="002F58EC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ВЯЗЬМА-БРЯНСКОГО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br/>
        <w:t>ВЯЗЕМСКОГО РАЙОНА СМОЛЕНСКОЙ ОБЛАСТИ</w:t>
      </w:r>
    </w:p>
    <w:p w:rsidR="008028B4" w:rsidRPr="005B28DD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b/>
          <w:bCs/>
          <w:sz w:val="28"/>
          <w:szCs w:val="28"/>
        </w:rPr>
        <w:br/>
        <w:t>Р</w:t>
      </w:r>
      <w:r w:rsidR="002F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F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2F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F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F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F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028B4" w:rsidRPr="00BD5AE1" w:rsidRDefault="008028B4" w:rsidP="008028B4">
      <w:pPr>
        <w:pStyle w:val="a3"/>
        <w:rPr>
          <w:b/>
          <w:bCs/>
          <w:sz w:val="28"/>
          <w:szCs w:val="28"/>
        </w:rPr>
      </w:pPr>
    </w:p>
    <w:p w:rsidR="002F58EC" w:rsidRDefault="002F58EC" w:rsidP="00802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8B4" w:rsidRPr="005B28DD" w:rsidRDefault="008028B4" w:rsidP="0080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28DD">
        <w:rPr>
          <w:rFonts w:ascii="Times New Roman" w:hAnsi="Times New Roman" w:cs="Times New Roman"/>
          <w:sz w:val="28"/>
          <w:szCs w:val="28"/>
        </w:rPr>
        <w:t>т</w:t>
      </w:r>
      <w:r w:rsidR="00D76768">
        <w:rPr>
          <w:rFonts w:ascii="Times New Roman" w:hAnsi="Times New Roman" w:cs="Times New Roman"/>
          <w:sz w:val="28"/>
          <w:szCs w:val="28"/>
        </w:rPr>
        <w:t xml:space="preserve">   13.11.2014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58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sz w:val="28"/>
          <w:szCs w:val="28"/>
        </w:rPr>
        <w:t xml:space="preserve">№ </w:t>
      </w:r>
      <w:r w:rsidR="00D76768">
        <w:rPr>
          <w:rFonts w:ascii="Times New Roman" w:hAnsi="Times New Roman" w:cs="Times New Roman"/>
          <w:sz w:val="28"/>
          <w:szCs w:val="28"/>
        </w:rPr>
        <w:t xml:space="preserve">  30</w:t>
      </w:r>
    </w:p>
    <w:p w:rsidR="008028B4" w:rsidRDefault="008028B4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8EC" w:rsidRDefault="002F58EC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3BB9" w:rsidRPr="002F58EC" w:rsidRDefault="00F43BB9" w:rsidP="002F58EC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F58E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Методики расчета объемов межбюджетных трансфертов, передаваемых из бюджета </w:t>
      </w:r>
      <w:r w:rsidR="002F58EC">
        <w:rPr>
          <w:rFonts w:ascii="Times New Roman" w:hAnsi="Times New Roman" w:cs="Times New Roman"/>
          <w:sz w:val="28"/>
          <w:szCs w:val="28"/>
        </w:rPr>
        <w:t xml:space="preserve">Вязьма-Брянского  сельского  </w:t>
      </w:r>
      <w:r w:rsidRPr="002F58EC">
        <w:rPr>
          <w:rFonts w:ascii="Times New Roman" w:hAnsi="Times New Roman" w:cs="Times New Roman"/>
          <w:sz w:val="28"/>
          <w:szCs w:val="28"/>
        </w:rPr>
        <w:t>поселения</w:t>
      </w:r>
      <w:r w:rsidR="002F58EC">
        <w:rPr>
          <w:rFonts w:ascii="Times New Roman" w:hAnsi="Times New Roman" w:cs="Times New Roman"/>
          <w:sz w:val="28"/>
          <w:szCs w:val="28"/>
        </w:rPr>
        <w:t xml:space="preserve"> </w:t>
      </w:r>
      <w:r w:rsidRPr="002F58EC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2F58EC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Вяземского района Смоленской области на осуществление полномочий</w:t>
      </w:r>
      <w:r w:rsidR="002F58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65743" w:rsidRPr="002F58EC">
        <w:rPr>
          <w:rFonts w:ascii="Times New Roman" w:hAnsi="Times New Roman" w:cs="Times New Roman"/>
          <w:sz w:val="28"/>
          <w:szCs w:val="28"/>
          <w:lang w:eastAsia="ru-RU"/>
        </w:rPr>
        <w:t>по организации в границах поселения ритуальных услуг</w:t>
      </w:r>
      <w:r w:rsidRPr="002F5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8EC" w:rsidRDefault="002F58EC" w:rsidP="00F43BB9">
      <w:pPr>
        <w:ind w:right="5953"/>
        <w:jc w:val="center"/>
        <w:rPr>
          <w:b/>
          <w:sz w:val="32"/>
          <w:szCs w:val="32"/>
        </w:rPr>
      </w:pPr>
    </w:p>
    <w:p w:rsidR="00F43BB9" w:rsidRDefault="00F43BB9" w:rsidP="00F43BB9">
      <w:pPr>
        <w:ind w:right="5953"/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880C4B">
      <w:pPr>
        <w:shd w:val="clear" w:color="auto" w:fill="FFFFFF"/>
        <w:spacing w:after="0" w:line="238" w:lineRule="atLeast"/>
        <w:jc w:val="center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</w:pPr>
    </w:p>
    <w:p w:rsidR="002F58EC" w:rsidRDefault="00880C4B" w:rsidP="008028B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115FEC">
        <w:rPr>
          <w:rFonts w:ascii="Times New Roman" w:hAnsi="Times New Roman"/>
          <w:sz w:val="28"/>
        </w:rPr>
        <w:t xml:space="preserve">В соответствии со статьей 142.5 Бюджетного кодекса Российской Федерации и </w:t>
      </w:r>
      <w:r w:rsidR="00F43BB9" w:rsidRPr="00115FEC">
        <w:rPr>
          <w:rFonts w:ascii="Times New Roman" w:hAnsi="Times New Roman"/>
          <w:sz w:val="28"/>
        </w:rPr>
        <w:t>соглашением</w:t>
      </w:r>
      <w:r w:rsidR="00980C70" w:rsidRPr="00115FEC">
        <w:rPr>
          <w:rFonts w:ascii="Times New Roman" w:hAnsi="Times New Roman"/>
          <w:sz w:val="28"/>
        </w:rPr>
        <w:t xml:space="preserve"> о передаче </w:t>
      </w:r>
      <w:r w:rsidR="00465743">
        <w:rPr>
          <w:rFonts w:ascii="Times New Roman" w:hAnsi="Times New Roman"/>
          <w:sz w:val="28"/>
        </w:rPr>
        <w:t>муниципальному образованию «Вяземский район» Смоленской области отд</w:t>
      </w:r>
      <w:r w:rsidR="002F58EC">
        <w:rPr>
          <w:rFonts w:ascii="Times New Roman" w:hAnsi="Times New Roman"/>
          <w:sz w:val="28"/>
        </w:rPr>
        <w:t xml:space="preserve">ельных полномочий  Вязьма-Брянского </w:t>
      </w:r>
      <w:r w:rsidR="00465743">
        <w:rPr>
          <w:rFonts w:ascii="Times New Roman" w:hAnsi="Times New Roman"/>
          <w:sz w:val="28"/>
        </w:rPr>
        <w:t xml:space="preserve"> сель</w:t>
      </w:r>
      <w:r w:rsidR="003D2E7C">
        <w:rPr>
          <w:rFonts w:ascii="Times New Roman" w:hAnsi="Times New Roman"/>
          <w:sz w:val="28"/>
        </w:rPr>
        <w:t>ского поселения</w:t>
      </w:r>
      <w:r w:rsidR="002F58EC">
        <w:rPr>
          <w:rFonts w:ascii="Times New Roman" w:hAnsi="Times New Roman"/>
          <w:sz w:val="28"/>
        </w:rPr>
        <w:t xml:space="preserve"> Вяземского района Смоленской области </w:t>
      </w:r>
    </w:p>
    <w:p w:rsidR="008028B4" w:rsidRDefault="002F58EC" w:rsidP="008028B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Совет депутатов  Вязьма-Брянского </w:t>
      </w:r>
      <w:r w:rsidR="008028B4" w:rsidRPr="00E0074E">
        <w:rPr>
          <w:rFonts w:ascii="Times New Roman" w:hAnsi="Times New Roman"/>
          <w:sz w:val="28"/>
        </w:rPr>
        <w:t xml:space="preserve"> сельского поселения В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</w:p>
    <w:p w:rsidR="008028B4" w:rsidRPr="005B28DD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B4" w:rsidRDefault="008028B4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РЕШИЛ:</w:t>
      </w:r>
    </w:p>
    <w:p w:rsidR="002F58EC" w:rsidRDefault="002F58EC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FEC" w:rsidRPr="008028B4" w:rsidRDefault="00880C4B" w:rsidP="008028B4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="00E0074E" w:rsidRPr="00E0074E">
        <w:rPr>
          <w:rFonts w:ascii="Times New Roman" w:hAnsi="Times New Roman"/>
          <w:sz w:val="28"/>
        </w:rPr>
        <w:t>расчета объемов межбюджетных трансфертов, переда</w:t>
      </w:r>
      <w:r w:rsidR="002F58EC">
        <w:rPr>
          <w:rFonts w:ascii="Times New Roman" w:hAnsi="Times New Roman"/>
          <w:sz w:val="28"/>
        </w:rPr>
        <w:t xml:space="preserve">ваемых из бюджета Вязьма-Брянского </w:t>
      </w:r>
      <w:r w:rsidR="00E0074E" w:rsidRPr="00E0074E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части полномочий органов местного самоуправления поселения органам местного самоуправления муниципального района</w:t>
      </w:r>
      <w:r w:rsidRPr="008028B4">
        <w:rPr>
          <w:rFonts w:ascii="Times New Roman" w:hAnsi="Times New Roman"/>
          <w:sz w:val="28"/>
        </w:rPr>
        <w:t>.</w:t>
      </w:r>
    </w:p>
    <w:p w:rsidR="002F58EC" w:rsidRPr="00C54DD6" w:rsidRDefault="002F58EC" w:rsidP="002F58EC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75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DD6">
        <w:rPr>
          <w:rFonts w:ascii="Times New Roman" w:hAnsi="Times New Roman" w:cs="Times New Roman"/>
          <w:sz w:val="28"/>
          <w:szCs w:val="28"/>
        </w:rPr>
        <w:t>Настоящее решение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января 2014 года. </w:t>
      </w:r>
    </w:p>
    <w:p w:rsidR="002F58EC" w:rsidRPr="005B2E66" w:rsidRDefault="002F58EC" w:rsidP="002F58EC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 решение  на официальном сайте Администрации </w:t>
      </w:r>
    </w:p>
    <w:p w:rsidR="002F58EC" w:rsidRPr="005B2E66" w:rsidRDefault="002F58EC" w:rsidP="002F58EC">
      <w:pPr>
        <w:pStyle w:val="a3"/>
        <w:jc w:val="both"/>
        <w:rPr>
          <w:rFonts w:ascii="Times New Roman" w:hAnsi="Times New Roman"/>
          <w:sz w:val="28"/>
        </w:rPr>
      </w:pPr>
      <w:r w:rsidRPr="005B2E66">
        <w:rPr>
          <w:rFonts w:ascii="Times New Roman" w:hAnsi="Times New Roman" w:cs="Times New Roman"/>
          <w:sz w:val="28"/>
          <w:szCs w:val="28"/>
        </w:rPr>
        <w:lastRenderedPageBreak/>
        <w:t>Вязьма-Брянского сельского поселения Вяземского района  Смоленской области в информационно-телекоммуникационной сети «Интернет» (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E66">
        <w:rPr>
          <w:rFonts w:ascii="Times New Roman" w:hAnsi="Times New Roman" w:cs="Times New Roman"/>
          <w:sz w:val="28"/>
          <w:szCs w:val="28"/>
        </w:rPr>
        <w:t>-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bryanskaya</w:t>
      </w:r>
      <w:r w:rsidRPr="005B2E66">
        <w:rPr>
          <w:rFonts w:ascii="Times New Roman" w:hAnsi="Times New Roman" w:cs="Times New Roman"/>
          <w:sz w:val="28"/>
          <w:szCs w:val="28"/>
        </w:rPr>
        <w:t>.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2E66">
        <w:rPr>
          <w:rFonts w:ascii="Times New Roman" w:hAnsi="Times New Roman" w:cs="Times New Roman"/>
          <w:sz w:val="28"/>
          <w:szCs w:val="28"/>
        </w:rPr>
        <w:t>).</w:t>
      </w:r>
    </w:p>
    <w:p w:rsidR="00445836" w:rsidRDefault="00445836" w:rsidP="00115FEC">
      <w:pPr>
        <w:pStyle w:val="a3"/>
        <w:jc w:val="both"/>
        <w:rPr>
          <w:rFonts w:ascii="Times New Roman" w:hAnsi="Times New Roman"/>
          <w:sz w:val="28"/>
        </w:rPr>
      </w:pPr>
    </w:p>
    <w:p w:rsidR="002F58EC" w:rsidRDefault="002F58EC" w:rsidP="00115FEC">
      <w:pPr>
        <w:pStyle w:val="a3"/>
        <w:jc w:val="both"/>
        <w:rPr>
          <w:rFonts w:ascii="Times New Roman" w:hAnsi="Times New Roman"/>
          <w:sz w:val="28"/>
        </w:rPr>
      </w:pPr>
    </w:p>
    <w:p w:rsidR="002F58EC" w:rsidRDefault="002F58EC" w:rsidP="00115FEC">
      <w:pPr>
        <w:pStyle w:val="a3"/>
        <w:jc w:val="both"/>
        <w:rPr>
          <w:rFonts w:ascii="Times New Roman" w:hAnsi="Times New Roman"/>
          <w:sz w:val="28"/>
        </w:rPr>
      </w:pPr>
    </w:p>
    <w:p w:rsidR="008028B4" w:rsidRPr="005B28DD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58EC">
        <w:rPr>
          <w:rFonts w:ascii="Times New Roman" w:hAnsi="Times New Roman" w:cs="Times New Roman"/>
          <w:sz w:val="28"/>
          <w:szCs w:val="28"/>
        </w:rPr>
        <w:t xml:space="preserve">  </w:t>
      </w:r>
      <w:r w:rsidRPr="005B28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8EC">
        <w:rPr>
          <w:rFonts w:ascii="Times New Roman" w:hAnsi="Times New Roman" w:cs="Times New Roman"/>
          <w:sz w:val="28"/>
          <w:szCs w:val="28"/>
        </w:rPr>
        <w:t xml:space="preserve">   </w:t>
      </w:r>
      <w:r w:rsidRPr="005B28D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028B4" w:rsidRPr="005B28DD" w:rsidRDefault="002F58EC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28B4" w:rsidRPr="002F58EC" w:rsidRDefault="008028B4" w:rsidP="008028B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</w:t>
      </w:r>
      <w:r w:rsidR="002F58EC" w:rsidRPr="002F58EC">
        <w:rPr>
          <w:rFonts w:ascii="Times New Roman" w:hAnsi="Times New Roman" w:cs="Times New Roman"/>
          <w:b/>
          <w:sz w:val="28"/>
          <w:szCs w:val="28"/>
        </w:rPr>
        <w:t>Н.А. Карабановский</w:t>
      </w:r>
    </w:p>
    <w:p w:rsidR="00880C4B" w:rsidRPr="00880C4B" w:rsidRDefault="00880C4B" w:rsidP="00880C4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0A6B1F" w:rsidRDefault="000A6B1F" w:rsidP="00445836">
      <w:pPr>
        <w:pStyle w:val="a3"/>
        <w:ind w:left="6237"/>
        <w:rPr>
          <w:rFonts w:ascii="Times New Roman" w:hAnsi="Times New Roman" w:cs="Times New Roman"/>
        </w:rPr>
      </w:pPr>
    </w:p>
    <w:p w:rsidR="00C03756" w:rsidRDefault="00C03756" w:rsidP="00445836">
      <w:pPr>
        <w:pStyle w:val="a3"/>
        <w:ind w:left="6237"/>
        <w:rPr>
          <w:rFonts w:ascii="Times New Roman" w:hAnsi="Times New Roman" w:cs="Times New Roman"/>
        </w:rPr>
      </w:pPr>
    </w:p>
    <w:p w:rsidR="00C03756" w:rsidRDefault="00C03756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2F58EC" w:rsidRDefault="002F58EC" w:rsidP="00445836">
      <w:pPr>
        <w:pStyle w:val="a3"/>
        <w:ind w:left="6237"/>
        <w:rPr>
          <w:rFonts w:ascii="Times New Roman" w:hAnsi="Times New Roman" w:cs="Times New Roman"/>
        </w:rPr>
      </w:pPr>
    </w:p>
    <w:p w:rsidR="00B01435" w:rsidRDefault="00B01435" w:rsidP="00080F26">
      <w:pPr>
        <w:pStyle w:val="a3"/>
        <w:rPr>
          <w:rFonts w:ascii="Times New Roman" w:hAnsi="Times New Roman" w:cs="Times New Roman"/>
        </w:rPr>
      </w:pPr>
    </w:p>
    <w:p w:rsidR="00B01435" w:rsidRDefault="00B01435" w:rsidP="00445836">
      <w:pPr>
        <w:pStyle w:val="a3"/>
        <w:ind w:left="6237"/>
        <w:rPr>
          <w:rFonts w:ascii="Times New Roman" w:hAnsi="Times New Roman" w:cs="Times New Roman"/>
        </w:rPr>
      </w:pPr>
    </w:p>
    <w:p w:rsidR="00B01435" w:rsidRDefault="00B01435" w:rsidP="00445836">
      <w:pPr>
        <w:pStyle w:val="a3"/>
        <w:ind w:left="6237"/>
        <w:rPr>
          <w:rFonts w:ascii="Times New Roman" w:hAnsi="Times New Roman" w:cs="Times New Roman"/>
        </w:rPr>
      </w:pPr>
    </w:p>
    <w:p w:rsidR="00445836" w:rsidRPr="002F58EC" w:rsidRDefault="00445836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2F58E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45836" w:rsidRPr="002F58EC" w:rsidRDefault="00F86AD1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2F58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58EC" w:rsidRPr="002F58EC">
        <w:rPr>
          <w:rFonts w:ascii="Times New Roman" w:hAnsi="Times New Roman" w:cs="Times New Roman"/>
          <w:sz w:val="28"/>
          <w:szCs w:val="28"/>
        </w:rPr>
        <w:t xml:space="preserve">Совета депутатов Вязьма-Брянского </w:t>
      </w:r>
      <w:r w:rsidRPr="002F58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445836" w:rsidRPr="002F58EC" w:rsidRDefault="00D76768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13.11.2014    №   30</w:t>
      </w:r>
    </w:p>
    <w:p w:rsidR="00880C4B" w:rsidRPr="002F58EC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F58EC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 </w:t>
      </w:r>
    </w:p>
    <w:p w:rsidR="00880C4B" w:rsidRPr="00445836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 w:rsidRPr="00445836">
        <w:rPr>
          <w:rFonts w:ascii="Times New Roman" w:hAnsi="Times New Roman"/>
          <w:b/>
          <w:sz w:val="28"/>
        </w:rPr>
        <w:t>МЕТОДИКА</w:t>
      </w:r>
    </w:p>
    <w:p w:rsidR="00445836" w:rsidRPr="00080F26" w:rsidRDefault="00E0074E" w:rsidP="00080F26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РАСЧЕТА </w:t>
      </w:r>
      <w:r w:rsidR="00B01435" w:rsidRPr="00B014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ОБЪЕМОВ МЕЖБЮДЖЕТНЫХ ТРАНСФЕРТОВ, ПЕРЕДАВАЕМЫХ ИЗ БЮДЖЕТА </w:t>
      </w:r>
      <w:r w:rsidR="002F58EC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="00B01435" w:rsidRPr="00B014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</w:t>
      </w:r>
      <w:r w:rsidR="00B01435" w:rsidRPr="00B014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БЮДЖЕТ ВЯЗЕМСКОГО РАЙОНА СМОЛЕНСКОЙ ОБЛАСТИ НА ОСУЩЕСТВЛЕНИЕ ПОЛНОМОЧИЙ ПО ОРГАНИЗАЦИИ В ГРАНИЦАХ ПОСЕЛЕНИЯ РИТУАЛЬНЫХ УСЛУГ</w:t>
      </w:r>
    </w:p>
    <w:p w:rsidR="00880C4B" w:rsidRP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80C4B" w:rsidRPr="00804ECA" w:rsidRDefault="00880C4B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7BD6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  <w:r w:rsidRPr="00804ECA">
        <w:rPr>
          <w:rFonts w:ascii="Times New Roman" w:hAnsi="Times New Roman"/>
          <w:sz w:val="28"/>
        </w:rPr>
        <w:t xml:space="preserve">1. Методика </w:t>
      </w:r>
      <w:r w:rsidR="00E0074E" w:rsidRPr="00E0074E">
        <w:rPr>
          <w:rFonts w:ascii="Times New Roman" w:hAnsi="Times New Roman"/>
          <w:sz w:val="28"/>
        </w:rPr>
        <w:t xml:space="preserve">расчета </w:t>
      </w:r>
      <w:r w:rsidR="00B01435" w:rsidRPr="00B01435">
        <w:rPr>
          <w:rFonts w:ascii="Times New Roman" w:hAnsi="Times New Roman"/>
          <w:sz w:val="28"/>
        </w:rPr>
        <w:t>объемов межбюджетных трансфертов, переда</w:t>
      </w:r>
      <w:r w:rsidR="002F58EC">
        <w:rPr>
          <w:rFonts w:ascii="Times New Roman" w:hAnsi="Times New Roman"/>
          <w:sz w:val="28"/>
        </w:rPr>
        <w:t>ваемых из бюджета Вязьма-Брянского</w:t>
      </w:r>
      <w:r w:rsidR="00B01435" w:rsidRPr="00B01435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по организации в границах поселения ритуальных</w:t>
      </w:r>
      <w:r w:rsidR="00080F26">
        <w:rPr>
          <w:rFonts w:ascii="Times New Roman" w:hAnsi="Times New Roman"/>
          <w:sz w:val="28"/>
        </w:rPr>
        <w:t xml:space="preserve"> </w:t>
      </w:r>
      <w:r w:rsidR="00B01435" w:rsidRPr="00B01435">
        <w:rPr>
          <w:rFonts w:ascii="Times New Roman" w:hAnsi="Times New Roman"/>
          <w:sz w:val="28"/>
        </w:rPr>
        <w:t>услуг</w:t>
      </w:r>
      <w:r w:rsidR="00080F26">
        <w:rPr>
          <w:rFonts w:ascii="Times New Roman" w:hAnsi="Times New Roman"/>
          <w:sz w:val="28"/>
        </w:rPr>
        <w:t xml:space="preserve"> </w:t>
      </w:r>
      <w:r w:rsidRPr="00804ECA">
        <w:rPr>
          <w:rFonts w:ascii="Times New Roman" w:hAnsi="Times New Roman"/>
          <w:sz w:val="28"/>
        </w:rPr>
        <w:t>(далее – Методика)  определяет цели предоставления и порядок расчета объемов межбюджетных трансфертов, передаваемых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="002F58EC">
        <w:rPr>
          <w:rFonts w:ascii="Times New Roman" w:hAnsi="Times New Roman"/>
          <w:sz w:val="28"/>
        </w:rPr>
        <w:t xml:space="preserve"> Вязьма-Брянского </w:t>
      </w:r>
      <w:r w:rsidR="00804ECA" w:rsidRPr="00007BD6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</w:t>
      </w:r>
      <w:r w:rsidR="00804ECA">
        <w:rPr>
          <w:rFonts w:ascii="Times New Roman" w:hAnsi="Times New Roman"/>
          <w:sz w:val="28"/>
        </w:rPr>
        <w:t xml:space="preserve">(далее - поселения) </w:t>
      </w:r>
      <w:r w:rsidR="00804ECA" w:rsidRPr="00007BD6">
        <w:rPr>
          <w:rFonts w:ascii="Times New Roman" w:hAnsi="Times New Roman"/>
          <w:sz w:val="28"/>
        </w:rPr>
        <w:t>в бюджет Вяземского района Смоленской области</w:t>
      </w:r>
      <w:r w:rsidRPr="00804ECA">
        <w:rPr>
          <w:rFonts w:ascii="Times New Roman" w:hAnsi="Times New Roman"/>
          <w:sz w:val="28"/>
        </w:rPr>
        <w:t xml:space="preserve"> (далее – межбюджетные трансферты) в случае передачи </w:t>
      </w:r>
      <w:r w:rsidR="00E0074E" w:rsidRPr="00E0074E">
        <w:rPr>
          <w:rFonts w:ascii="Times New Roman" w:hAnsi="Times New Roman"/>
          <w:sz w:val="28"/>
        </w:rPr>
        <w:t>органов местного самоуправления поселения органам местного самоуправления муниципального района</w:t>
      </w:r>
      <w:r w:rsidRPr="00804ECA">
        <w:rPr>
          <w:rFonts w:ascii="Times New Roman" w:hAnsi="Times New Roman"/>
          <w:sz w:val="28"/>
        </w:rPr>
        <w:t>.</w:t>
      </w:r>
    </w:p>
    <w:p w:rsidR="00880C4B" w:rsidRPr="00804ECA" w:rsidRDefault="00880C4B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 xml:space="preserve">2. Межбюджетные трансферты предоставляются в целях </w:t>
      </w:r>
      <w:r w:rsidR="00E0074E">
        <w:rPr>
          <w:rFonts w:ascii="Times New Roman" w:hAnsi="Times New Roman"/>
          <w:sz w:val="28"/>
        </w:rPr>
        <w:t>социально- 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880C4B" w:rsidRPr="00880C4B" w:rsidRDefault="00880C4B" w:rsidP="00880C4B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4ECA">
        <w:rPr>
          <w:rFonts w:ascii="Times New Roman" w:hAnsi="Times New Roman"/>
          <w:sz w:val="28"/>
        </w:rPr>
        <w:t>3. Объемы межбюджетных трансфертов, предоставляемых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Pr="00804ECA">
        <w:rPr>
          <w:rFonts w:ascii="Times New Roman" w:hAnsi="Times New Roman"/>
          <w:sz w:val="28"/>
        </w:rPr>
        <w:t xml:space="preserve"> поселени</w:t>
      </w:r>
      <w:r w:rsidR="00804ECA" w:rsidRPr="00804ECA"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 xml:space="preserve"> в бюджет муниципального района, определя</w:t>
      </w:r>
      <w:r w:rsidR="0006722B">
        <w:rPr>
          <w:rFonts w:ascii="Times New Roman" w:hAnsi="Times New Roman"/>
          <w:sz w:val="28"/>
        </w:rPr>
        <w:t>ю</w:t>
      </w:r>
      <w:r w:rsidRPr="00804ECA">
        <w:rPr>
          <w:rFonts w:ascii="Times New Roman" w:hAnsi="Times New Roman"/>
          <w:sz w:val="28"/>
        </w:rPr>
        <w:t xml:space="preserve">тся с учетом </w:t>
      </w:r>
      <w:r w:rsidR="00E0074E">
        <w:rPr>
          <w:rFonts w:ascii="Times New Roman" w:hAnsi="Times New Roman"/>
          <w:sz w:val="28"/>
        </w:rPr>
        <w:t xml:space="preserve">калькуляции стоимости услуг на </w:t>
      </w:r>
      <w:r w:rsidR="0006722B">
        <w:rPr>
          <w:rFonts w:ascii="Times New Roman" w:hAnsi="Times New Roman"/>
          <w:sz w:val="28"/>
        </w:rPr>
        <w:t>транспортировку тела (остатков) умершего (погибшего) безродного, невостребованного, а также умершего (погибшего), личность которого не установлена, от места обнаружения в морг, а также до учреждений судебно- медицинской экспертизы</w:t>
      </w:r>
      <w:r w:rsidRPr="002B0B38">
        <w:rPr>
          <w:rFonts w:ascii="Times New Roman" w:hAnsi="Times New Roman"/>
          <w:sz w:val="28"/>
        </w:rPr>
        <w:t>по следующей формуле:</w:t>
      </w:r>
    </w:p>
    <w:p w:rsidR="00880C4B" w:rsidRPr="00EA7903" w:rsidRDefault="00880C4B" w:rsidP="00880C4B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ОМ</w:t>
      </w:r>
      <w:r w:rsidR="00D10906" w:rsidRPr="00EA7903">
        <w:rPr>
          <w:rFonts w:ascii="Times New Roman" w:hAnsi="Times New Roman"/>
          <w:sz w:val="28"/>
        </w:rPr>
        <w:t>Т</w:t>
      </w:r>
      <w:r w:rsidRPr="00EA7903">
        <w:rPr>
          <w:rFonts w:ascii="Times New Roman" w:hAnsi="Times New Roman"/>
          <w:sz w:val="28"/>
        </w:rPr>
        <w:t xml:space="preserve"> = </w:t>
      </w:r>
      <w:r w:rsidR="005168F0">
        <w:rPr>
          <w:rFonts w:ascii="Times New Roman" w:hAnsi="Times New Roman"/>
          <w:sz w:val="28"/>
        </w:rPr>
        <w:t>ФОТ+ГСМ+</w:t>
      </w:r>
      <w:r w:rsidR="0006722B">
        <w:rPr>
          <w:rFonts w:ascii="Times New Roman" w:hAnsi="Times New Roman"/>
          <w:sz w:val="28"/>
        </w:rPr>
        <w:t>ТО</w:t>
      </w:r>
      <w:r w:rsidR="005168F0">
        <w:rPr>
          <w:rFonts w:ascii="Times New Roman" w:hAnsi="Times New Roman"/>
          <w:sz w:val="28"/>
        </w:rPr>
        <w:t>+Ао+</w:t>
      </w:r>
      <w:r w:rsidR="0006722B">
        <w:rPr>
          <w:rFonts w:ascii="Times New Roman" w:hAnsi="Times New Roman"/>
          <w:sz w:val="28"/>
        </w:rPr>
        <w:t>Нр+Ре</w:t>
      </w:r>
      <w:r w:rsidR="00581E5B">
        <w:rPr>
          <w:rFonts w:ascii="Times New Roman" w:hAnsi="Times New Roman"/>
          <w:sz w:val="28"/>
        </w:rPr>
        <w:t>+Зхоз+Сп+Нтр</w:t>
      </w:r>
      <w:r w:rsidR="007B543A">
        <w:rPr>
          <w:rFonts w:ascii="Times New Roman" w:hAnsi="Times New Roman"/>
          <w:sz w:val="28"/>
        </w:rPr>
        <w:t xml:space="preserve"> + Ип</w:t>
      </w:r>
      <w:r w:rsidRPr="00EA7903">
        <w:rPr>
          <w:rFonts w:ascii="Times New Roman" w:hAnsi="Times New Roman"/>
          <w:sz w:val="28"/>
        </w:rPr>
        <w:t>,</w:t>
      </w:r>
    </w:p>
    <w:p w:rsidR="00880C4B" w:rsidRPr="00EA7903" w:rsidRDefault="00880C4B" w:rsidP="00880C4B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где ОМ</w:t>
      </w:r>
      <w:r w:rsidR="00D10906" w:rsidRPr="00EA7903">
        <w:rPr>
          <w:rFonts w:ascii="Times New Roman" w:hAnsi="Times New Roman"/>
          <w:sz w:val="28"/>
        </w:rPr>
        <w:t>Т</w:t>
      </w:r>
      <w:r w:rsidRPr="00EA7903">
        <w:rPr>
          <w:rFonts w:ascii="Times New Roman" w:hAnsi="Times New Roman"/>
          <w:sz w:val="28"/>
        </w:rPr>
        <w:t xml:space="preserve"> – объем межбюджетного трансферта, предоставляемый из бюджета поселения, округленный до целых тысяч рублей;</w:t>
      </w:r>
    </w:p>
    <w:p w:rsidR="00642DA5" w:rsidRDefault="00EA7903" w:rsidP="00642DA5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t xml:space="preserve">ФОТ - </w:t>
      </w:r>
      <w:r w:rsidR="00880C4B" w:rsidRPr="000A2145">
        <w:rPr>
          <w:rFonts w:ascii="Times New Roman" w:hAnsi="Times New Roman"/>
          <w:sz w:val="28"/>
        </w:rPr>
        <w:t>размер фонда оплаты труда с начислениями работников, осуще</w:t>
      </w:r>
      <w:r w:rsidR="00642DA5" w:rsidRPr="000A2145">
        <w:rPr>
          <w:rFonts w:ascii="Times New Roman" w:hAnsi="Times New Roman"/>
          <w:sz w:val="28"/>
        </w:rPr>
        <w:t>ствляющих переданные полномочия</w:t>
      </w:r>
      <w:r w:rsidR="00632E2D">
        <w:rPr>
          <w:rFonts w:ascii="Times New Roman" w:hAnsi="Times New Roman"/>
          <w:sz w:val="28"/>
        </w:rPr>
        <w:t>;</w:t>
      </w:r>
    </w:p>
    <w:p w:rsidR="00632E2D" w:rsidRDefault="00632E2D" w:rsidP="00642DA5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ГСМ – горюче-смазочный </w:t>
      </w:r>
      <w:bookmarkStart w:id="0" w:name="_GoBack"/>
      <w:bookmarkEnd w:id="0"/>
      <w:r>
        <w:rPr>
          <w:rFonts w:ascii="Times New Roman" w:hAnsi="Times New Roman"/>
          <w:sz w:val="28"/>
        </w:rPr>
        <w:t>материал</w:t>
      </w:r>
      <w:r w:rsidR="00B854EE">
        <w:rPr>
          <w:rFonts w:ascii="Times New Roman" w:hAnsi="Times New Roman"/>
          <w:sz w:val="28"/>
        </w:rPr>
        <w:t xml:space="preserve"> необходимый для выполнения </w:t>
      </w:r>
      <w:r w:rsidR="00B854EE" w:rsidRPr="000A2145">
        <w:rPr>
          <w:rFonts w:ascii="Times New Roman" w:hAnsi="Times New Roman"/>
          <w:sz w:val="28"/>
        </w:rPr>
        <w:t>переданны</w:t>
      </w:r>
      <w:r w:rsidR="00B854EE">
        <w:rPr>
          <w:rFonts w:ascii="Times New Roman" w:hAnsi="Times New Roman"/>
          <w:sz w:val="28"/>
        </w:rPr>
        <w:t>х</w:t>
      </w:r>
      <w:r w:rsidR="00B854EE" w:rsidRPr="000A2145">
        <w:rPr>
          <w:rFonts w:ascii="Times New Roman" w:hAnsi="Times New Roman"/>
          <w:sz w:val="28"/>
        </w:rPr>
        <w:t xml:space="preserve"> полномочи</w:t>
      </w:r>
      <w:r w:rsidR="00B854EE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; </w:t>
      </w:r>
    </w:p>
    <w:p w:rsidR="00632E2D" w:rsidRDefault="0006722B" w:rsidP="00632E2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</w:t>
      </w:r>
      <w:r w:rsidR="00632E2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техническое обслуживание и ремонт автомашины</w:t>
      </w:r>
      <w:r w:rsidR="00632E2D">
        <w:rPr>
          <w:rFonts w:ascii="Times New Roman" w:hAnsi="Times New Roman"/>
          <w:sz w:val="28"/>
        </w:rPr>
        <w:t>;</w:t>
      </w:r>
    </w:p>
    <w:p w:rsidR="00632E2D" w:rsidRDefault="00632E2D" w:rsidP="00632E2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Ао – амортизационные отчисления; </w:t>
      </w:r>
    </w:p>
    <w:p w:rsidR="00632E2D" w:rsidRDefault="0006722B" w:rsidP="00632E2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Нр</w:t>
      </w:r>
      <w:r w:rsidR="00632E2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накладные расходы</w:t>
      </w:r>
      <w:r w:rsidR="00632E2D">
        <w:rPr>
          <w:rFonts w:ascii="Times New Roman" w:hAnsi="Times New Roman"/>
          <w:sz w:val="28"/>
        </w:rPr>
        <w:t xml:space="preserve">; </w:t>
      </w:r>
    </w:p>
    <w:p w:rsidR="00632E2D" w:rsidRDefault="0006722B" w:rsidP="00632E2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</w:t>
      </w:r>
      <w:r w:rsidR="00632E2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рентабельность</w:t>
      </w:r>
      <w:r w:rsidR="00632E2D">
        <w:rPr>
          <w:rFonts w:ascii="Times New Roman" w:hAnsi="Times New Roman"/>
          <w:sz w:val="28"/>
        </w:rPr>
        <w:t xml:space="preserve">; </w:t>
      </w:r>
    </w:p>
    <w:p w:rsidR="00632E2D" w:rsidRDefault="00581E5B" w:rsidP="00632E2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Зхоз</w:t>
      </w:r>
      <w:r w:rsidR="00632E2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затраты на спецодежду, моющие и дезинфицирующие средства, хозинвентарь;</w:t>
      </w:r>
    </w:p>
    <w:p w:rsidR="00581E5B" w:rsidRDefault="00581E5B" w:rsidP="00632E2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 – санпакет;</w:t>
      </w:r>
    </w:p>
    <w:p w:rsidR="00581E5B" w:rsidRDefault="00581E5B" w:rsidP="00632E2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Нтр – прогнозируемое количество невостребованных трупов</w:t>
      </w:r>
      <w:r w:rsidR="007B543A">
        <w:rPr>
          <w:rFonts w:ascii="Times New Roman" w:hAnsi="Times New Roman"/>
          <w:sz w:val="28"/>
        </w:rPr>
        <w:t>;</w:t>
      </w:r>
    </w:p>
    <w:p w:rsidR="007B543A" w:rsidRPr="000A2145" w:rsidRDefault="007B543A" w:rsidP="00632E2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Ип – исполнение полномочий из бюджета поселения в бюджет района</w:t>
      </w:r>
    </w:p>
    <w:p w:rsidR="00880C4B" w:rsidRPr="00632E2D" w:rsidRDefault="00642DA5" w:rsidP="00632E2D">
      <w:pPr>
        <w:pStyle w:val="a5"/>
        <w:numPr>
          <w:ilvl w:val="0"/>
          <w:numId w:val="2"/>
        </w:numPr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2E2D">
        <w:rPr>
          <w:rFonts w:ascii="Times New Roman" w:hAnsi="Times New Roman"/>
          <w:sz w:val="28"/>
        </w:rPr>
        <w:t>Об</w:t>
      </w:r>
      <w:r w:rsidR="00880C4B" w:rsidRPr="00632E2D">
        <w:rPr>
          <w:rFonts w:ascii="Times New Roman" w:hAnsi="Times New Roman"/>
          <w:sz w:val="28"/>
        </w:rPr>
        <w:t>ъем предоставляемых из бюджет</w:t>
      </w:r>
      <w:r w:rsidR="00804ECA" w:rsidRPr="00632E2D">
        <w:rPr>
          <w:rFonts w:ascii="Times New Roman" w:hAnsi="Times New Roman"/>
          <w:sz w:val="28"/>
        </w:rPr>
        <w:t>а</w:t>
      </w:r>
      <w:r w:rsidR="00880C4B" w:rsidRPr="00632E2D">
        <w:rPr>
          <w:rFonts w:ascii="Times New Roman" w:hAnsi="Times New Roman"/>
          <w:sz w:val="28"/>
        </w:rPr>
        <w:t xml:space="preserve"> поселени</w:t>
      </w:r>
      <w:r w:rsidR="00804ECA" w:rsidRPr="00632E2D">
        <w:rPr>
          <w:rFonts w:ascii="Times New Roman" w:hAnsi="Times New Roman"/>
          <w:sz w:val="28"/>
        </w:rPr>
        <w:t>я</w:t>
      </w:r>
      <w:r w:rsidR="00880C4B" w:rsidRPr="00632E2D">
        <w:rPr>
          <w:rFonts w:ascii="Times New Roman" w:hAnsi="Times New Roman"/>
          <w:sz w:val="28"/>
        </w:rPr>
        <w:t xml:space="preserve"> в бюджет </w:t>
      </w:r>
      <w:r w:rsidRPr="00632E2D">
        <w:rPr>
          <w:rFonts w:ascii="Times New Roman" w:hAnsi="Times New Roman"/>
          <w:sz w:val="28"/>
        </w:rPr>
        <w:t>Вяземского района Смоленской области</w:t>
      </w:r>
      <w:r w:rsidR="00880C4B" w:rsidRPr="00632E2D">
        <w:rPr>
          <w:rFonts w:ascii="Times New Roman" w:hAnsi="Times New Roman"/>
          <w:sz w:val="28"/>
        </w:rPr>
        <w:t xml:space="preserve"> межбюджетных трансфертов может быть увеличен в порядке, определенном настоящей Методикой.</w:t>
      </w:r>
    </w:p>
    <w:p w:rsidR="00880C4B" w:rsidRPr="00880C4B" w:rsidRDefault="00880C4B" w:rsidP="00880C4B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7E265D" w:rsidRDefault="007E265D"/>
    <w:sectPr w:rsidR="007E265D" w:rsidSect="00080F26">
      <w:headerReference w:type="default" r:id="rId8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B3" w:rsidRDefault="008461B3" w:rsidP="00080F26">
      <w:pPr>
        <w:spacing w:after="0" w:line="240" w:lineRule="auto"/>
      </w:pPr>
      <w:r>
        <w:separator/>
      </w:r>
    </w:p>
  </w:endnote>
  <w:endnote w:type="continuationSeparator" w:id="1">
    <w:p w:rsidR="008461B3" w:rsidRDefault="008461B3" w:rsidP="0008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B3" w:rsidRDefault="008461B3" w:rsidP="00080F26">
      <w:pPr>
        <w:spacing w:after="0" w:line="240" w:lineRule="auto"/>
      </w:pPr>
      <w:r>
        <w:separator/>
      </w:r>
    </w:p>
  </w:footnote>
  <w:footnote w:type="continuationSeparator" w:id="1">
    <w:p w:rsidR="008461B3" w:rsidRDefault="008461B3" w:rsidP="0008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4922"/>
    </w:sdtPr>
    <w:sdtContent>
      <w:p w:rsidR="00080F26" w:rsidRDefault="0053165A">
        <w:pPr>
          <w:pStyle w:val="a9"/>
          <w:jc w:val="center"/>
        </w:pPr>
        <w:fldSimple w:instr=" PAGE   \* MERGEFORMAT ">
          <w:r w:rsidR="00D76768">
            <w:rPr>
              <w:noProof/>
            </w:rPr>
            <w:t>3</w:t>
          </w:r>
        </w:fldSimple>
      </w:p>
    </w:sdtContent>
  </w:sdt>
  <w:p w:rsidR="00080F26" w:rsidRDefault="00080F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09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4C0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375C3"/>
    <w:multiLevelType w:val="hybridMultilevel"/>
    <w:tmpl w:val="55760258"/>
    <w:lvl w:ilvl="0" w:tplc="A91AB6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191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524F3"/>
    <w:multiLevelType w:val="hybridMultilevel"/>
    <w:tmpl w:val="E466D2EE"/>
    <w:lvl w:ilvl="0" w:tplc="5A6AEB2E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AE"/>
    <w:rsid w:val="00007BD6"/>
    <w:rsid w:val="0006722B"/>
    <w:rsid w:val="00080F26"/>
    <w:rsid w:val="000A2145"/>
    <w:rsid w:val="000A6B1F"/>
    <w:rsid w:val="00115FEC"/>
    <w:rsid w:val="0023613A"/>
    <w:rsid w:val="002662EE"/>
    <w:rsid w:val="002B0B38"/>
    <w:rsid w:val="002F58EC"/>
    <w:rsid w:val="00383097"/>
    <w:rsid w:val="003D2E7C"/>
    <w:rsid w:val="00445836"/>
    <w:rsid w:val="00465743"/>
    <w:rsid w:val="005168F0"/>
    <w:rsid w:val="0053165A"/>
    <w:rsid w:val="00581E5B"/>
    <w:rsid w:val="00632E2D"/>
    <w:rsid w:val="00642DA5"/>
    <w:rsid w:val="00720286"/>
    <w:rsid w:val="007B543A"/>
    <w:rsid w:val="007E265D"/>
    <w:rsid w:val="008028B4"/>
    <w:rsid w:val="00804ECA"/>
    <w:rsid w:val="008461B3"/>
    <w:rsid w:val="00880C4B"/>
    <w:rsid w:val="008C4C0E"/>
    <w:rsid w:val="00966AAB"/>
    <w:rsid w:val="00980C70"/>
    <w:rsid w:val="00B01435"/>
    <w:rsid w:val="00B538A7"/>
    <w:rsid w:val="00B776AE"/>
    <w:rsid w:val="00B854EE"/>
    <w:rsid w:val="00B91B4A"/>
    <w:rsid w:val="00BF1988"/>
    <w:rsid w:val="00C03756"/>
    <w:rsid w:val="00C957BE"/>
    <w:rsid w:val="00D10906"/>
    <w:rsid w:val="00D76768"/>
    <w:rsid w:val="00E0074E"/>
    <w:rsid w:val="00EA7903"/>
    <w:rsid w:val="00F43BB9"/>
    <w:rsid w:val="00F86AD1"/>
    <w:rsid w:val="00FA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0F26"/>
  </w:style>
  <w:style w:type="paragraph" w:styleId="ab">
    <w:name w:val="footer"/>
    <w:basedOn w:val="a"/>
    <w:link w:val="ac"/>
    <w:uiPriority w:val="99"/>
    <w:semiHidden/>
    <w:unhideWhenUsed/>
    <w:rsid w:val="0008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2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918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User</cp:lastModifiedBy>
  <cp:revision>34</cp:revision>
  <cp:lastPrinted>2014-11-07T12:39:00Z</cp:lastPrinted>
  <dcterms:created xsi:type="dcterms:W3CDTF">2014-10-14T10:44:00Z</dcterms:created>
  <dcterms:modified xsi:type="dcterms:W3CDTF">2014-11-13T07:40:00Z</dcterms:modified>
</cp:coreProperties>
</file>