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80" w:rsidRPr="004D4274" w:rsidRDefault="004D4274" w:rsidP="004D4274">
      <w:pPr>
        <w:widowControl/>
        <w:autoSpaceDE/>
        <w:jc w:val="right"/>
        <w:outlineLvl w:val="0"/>
        <w:rPr>
          <w:rFonts w:ascii="Times New Roman" w:eastAsia="Times New Roman" w:hAnsi="Times New Roman" w:cs="Times New Roman"/>
          <w:lang w:eastAsia="zh-CN" w:bidi="ar-SA"/>
        </w:rPr>
      </w:pPr>
      <w:r>
        <w:rPr>
          <w:rFonts w:asciiTheme="minorHAnsi" w:eastAsia="Times New Roman" w:hAnsiTheme="minorHAnsi" w:cs="Times New Roman"/>
          <w:noProof/>
          <w:sz w:val="32"/>
          <w:lang w:bidi="ar-SA"/>
        </w:rPr>
        <w:t xml:space="preserve">       </w:t>
      </w:r>
      <w:r w:rsidRPr="004D4274">
        <w:rPr>
          <w:rFonts w:ascii="Times New Roman" w:eastAsia="Times New Roman" w:hAnsi="Times New Roman" w:cs="Times New Roman"/>
          <w:noProof/>
          <w:sz w:val="32"/>
          <w:lang w:bidi="ar-SA"/>
        </w:rPr>
        <w:t>ПРОЕКТ</w:t>
      </w:r>
    </w:p>
    <w:p w:rsidR="00D20680" w:rsidRPr="00D20680" w:rsidRDefault="00D20680" w:rsidP="00D20680">
      <w:pPr>
        <w:widowControl/>
        <w:autoSpaceDE/>
        <w:jc w:val="center"/>
        <w:outlineLvl w:val="0"/>
        <w:rPr>
          <w:rFonts w:ascii="Times New Roman" w:eastAsia="Times New Roman" w:hAnsi="Times New Roman" w:cs="Times New Roman"/>
          <w:b/>
          <w:sz w:val="26"/>
          <w:szCs w:val="26"/>
          <w:lang w:eastAsia="zh-CN" w:bidi="ar-SA"/>
        </w:rPr>
      </w:pPr>
    </w:p>
    <w:p w:rsidR="00D20680" w:rsidRPr="00D20680" w:rsidRDefault="00D20680" w:rsidP="00D20680">
      <w:pPr>
        <w:widowControl/>
        <w:autoSpaceDE/>
        <w:jc w:val="center"/>
        <w:outlineLvl w:val="0"/>
        <w:rPr>
          <w:rFonts w:ascii="Times New Roman" w:eastAsia="Times New Roman" w:hAnsi="Times New Roman" w:cs="Times New Roman"/>
          <w:b/>
          <w:sz w:val="26"/>
          <w:szCs w:val="26"/>
          <w:lang w:eastAsia="zh-CN" w:bidi="ar-SA"/>
        </w:rPr>
      </w:pPr>
      <w:r w:rsidRPr="00D20680">
        <w:rPr>
          <w:rFonts w:ascii="Times New Roman" w:eastAsia="Times New Roman" w:hAnsi="Times New Roman" w:cs="Times New Roman"/>
          <w:b/>
          <w:sz w:val="26"/>
          <w:szCs w:val="26"/>
          <w:lang w:eastAsia="zh-CN" w:bidi="ar-SA"/>
        </w:rPr>
        <w:t>СОВЕТ ДЕПУТАТОВ</w:t>
      </w:r>
    </w:p>
    <w:p w:rsidR="00D20680" w:rsidRPr="00D20680" w:rsidRDefault="00D20680" w:rsidP="00D20680">
      <w:pPr>
        <w:widowControl/>
        <w:autoSpaceDE/>
        <w:jc w:val="center"/>
        <w:outlineLvl w:val="0"/>
        <w:rPr>
          <w:rFonts w:ascii="Times New Roman" w:eastAsia="Times New Roman" w:hAnsi="Times New Roman" w:cs="Times New Roman"/>
          <w:b/>
          <w:sz w:val="26"/>
          <w:szCs w:val="26"/>
          <w:lang w:eastAsia="zh-CN" w:bidi="ar-SA"/>
        </w:rPr>
      </w:pPr>
      <w:r w:rsidRPr="00D20680">
        <w:rPr>
          <w:rFonts w:ascii="Times New Roman" w:eastAsia="Times New Roman" w:hAnsi="Times New Roman" w:cs="Times New Roman"/>
          <w:b/>
          <w:sz w:val="26"/>
          <w:szCs w:val="26"/>
          <w:lang w:eastAsia="zh-CN" w:bidi="ar-SA"/>
        </w:rPr>
        <w:t>ВЯЗЬМА-БРЯНСКОГО СЕЛЬСКОГО ПОСЕЛЕНИЯ</w:t>
      </w:r>
    </w:p>
    <w:p w:rsidR="00D20680" w:rsidRPr="00D20680" w:rsidRDefault="00D20680" w:rsidP="00D20680">
      <w:pPr>
        <w:widowControl/>
        <w:autoSpaceDE/>
        <w:jc w:val="center"/>
        <w:outlineLvl w:val="0"/>
        <w:rPr>
          <w:rFonts w:ascii="Times New Roman" w:eastAsia="Times New Roman" w:hAnsi="Times New Roman" w:cs="Times New Roman"/>
          <w:b/>
          <w:sz w:val="26"/>
          <w:szCs w:val="26"/>
          <w:lang w:eastAsia="zh-CN" w:bidi="ar-SA"/>
        </w:rPr>
      </w:pPr>
      <w:r w:rsidRPr="00D20680">
        <w:rPr>
          <w:rFonts w:ascii="Times New Roman" w:eastAsia="Times New Roman" w:hAnsi="Times New Roman" w:cs="Times New Roman"/>
          <w:b/>
          <w:sz w:val="26"/>
          <w:szCs w:val="26"/>
          <w:lang w:eastAsia="zh-CN" w:bidi="ar-SA"/>
        </w:rPr>
        <w:t>ВЯЗЕМСКОГО РАЙОНА СМОЛЕНСКОЙ ОБЛАСТИ</w:t>
      </w:r>
    </w:p>
    <w:p w:rsidR="00D20680" w:rsidRPr="00D20680" w:rsidRDefault="00D20680" w:rsidP="00D20680">
      <w:pPr>
        <w:widowControl/>
        <w:autoSpaceDE/>
        <w:jc w:val="center"/>
        <w:rPr>
          <w:rFonts w:ascii="Times New Roman" w:eastAsia="Times New Roman" w:hAnsi="Times New Roman" w:cs="Times New Roman"/>
          <w:b/>
          <w:sz w:val="26"/>
          <w:szCs w:val="26"/>
          <w:lang w:eastAsia="zh-CN" w:bidi="ar-SA"/>
        </w:rPr>
      </w:pPr>
    </w:p>
    <w:p w:rsidR="009C0BA2" w:rsidRDefault="009C0BA2" w:rsidP="009C0BA2">
      <w:pPr>
        <w:pStyle w:val="a4"/>
        <w:widowControl/>
        <w:spacing w:after="150"/>
        <w:jc w:val="center"/>
        <w:rPr>
          <w:rFonts w:ascii="Times New Roman" w:hAnsi="Times New Roman" w:cs="Times New Roman"/>
          <w:color w:val="483B3F"/>
          <w:sz w:val="28"/>
          <w:szCs w:val="28"/>
        </w:rPr>
      </w:pPr>
      <w:r>
        <w:rPr>
          <w:rStyle w:val="a3"/>
          <w:rFonts w:ascii="Times New Roman" w:hAnsi="Times New Roman" w:cs="Times New Roman"/>
          <w:color w:val="000000"/>
          <w:sz w:val="28"/>
          <w:szCs w:val="28"/>
        </w:rPr>
        <w:t>Р Е Ш Е Н И Е</w:t>
      </w:r>
    </w:p>
    <w:p w:rsidR="00D20680" w:rsidRDefault="009C0BA2" w:rsidP="00D20680">
      <w:pPr>
        <w:jc w:val="both"/>
        <w:outlineLvl w:val="0"/>
        <w:rPr>
          <w:rFonts w:ascii="Times New Roman" w:eastAsia="Times New Roman" w:hAnsi="Times New Roman" w:cs="Times New Roman"/>
          <w:sz w:val="26"/>
          <w:szCs w:val="26"/>
          <w:lang w:eastAsia="zh-CN" w:bidi="ar-SA"/>
        </w:rPr>
      </w:pPr>
      <w:r>
        <w:rPr>
          <w:rFonts w:ascii="Times New Roman" w:hAnsi="Times New Roman" w:cs="Times New Roman"/>
          <w:color w:val="483B3F"/>
          <w:sz w:val="28"/>
          <w:szCs w:val="28"/>
        </w:rPr>
        <w:br/>
      </w:r>
      <w:r>
        <w:rPr>
          <w:rFonts w:ascii="Times New Roman" w:hAnsi="Times New Roman" w:cs="Times New Roman"/>
          <w:color w:val="483B3F"/>
          <w:sz w:val="28"/>
          <w:szCs w:val="28"/>
        </w:rPr>
        <w:br/>
      </w:r>
      <w:r w:rsidR="00D20680">
        <w:rPr>
          <w:rFonts w:ascii="Times New Roman" w:eastAsia="Times New Roman" w:hAnsi="Times New Roman" w:cs="Times New Roman"/>
          <w:sz w:val="26"/>
          <w:szCs w:val="26"/>
          <w:lang w:eastAsia="zh-CN" w:bidi="ar-SA"/>
        </w:rPr>
        <w:t xml:space="preserve">от </w:t>
      </w:r>
      <w:r w:rsidR="00D20680" w:rsidRPr="00D20680">
        <w:rPr>
          <w:rFonts w:ascii="Times New Roman" w:eastAsia="Times New Roman" w:hAnsi="Times New Roman" w:cs="Times New Roman"/>
          <w:sz w:val="26"/>
          <w:szCs w:val="26"/>
          <w:lang w:eastAsia="zh-CN" w:bidi="ar-SA"/>
        </w:rPr>
        <w:t>______________________                                                                         №   ______</w:t>
      </w:r>
    </w:p>
    <w:p w:rsidR="00D20680" w:rsidRDefault="00D20680" w:rsidP="00D20680">
      <w:pPr>
        <w:jc w:val="both"/>
        <w:outlineLvl w:val="0"/>
        <w:rPr>
          <w:rFonts w:ascii="Times New Roman" w:eastAsia="Times New Roman" w:hAnsi="Times New Roman" w:cs="Times New Roman"/>
          <w:sz w:val="26"/>
          <w:szCs w:val="26"/>
          <w:lang w:eastAsia="zh-CN" w:bidi="ar-SA"/>
        </w:rPr>
      </w:pPr>
    </w:p>
    <w:p w:rsidR="00D20680" w:rsidRPr="00D20680" w:rsidRDefault="00D20680" w:rsidP="00D20680">
      <w:pPr>
        <w:jc w:val="both"/>
        <w:outlineLvl w:val="0"/>
        <w:rPr>
          <w:rFonts w:ascii="Times New Roman" w:eastAsia="Times New Roman" w:hAnsi="Times New Roman" w:cs="Times New Roman"/>
          <w:sz w:val="26"/>
          <w:szCs w:val="26"/>
          <w:lang w:eastAsia="zh-CN" w:bidi="ar-SA"/>
        </w:rPr>
      </w:pPr>
    </w:p>
    <w:p w:rsidR="00D20680" w:rsidRPr="00D20680" w:rsidRDefault="00D20680" w:rsidP="00D20680">
      <w:pPr>
        <w:widowControl/>
        <w:autoSpaceDE/>
        <w:jc w:val="center"/>
        <w:outlineLvl w:val="0"/>
        <w:rPr>
          <w:rFonts w:ascii="Times New Roman" w:eastAsia="Times New Roman" w:hAnsi="Times New Roman" w:cs="Times New Roman"/>
          <w:sz w:val="26"/>
          <w:szCs w:val="26"/>
          <w:lang w:eastAsia="zh-CN" w:bidi="ar-SA"/>
        </w:rPr>
      </w:pPr>
    </w:p>
    <w:p w:rsidR="00D20680" w:rsidRPr="00D20680" w:rsidRDefault="00D20680" w:rsidP="004D4274">
      <w:pPr>
        <w:widowControl/>
        <w:suppressAutoHyphens w:val="0"/>
        <w:autoSpaceDN w:val="0"/>
        <w:adjustRightInd w:val="0"/>
        <w:ind w:right="5770"/>
        <w:jc w:val="both"/>
        <w:rPr>
          <w:rFonts w:ascii="Times New Roman" w:eastAsia="Times New Roman" w:hAnsi="Times New Roman" w:cs="Times New Roman"/>
          <w:bCs/>
          <w:sz w:val="28"/>
          <w:szCs w:val="28"/>
          <w:lang w:bidi="ar-SA"/>
        </w:rPr>
      </w:pPr>
      <w:r w:rsidRPr="00D20680">
        <w:rPr>
          <w:rFonts w:ascii="Times New Roman" w:eastAsia="Times New Roman" w:hAnsi="Times New Roman" w:cs="Times New Roman"/>
          <w:bCs/>
          <w:sz w:val="28"/>
          <w:szCs w:val="28"/>
          <w:lang w:bidi="ar-SA"/>
        </w:rPr>
        <w:t xml:space="preserve">Об утверждении </w:t>
      </w:r>
      <w:r>
        <w:rPr>
          <w:rFonts w:ascii="Times New Roman" w:eastAsia="Times New Roman" w:hAnsi="Times New Roman" w:cs="Times New Roman"/>
          <w:bCs/>
          <w:sz w:val="28"/>
          <w:szCs w:val="28"/>
          <w:lang w:bidi="ar-SA"/>
        </w:rPr>
        <w:t xml:space="preserve">Положения о порядке управления и распоряжения муниципальным имуществом </w:t>
      </w:r>
      <w:r w:rsidRPr="00D20680">
        <w:rPr>
          <w:rFonts w:ascii="Times New Roman" w:eastAsia="Times New Roman" w:hAnsi="Times New Roman" w:cs="Times New Roman"/>
          <w:bCs/>
          <w:sz w:val="28"/>
          <w:szCs w:val="28"/>
          <w:lang w:bidi="ar-SA"/>
        </w:rPr>
        <w:t xml:space="preserve">Вязьма-Брянского сельского поселения Вяземского района Смоленской области  </w:t>
      </w:r>
    </w:p>
    <w:p w:rsidR="00D20680" w:rsidRPr="00D20680" w:rsidRDefault="00D20680" w:rsidP="00D20680">
      <w:pPr>
        <w:widowControl/>
        <w:tabs>
          <w:tab w:val="left" w:pos="7380"/>
          <w:tab w:val="left" w:pos="9720"/>
        </w:tabs>
        <w:ind w:right="76"/>
        <w:rPr>
          <w:rFonts w:ascii="Times New Roman" w:eastAsia="Times New Roman" w:hAnsi="Times New Roman" w:cs="Times New Roman"/>
          <w:sz w:val="28"/>
          <w:szCs w:val="28"/>
          <w:lang w:eastAsia="zh-CN" w:bidi="ar-SA"/>
        </w:rPr>
      </w:pPr>
    </w:p>
    <w:p w:rsidR="00D20680" w:rsidRDefault="00D20680"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областным законом от 27</w:t>
      </w:r>
      <w:r w:rsidR="004D4274">
        <w:rPr>
          <w:rFonts w:ascii="Times New Roman CYR" w:eastAsia="Times New Roman CYR" w:hAnsi="Times New Roman CYR" w:cs="Times New Roman CYR"/>
          <w:color w:val="000000"/>
          <w:sz w:val="28"/>
          <w:szCs w:val="28"/>
        </w:rPr>
        <w:t xml:space="preserve">февраля </w:t>
      </w:r>
      <w:r>
        <w:rPr>
          <w:rFonts w:ascii="Times New Roman CYR" w:eastAsia="Times New Roman CYR" w:hAnsi="Times New Roman CYR" w:cs="Times New Roman CYR"/>
          <w:color w:val="000000"/>
          <w:sz w:val="28"/>
          <w:szCs w:val="28"/>
        </w:rPr>
        <w:t>2002 N 22-з "О порядке управления и распоряжения государственной собственностью Смоленской области", руководствуясь Уставом Вязьма-Брянского сельского поселения Смоленской области (новая редакция), Совет депутатов Вязьма-Брянского сельского поселения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bCs/>
          <w:color w:val="000000"/>
          <w:sz w:val="28"/>
          <w:szCs w:val="28"/>
        </w:rPr>
        <w:t>РЕШИЛ:</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Утвердить </w:t>
      </w:r>
      <w:bookmarkStart w:id="0" w:name="_GoBack"/>
      <w:r>
        <w:rPr>
          <w:rFonts w:ascii="Times New Roman CYR" w:eastAsia="Times New Roman CYR" w:hAnsi="Times New Roman CYR" w:cs="Times New Roman CYR"/>
          <w:color w:val="000000"/>
          <w:sz w:val="28"/>
          <w:szCs w:val="28"/>
        </w:rPr>
        <w:t>прилагаемое положение о порядке управления и распоряжения муниципальным имуществом Вязьма-Брянского сельского поселения Вяземского района Смоленской области</w:t>
      </w:r>
      <w:bookmarkEnd w:id="0"/>
      <w:r>
        <w:rPr>
          <w:rFonts w:ascii="Times New Roman CYR" w:eastAsia="Times New Roman CYR" w:hAnsi="Times New Roman CYR" w:cs="Times New Roman CYR"/>
          <w:color w:val="000000"/>
          <w:sz w:val="28"/>
          <w:szCs w:val="28"/>
        </w:rPr>
        <w:t xml:space="preserve"> (далее - Положение).</w:t>
      </w:r>
    </w:p>
    <w:p w:rsidR="00D20680" w:rsidRDefault="009C0BA2" w:rsidP="00D20680">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Настоящее решение вступает в силу после его опубликования в районной газете </w:t>
      </w:r>
      <w:r w:rsidR="00D20680">
        <w:rPr>
          <w:rFonts w:ascii="Times New Roman CYR" w:eastAsia="Times New Roman CYR" w:hAnsi="Times New Roman CYR" w:cs="Times New Roman CYR"/>
          <w:color w:val="000000"/>
          <w:sz w:val="28"/>
          <w:szCs w:val="28"/>
        </w:rPr>
        <w:t>«Вяземский вестник»</w:t>
      </w:r>
      <w:r>
        <w:rPr>
          <w:rFonts w:ascii="Times New Roman CYR" w:eastAsia="Times New Roman CYR" w:hAnsi="Times New Roman CYR" w:cs="Times New Roman CYR"/>
          <w:color w:val="000000"/>
          <w:sz w:val="28"/>
          <w:szCs w:val="28"/>
        </w:rPr>
        <w:t>.</w:t>
      </w:r>
    </w:p>
    <w:p w:rsidR="009C0BA2" w:rsidRDefault="009C0BA2" w:rsidP="009C0BA2">
      <w:pPr>
        <w:ind w:firstLine="698"/>
        <w:jc w:val="right"/>
        <w:rPr>
          <w:rFonts w:ascii="Times New Roman CYR" w:eastAsia="Times New Roman CYR" w:hAnsi="Times New Roman CYR" w:cs="Times New Roman CYR"/>
          <w:color w:val="000000"/>
          <w:sz w:val="28"/>
          <w:szCs w:val="28"/>
        </w:rPr>
      </w:pPr>
    </w:p>
    <w:p w:rsidR="00D20680" w:rsidRPr="00D20680" w:rsidRDefault="00D20680" w:rsidP="00D20680">
      <w:pPr>
        <w:ind w:firstLine="698"/>
        <w:rPr>
          <w:rFonts w:ascii="Times New Roman CYR" w:eastAsia="Times New Roman CYR" w:hAnsi="Times New Roman CYR" w:cs="Times New Roman CYR"/>
          <w:color w:val="000000"/>
          <w:sz w:val="28"/>
          <w:szCs w:val="28"/>
        </w:rPr>
      </w:pPr>
    </w:p>
    <w:p w:rsidR="00D20680" w:rsidRPr="00D20680" w:rsidRDefault="0018654D" w:rsidP="0018654D">
      <w:pP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proofErr w:type="gramStart"/>
      <w:r w:rsidR="00D20680" w:rsidRPr="00D20680">
        <w:rPr>
          <w:rFonts w:ascii="Times New Roman CYR" w:eastAsia="Times New Roman CYR" w:hAnsi="Times New Roman CYR" w:cs="Times New Roman CYR"/>
          <w:color w:val="000000"/>
          <w:sz w:val="28"/>
          <w:szCs w:val="28"/>
        </w:rPr>
        <w:t>Глав</w:t>
      </w:r>
      <w:r w:rsidR="00D20680">
        <w:rPr>
          <w:rFonts w:ascii="Times New Roman CYR" w:eastAsia="Times New Roman CYR" w:hAnsi="Times New Roman CYR" w:cs="Times New Roman CYR"/>
          <w:color w:val="000000"/>
          <w:sz w:val="28"/>
          <w:szCs w:val="28"/>
        </w:rPr>
        <w:t>а</w:t>
      </w:r>
      <w:r w:rsidR="00D20680" w:rsidRPr="00D20680">
        <w:rPr>
          <w:rFonts w:ascii="Times New Roman CYR" w:eastAsia="Times New Roman CYR" w:hAnsi="Times New Roman CYR" w:cs="Times New Roman CYR"/>
          <w:color w:val="000000"/>
          <w:sz w:val="28"/>
          <w:szCs w:val="28"/>
        </w:rPr>
        <w:t xml:space="preserve">  муниципального</w:t>
      </w:r>
      <w:proofErr w:type="gramEnd"/>
      <w:r w:rsidR="00D20680" w:rsidRPr="00D20680">
        <w:rPr>
          <w:rFonts w:ascii="Times New Roman CYR" w:eastAsia="Times New Roman CYR" w:hAnsi="Times New Roman CYR" w:cs="Times New Roman CYR"/>
          <w:color w:val="000000"/>
          <w:sz w:val="28"/>
          <w:szCs w:val="28"/>
        </w:rPr>
        <w:t xml:space="preserve"> образования</w:t>
      </w:r>
    </w:p>
    <w:p w:rsidR="00D20680" w:rsidRPr="00D20680" w:rsidRDefault="00D20680" w:rsidP="00D20680">
      <w:pPr>
        <w:ind w:firstLine="698"/>
        <w:rPr>
          <w:rFonts w:ascii="Times New Roman CYR" w:eastAsia="Times New Roman CYR" w:hAnsi="Times New Roman CYR" w:cs="Times New Roman CYR"/>
          <w:color w:val="000000"/>
          <w:sz w:val="28"/>
          <w:szCs w:val="28"/>
        </w:rPr>
      </w:pPr>
      <w:r w:rsidRPr="00D20680">
        <w:rPr>
          <w:rFonts w:ascii="Times New Roman CYR" w:eastAsia="Times New Roman CYR" w:hAnsi="Times New Roman CYR" w:cs="Times New Roman CYR"/>
          <w:color w:val="000000"/>
          <w:sz w:val="28"/>
          <w:szCs w:val="28"/>
        </w:rPr>
        <w:t xml:space="preserve">Вязьма-Брянского сельского поселения  </w:t>
      </w:r>
    </w:p>
    <w:p w:rsidR="009C0BA2" w:rsidRPr="00D20680" w:rsidRDefault="00D20680" w:rsidP="00D20680">
      <w:pPr>
        <w:ind w:firstLine="698"/>
        <w:rPr>
          <w:rFonts w:ascii="Times New Roman CYR" w:eastAsia="Times New Roman CYR" w:hAnsi="Times New Roman CYR" w:cs="Times New Roman CYR"/>
          <w:color w:val="000000"/>
          <w:sz w:val="28"/>
          <w:szCs w:val="28"/>
        </w:rPr>
      </w:pPr>
      <w:r w:rsidRPr="00D20680">
        <w:rPr>
          <w:rFonts w:ascii="Times New Roman CYR" w:eastAsia="Times New Roman CYR" w:hAnsi="Times New Roman CYR" w:cs="Times New Roman CYR"/>
          <w:color w:val="000000"/>
          <w:sz w:val="28"/>
          <w:szCs w:val="28"/>
        </w:rPr>
        <w:t xml:space="preserve">Вяземского района Смоленской области                    </w:t>
      </w:r>
      <w:r>
        <w:rPr>
          <w:rFonts w:ascii="Times New Roman CYR" w:eastAsia="Times New Roman CYR" w:hAnsi="Times New Roman CYR" w:cs="Times New Roman CYR"/>
          <w:color w:val="000000"/>
          <w:sz w:val="28"/>
          <w:szCs w:val="28"/>
        </w:rPr>
        <w:t xml:space="preserve">           </w:t>
      </w:r>
      <w:r w:rsidRPr="0018654D">
        <w:rPr>
          <w:rFonts w:ascii="Times New Roman CYR" w:eastAsia="Times New Roman CYR" w:hAnsi="Times New Roman CYR" w:cs="Times New Roman CYR"/>
          <w:b/>
          <w:color w:val="000000"/>
          <w:sz w:val="28"/>
          <w:szCs w:val="28"/>
        </w:rPr>
        <w:t xml:space="preserve">В.П. </w:t>
      </w:r>
      <w:proofErr w:type="spellStart"/>
      <w:r w:rsidRPr="0018654D">
        <w:rPr>
          <w:rFonts w:ascii="Times New Roman CYR" w:eastAsia="Times New Roman CYR" w:hAnsi="Times New Roman CYR" w:cs="Times New Roman CYR"/>
          <w:b/>
          <w:color w:val="000000"/>
          <w:sz w:val="28"/>
          <w:szCs w:val="28"/>
        </w:rPr>
        <w:t>Шайторова</w:t>
      </w:r>
      <w:proofErr w:type="spellEnd"/>
    </w:p>
    <w:p w:rsidR="009C0BA2" w:rsidRDefault="009C0BA2" w:rsidP="009C0BA2">
      <w:pPr>
        <w:ind w:firstLine="698"/>
        <w:jc w:val="right"/>
        <w:rPr>
          <w:rFonts w:ascii="Times New Roman CYR" w:eastAsia="Times New Roman CYR" w:hAnsi="Times New Roman CYR" w:cs="Times New Roman CYR"/>
          <w:color w:val="000000"/>
          <w:sz w:val="28"/>
          <w:szCs w:val="28"/>
        </w:rPr>
      </w:pPr>
    </w:p>
    <w:p w:rsidR="009C0BA2" w:rsidRDefault="009C0BA2" w:rsidP="009C0BA2">
      <w:pPr>
        <w:ind w:firstLine="698"/>
        <w:jc w:val="right"/>
        <w:rPr>
          <w:rFonts w:ascii="Times New Roman CYR" w:eastAsia="Times New Roman CYR" w:hAnsi="Times New Roman CYR" w:cs="Times New Roman CYR"/>
          <w:color w:val="000000"/>
          <w:sz w:val="28"/>
          <w:szCs w:val="28"/>
        </w:rPr>
      </w:pPr>
    </w:p>
    <w:p w:rsidR="009C0BA2" w:rsidRDefault="009C0BA2" w:rsidP="009C0BA2">
      <w:pPr>
        <w:ind w:firstLine="698"/>
        <w:jc w:val="right"/>
        <w:rPr>
          <w:rFonts w:ascii="Times New Roman CYR" w:eastAsia="Times New Roman CYR" w:hAnsi="Times New Roman CYR" w:cs="Times New Roman CYR"/>
          <w:color w:val="000000"/>
          <w:sz w:val="28"/>
          <w:szCs w:val="28"/>
        </w:rPr>
      </w:pPr>
    </w:p>
    <w:p w:rsidR="009C0BA2" w:rsidRDefault="009C0BA2" w:rsidP="009C0BA2">
      <w:pPr>
        <w:tabs>
          <w:tab w:val="center" w:pos="4677"/>
          <w:tab w:val="right" w:pos="9355"/>
        </w:tabs>
        <w:jc w:val="both"/>
      </w:pPr>
    </w:p>
    <w:p w:rsidR="009C0BA2" w:rsidRDefault="009C0BA2" w:rsidP="009C0BA2">
      <w:pPr>
        <w:ind w:firstLine="698"/>
        <w:jc w:val="right"/>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Утверждено</w:t>
      </w:r>
    </w:p>
    <w:p w:rsidR="009C0BA2" w:rsidRDefault="009C0BA2" w:rsidP="009C0BA2">
      <w:pPr>
        <w:ind w:right="-15" w:firstLine="698"/>
        <w:jc w:val="right"/>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решением Совета депутатов </w:t>
      </w:r>
    </w:p>
    <w:p w:rsidR="009C0BA2" w:rsidRDefault="009C0BA2" w:rsidP="009C0BA2">
      <w:pPr>
        <w:ind w:firstLine="720"/>
        <w:jc w:val="right"/>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w:t>
      </w:r>
    </w:p>
    <w:p w:rsidR="009C0BA2" w:rsidRDefault="009C0BA2" w:rsidP="009C0BA2">
      <w:pPr>
        <w:ind w:firstLine="4305"/>
        <w:jc w:val="right"/>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Вяземского района Смоленской области</w:t>
      </w:r>
    </w:p>
    <w:p w:rsidR="009C0BA2" w:rsidRDefault="009C0BA2" w:rsidP="009C0BA2">
      <w:pPr>
        <w:ind w:firstLine="698"/>
        <w:jc w:val="right"/>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от __</w:t>
      </w:r>
      <w:proofErr w:type="gramStart"/>
      <w:r>
        <w:rPr>
          <w:rFonts w:ascii="Times New Roman CYR" w:eastAsia="Times New Roman CYR" w:hAnsi="Times New Roman CYR" w:cs="Times New Roman CYR"/>
          <w:color w:val="000000"/>
          <w:sz w:val="28"/>
          <w:szCs w:val="28"/>
        </w:rPr>
        <w:t>_  _</w:t>
      </w:r>
      <w:proofErr w:type="gramEnd"/>
      <w:r>
        <w:rPr>
          <w:rFonts w:ascii="Times New Roman CYR" w:eastAsia="Times New Roman CYR" w:hAnsi="Times New Roman CYR" w:cs="Times New Roman CYR"/>
          <w:color w:val="000000"/>
          <w:sz w:val="28"/>
          <w:szCs w:val="28"/>
        </w:rPr>
        <w:t>_________ N ____</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ПОЛОЖЕНИЕ</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 порядке управления и распоряжения муниципальным имуществом</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Вязьма-Брянского сельского поселения Вяземского района </w:t>
      </w:r>
      <w:proofErr w:type="gramStart"/>
      <w:r>
        <w:rPr>
          <w:rFonts w:ascii="Times New Roman CYR" w:eastAsia="Times New Roman CYR" w:hAnsi="Times New Roman CYR" w:cs="Times New Roman CYR"/>
          <w:color w:val="000000"/>
          <w:sz w:val="28"/>
          <w:szCs w:val="28"/>
        </w:rPr>
        <w:t>Смоленской  области</w:t>
      </w:r>
      <w:proofErr w:type="gramEnd"/>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I. Общие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left="1397" w:firstLine="56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 Отношения, регулируемые настоящим Положением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Настоящее Положение устанавливает в соответствии с федеральным и областным законодательством, Уставом Вязьма-Брянского сельского поселения Вяземского района Смоленской области (новая редакция) (далее - Устав) порядок управления и распоряжения муниципальным имуществом Вязьма-Брянского сельского поселения Вяземского района Смоленской области (далее - имущество муниципального образования) и участия органов местного самоуправления Вязьма-Брянского сельского поселения Вяземского района Смоленской области (далее - органы местного самоуправления) в гражданско-правовых отношениях по управлению и распоряжению имуществом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Порядок управления и распоряжения отдельными видами имущества муниципального образования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 Имущество муниципального образования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Вязьма-Брянского сельского поселения Вяземского района </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В собственности Вязьма-Брянского сельского поселения Вяземского района Смоленской области (далее - муниципальное образование) может находиться: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(далее - Федеральный закон) вопросов местного значения;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w:t>
      </w:r>
      <w:r>
        <w:rPr>
          <w:rFonts w:ascii="Times New Roman CYR" w:eastAsia="Times New Roman CYR" w:hAnsi="Times New Roman CYR" w:cs="Times New Roman CYR"/>
          <w:color w:val="000000"/>
          <w:sz w:val="28"/>
          <w:szCs w:val="28"/>
        </w:rPr>
        <w:lastRenderedPageBreak/>
        <w:t>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имущество, необходимое для решения вопросов, право </w:t>
      </w:r>
      <w:proofErr w:type="gramStart"/>
      <w:r>
        <w:rPr>
          <w:rFonts w:ascii="Times New Roman CYR" w:eastAsia="Times New Roman CYR" w:hAnsi="Times New Roman CYR" w:cs="Times New Roman CYR"/>
          <w:color w:val="000000"/>
          <w:sz w:val="28"/>
          <w:szCs w:val="28"/>
        </w:rPr>
        <w:t>решения</w:t>
      </w:r>
      <w:proofErr w:type="gramEnd"/>
      <w:r>
        <w:rPr>
          <w:rFonts w:ascii="Times New Roman CYR" w:eastAsia="Times New Roman CYR" w:hAnsi="Times New Roman CYR" w:cs="Times New Roman CY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В случаях возникновения у муниципального образования права собственности на имущество, не соответствующее требованиям части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целях решения вопросов местного значения, указанных в статье 15 Федерального закона муниципальное образование может создавать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Имущество, находящееся в муниципальной собственности муниципального образования,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Средства местного бюджета и иные объекты муниципальной собственности муниципального образования, не закрепленные за муниципальными предприятиями, муниципальными казенными предприятиями, муниципальными учреждениями, составляют казну Вязьма-Брянского сельского поселения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Земельные участки, находящиеся в муниципальной собственности муниципального образования, предоставляются муниципальным предприятиям, муниципальным казенным предприятиям, муниципальным учреждениям в аренду, </w:t>
      </w:r>
      <w:r>
        <w:rPr>
          <w:rFonts w:ascii="Times New Roman CYR" w:eastAsia="Times New Roman CYR" w:hAnsi="Times New Roman CYR" w:cs="Times New Roman CYR"/>
          <w:color w:val="000000"/>
          <w:sz w:val="28"/>
          <w:szCs w:val="28"/>
        </w:rPr>
        <w:lastRenderedPageBreak/>
        <w:t>постоянное (бессрочное) пользование, безвозмездное пользование в соответствии с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 Основания прекращения права муниципальной</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собственности на имущество муниципального образования</w:t>
      </w:r>
    </w:p>
    <w:p w:rsidR="009C0BA2" w:rsidRDefault="009C0BA2" w:rsidP="009C0BA2">
      <w:pPr>
        <w:ind w:firstLine="49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Основаниями прекращения права муниципальной собственности на имущество муниципального образования являются: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отчуждение муниципальным образованием имущества другим лицам, в том числе посредством передачи объектов муниципальной собственности муниципального образования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отказ от права собственности;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гибель или уничтожение имущества;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принудительное изъятие имущества по основаниям, предусмотренным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утрата права собственности на имущество в иных случаях, предусмотренных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Безвозмездное отчуждение имущества муниципального образования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4. Цели управления и распоряжения имуществом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Управление и распоряжение имуществом муниципального образования направлены на достижение следующих целей: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увеличение доходов бюджета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вовлечение максимального количества объектов муниципальной собственности муниципального образования в процесс совершенствования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полная инвентаризация объектов муниципальной собственности муниципального образования, разработка и реализация системы учета этих объектов и оформление прав на них;</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повышение эффективности управления муниципальной собственностью </w:t>
      </w:r>
      <w:r>
        <w:rPr>
          <w:rFonts w:ascii="Times New Roman CYR" w:eastAsia="Times New Roman CYR" w:hAnsi="Times New Roman CYR" w:cs="Times New Roman CYR"/>
          <w:color w:val="000000"/>
          <w:sz w:val="28"/>
          <w:szCs w:val="28"/>
        </w:rPr>
        <w:lastRenderedPageBreak/>
        <w:t>муниципального образования с использованием всех современных методов и финансовых инструментов, детальная правовая регламентация процессов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классификация объектов муниципальной собственности муниципального образования по признакам, определяющим специфику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оптимизация количества объектов управления и переход к </w:t>
      </w:r>
      <w:proofErr w:type="spellStart"/>
      <w:r>
        <w:rPr>
          <w:rFonts w:ascii="Times New Roman CYR" w:eastAsia="Times New Roman CYR" w:hAnsi="Times New Roman CYR" w:cs="Times New Roman CYR"/>
          <w:color w:val="000000"/>
          <w:sz w:val="28"/>
          <w:szCs w:val="28"/>
        </w:rPr>
        <w:t>пообъектному</w:t>
      </w:r>
      <w:proofErr w:type="spellEnd"/>
      <w:r>
        <w:rPr>
          <w:rFonts w:ascii="Times New Roman CYR" w:eastAsia="Times New Roman CYR" w:hAnsi="Times New Roman CYR" w:cs="Times New Roman CYR"/>
          <w:color w:val="000000"/>
          <w:sz w:val="28"/>
          <w:szCs w:val="28"/>
        </w:rPr>
        <w:t xml:space="preserve"> управлению;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определение порядка управления по каждому объекту (группе объектов);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контроля за использованием и сохранностью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гласности при совершении сделок с объектами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защиты имущественных интересов муниципального образования в отношении муниципальной собственности муниципального образования, в том числе от рисков, гибели и повреждения, в случае непредвиденных природных, техногенных и других явлений.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5. Органы местного самоуправления Вязьма-Брянского сельского поселения Вяземского района Смоленской области, организации и иные субъекты, осуществляющие управление и распоряжение имуществом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От имени муниципального образования как </w:t>
      </w:r>
      <w:proofErr w:type="gramStart"/>
      <w:r>
        <w:rPr>
          <w:rFonts w:ascii="Times New Roman CYR" w:eastAsia="Times New Roman CYR" w:hAnsi="Times New Roman CYR" w:cs="Times New Roman CYR"/>
          <w:color w:val="000000"/>
          <w:sz w:val="28"/>
          <w:szCs w:val="28"/>
        </w:rPr>
        <w:t>собственника</w:t>
      </w:r>
      <w:proofErr w:type="gramEnd"/>
      <w:r>
        <w:rPr>
          <w:rFonts w:ascii="Times New Roman CYR" w:eastAsia="Times New Roman CYR" w:hAnsi="Times New Roman CYR" w:cs="Times New Roman CYR"/>
          <w:color w:val="000000"/>
          <w:sz w:val="28"/>
          <w:szCs w:val="28"/>
        </w:rPr>
        <w:t xml:space="preserve"> принадлежащего ему имущества могут приобретать и осуществлять имущественные и личные неимущественные права и обязанности, выступать в суде в рамках своей компетенции, установленной Уставом.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Органы местного самоуправления муниципального образования, осуществляющие полномочия в сфере управления и распоряжения муниципальной собственностью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Совет депутатов Вязьма-Брянского сельского поселения Вяземского района Смоленской области (далее - Совет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Глава Вязьма-Брянского сельского поселения Вяземского района Смоленской области (далее - Глава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Администрация Вязьма-Брянского сельского поселения Вяземского района Смоленской области (далее - Администрация);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случаях и порядке, предусмотренных нормативными актами муниципального образования,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имуществом муниципального образования могут выступать иные юридические лица, граждане.</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6. Учет имущества муниципального образования</w:t>
      </w:r>
    </w:p>
    <w:p w:rsidR="009C0BA2" w:rsidRDefault="009C0BA2" w:rsidP="009C0BA2">
      <w:pPr>
        <w:ind w:firstLine="52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подлежит обязательному учету.</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Учет имущества муниципального образования по вопросам муниципальной собственности муниципального образования осуществляется - уполномоченным органом Администрации в реестре имущества Вязьма-Брянского сельского </w:t>
      </w:r>
      <w:proofErr w:type="gramStart"/>
      <w:r>
        <w:rPr>
          <w:rFonts w:ascii="Times New Roman CYR" w:eastAsia="Times New Roman CYR" w:hAnsi="Times New Roman CYR" w:cs="Times New Roman CYR"/>
          <w:color w:val="000000"/>
          <w:sz w:val="28"/>
          <w:szCs w:val="28"/>
        </w:rPr>
        <w:t>поселения  Вяземского</w:t>
      </w:r>
      <w:proofErr w:type="gramEnd"/>
      <w:r>
        <w:rPr>
          <w:rFonts w:ascii="Times New Roman CYR" w:eastAsia="Times New Roman CYR" w:hAnsi="Times New Roman CYR" w:cs="Times New Roman CYR"/>
          <w:color w:val="000000"/>
          <w:sz w:val="28"/>
          <w:szCs w:val="28"/>
        </w:rPr>
        <w:t xml:space="preserve"> района Смоленской области (далее - реестр).</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реестр подлежат внесению следующие сведения об имуществе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наименование;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местонахождение;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балансовая стоимость;</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сведения о правах третьих лиц;</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иные сведения, имеющие юридическое значение для права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В отношении земельных участков, находящихся в муниципальной собственности, помимо сведений, предусмотренных пунктом 3 настоящей статьи, в реестр подлежат внесению следующие сведения: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площадь;</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государственный учетный номер (кадастровый номер);</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кадастровая стоимость;</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категория земель, в состав которых входит земельный участок, находящийся в муниципальной собственности;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вид разрешенного использования.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В реестре имущество муниципального образования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района, муниципальные здания, помещения, сооружения и т.д.).</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Учет и ведение реестра муниципального имущества осуществляется в соответствии с нормативным правовым актом Совета депутатов в порядке, установленном федеральным законом.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7. Недвижимое имущество, поступившее в муниципальную собственность муниципального образования, подлежит учету в реестре не позднее 30 календарных дней с даты государственной регистрации права собственности муниципального образования на это имущество.</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8. 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 автономными </w:t>
      </w:r>
      <w:r>
        <w:rPr>
          <w:rFonts w:ascii="Times New Roman CYR" w:eastAsia="Times New Roman CYR" w:hAnsi="Times New Roman CYR" w:cs="Times New Roman CYR"/>
          <w:color w:val="000000"/>
          <w:sz w:val="28"/>
          <w:szCs w:val="28"/>
        </w:rPr>
        <w:lastRenderedPageBreak/>
        <w:t>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Данное имущество учитывается в реестре по документам годовой бухгалтерской отчетности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9. Финансовые средства, в том числе средства бюджета муниципального образования, учитываются в соответствии с бюджетным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II. Полномочия органов местного самоуправления</w:t>
      </w:r>
    </w:p>
    <w:p w:rsidR="009C0BA2" w:rsidRDefault="009C0BA2" w:rsidP="009C0BA2">
      <w:pPr>
        <w:ind w:firstLine="54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по управлению и распоряжению муниципальной собственностью</w:t>
      </w:r>
    </w:p>
    <w:p w:rsidR="009C0BA2" w:rsidRDefault="009C0BA2" w:rsidP="009C0BA2">
      <w:pPr>
        <w:ind w:firstLine="58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7. Полномочия Совета депутатов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Совет депутатов в соответствии с федеральным и областным законодательством и Уставом, решениями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порядок управления и распоряжения имуществом, находящимся в муниципальной собственности;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порядок принятия решений о создании, реорганизации и ликвидации муниципальных предприятий и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порядок и условия приватизации имущества муниципального образования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план-прогноз приватизации имущества муниципального образования и отчет о его исполнении;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решение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решения о создании некоммерческих организаций в форме автономных некоммерческих организаций и фондов;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распоряжается, владеет и пользуется в порядке, установленном федеральными законами, имуществом, закрепленным за Советом депутатов или приобретенным за счет средств, выделенных из бюджета муниципального образования на обеспечение деятельности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контроль за соблюдением установленного порядка управления и распоряжения имуществом, находящимся в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устанавливает порядок определения арендной платы за пользование объектами собственности муниципального образования, а также устанавливает порядок, условия </w:t>
      </w:r>
      <w:r>
        <w:rPr>
          <w:rFonts w:ascii="Times New Roman CYR" w:eastAsia="Times New Roman CYR" w:hAnsi="Times New Roman CYR" w:cs="Times New Roman CYR"/>
          <w:color w:val="000000"/>
          <w:sz w:val="28"/>
          <w:szCs w:val="28"/>
        </w:rPr>
        <w:lastRenderedPageBreak/>
        <w:t>и сроки ее внесения;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иные полномочия, в соответствии с федеральным и областным законодательством, Уставом, настоящим Положением.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8. Полномочия Главы муниципального образования </w:t>
      </w:r>
    </w:p>
    <w:p w:rsidR="009C0BA2" w:rsidRDefault="009C0BA2" w:rsidP="009C0BA2">
      <w:pPr>
        <w:ind w:firstLine="55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555"/>
        <w:jc w:val="center"/>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муниципального образования в соответствии с федеральным законодательством, Уставом и нормативными правовыми актами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разработку проектов нормативных правовых актов, определяющих порядок управления имуществом, находящимся в муниципальной собственности муниципального образования, и представляет их на утверждение Совету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Совету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назначает на должности и освобождает от должности руководителей муниципальных предприятий и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Совет депутатов проект плана-прогноза приватизации имущества района;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цели, условия и порядок деятельности муниципальных предприятий и муниципальных учреждений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осуществляет иные полномочия, предусмотренные федеральным и областным законодательством, Уставом Вязьма-Брянского сельского </w:t>
      </w:r>
      <w:proofErr w:type="gramStart"/>
      <w:r>
        <w:rPr>
          <w:rFonts w:ascii="Times New Roman CYR" w:eastAsia="Times New Roman CYR" w:hAnsi="Times New Roman CYR" w:cs="Times New Roman CYR"/>
          <w:color w:val="000000"/>
          <w:sz w:val="28"/>
          <w:szCs w:val="28"/>
        </w:rPr>
        <w:t>поселения  Вяземского</w:t>
      </w:r>
      <w:proofErr w:type="gramEnd"/>
      <w:r>
        <w:rPr>
          <w:rFonts w:ascii="Times New Roman CYR" w:eastAsia="Times New Roman CYR" w:hAnsi="Times New Roman CYR" w:cs="Times New Roman CYR"/>
          <w:color w:val="000000"/>
          <w:sz w:val="28"/>
          <w:szCs w:val="28"/>
        </w:rPr>
        <w:t xml:space="preserve"> района Смоленской области и нормативными правовыми актами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9. Полномочия Администрации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Администрация в соответствии с федеральным и областным законодательством, Уставом, решениями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разработку проекта бюджета муниципального образования и предложений по межбюджетным отношениям;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исполнение бюджета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управляет муниципальным долгом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ведет учет средств бюджета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меры по взысканию средств, выделенных из бюджета муниципального образования, в случае использования этих средств не по целевому назначению;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от имени муниципального образования управляет имуществом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устанавливает порядок сдачи в аренду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закрепляет имущество муниципального образования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решения о создании, реорганизации и ликвидации муниципальных предприятий и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ведет учет и реестр имущества муниципального образования в соответствии с нормативными правовыми актами Совета депутатов в порядке, установленном федеральным законом;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типовой трудовой договор, заключаемый с руководителем муниципального унитарного предприятия,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уставы муниципальных унитарных предприятий,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изменения в уставы муниципальных унитарных предприятий, муниципальных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 имени муниципального образования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муниципальное образование;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 имени муниципального образования является представителем в сделках по приобретению имущества в собственность муниципального образования, а также иных сделках, предметом которых является имущество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том числе по итогам конкурса, Главе муниципального образования предложения о назначении и о досрочном прекращении полномочий представителей муниципального образования в органах управления юридических лиц, в уставных капиталах которых имеется муниципальная собственность (акции, доли, паи);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соответствующие органы государственной власти предложения о передаче объектов федеральной собственности или собственности Смоленской области, находящихся на территории муниципального образования, в собственность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контроль за деятельностью муниципальных хозяйствующих субъектов;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осуществляет контроль за использованием имущества муниципального образования, переданного в хозяйственное ведение, оперативное управление, аренду,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осуществляет изъятие закрепленного </w:t>
      </w:r>
      <w:proofErr w:type="gramStart"/>
      <w:r>
        <w:rPr>
          <w:rFonts w:ascii="Times New Roman CYR" w:eastAsia="Times New Roman CYR" w:hAnsi="Times New Roman CYR" w:cs="Times New Roman CYR"/>
          <w:color w:val="000000"/>
          <w:sz w:val="28"/>
          <w:szCs w:val="28"/>
        </w:rPr>
        <w:t>за муниципальными учреждениям</w:t>
      </w:r>
      <w:proofErr w:type="gramEnd"/>
      <w:r>
        <w:rPr>
          <w:rFonts w:ascii="Times New Roman CYR" w:eastAsia="Times New Roman CYR" w:hAnsi="Times New Roman CYR" w:cs="Times New Roman CYR"/>
          <w:color w:val="000000"/>
          <w:sz w:val="28"/>
          <w:szCs w:val="28"/>
        </w:rPr>
        <w:t>, муниципальными казенными предприятиями на праве оперативного управления излишнего, неиспользуемого или используемого не по назначению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выступает продавцом внесенного в план-прогноз приватизации имущества муниципального образования в соответствии с федеральным и областным законодательством и правовыми актами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выступает арендодателем и ссудодателем имущества муниципального образования, заключает договоры аренды, купли-продажи и безвозмездного пользования;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планирует использование земель, находящихся в муниципальной собственности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цели, условия и порядок деятельности муниципальных предприятий и муниципальных учреждений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передает имущество муниципального образования в государственную собственность, осуществляет прием объектов государственной собственности в муниципальную собственность муниципального образования в порядке, установленном;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иные полномочия как орган местного самоуправления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III. Распоряжение имуществом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13. Распоряжение имуществом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Распоряжение имуществом муниципального образования включает в себя: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отчуждение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передача имущества муниципального образования в федеральную собственность или собственность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аренда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залог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предоставление имущества муниципального образования в безвозмездное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передача имущества муниципального образования в доверительное управление.</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14. Отчуждение имущества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Под отчуждением имущества муниципального образования в целях настоящего Положения понимаются любые действия, основанные на волеизъявлении муниципального образования, в результате которых муниципальное образование утрачивает право собственности на отчуждаемое имущество.</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Отчуждение имущества муниципального образования производится на основании правового акта Администрации муниципального образования, если иное не установлено федеральным или областным законодательством, Уставом, нормативными правовыми актами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Отчуждение имущества муниципального образования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559"/>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15. Основания приема объектов государственной собственности Смоленской области в собственность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Основанием приема объектов государственной собственности Смоленской области в собственность муниципального образования является: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нахождение в государственной собственности Смоленской области объектов, которые могут находиться в муниципальной собственности и нахождение которых в государственной собственности Смоленской области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необходимость либо использование объектов государственной собственности Смоленской области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N 131-ФЗ "Об общих принципах организации местного самоуправления в Российской Федерации".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559"/>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16. Условия приема объектов государственной собственности Смоленской области в собственность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Прием объектов государственной собственности Смоленской области в собственность муниципального образования по основаниям, предусмотренным статьей 15 настоящего Положения, осуществляется безвозмездно.</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17. Передача имущества муниципального образования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Вязьма-Брянского сельского поселения Вяземского района Смоленской </w:t>
      </w:r>
      <w:r>
        <w:rPr>
          <w:rFonts w:ascii="Times New Roman CYR" w:eastAsia="Times New Roman CYR" w:hAnsi="Times New Roman CYR" w:cs="Times New Roman CYR"/>
          <w:color w:val="000000"/>
          <w:sz w:val="28"/>
          <w:szCs w:val="28"/>
        </w:rPr>
        <w:lastRenderedPageBreak/>
        <w:t>области в федеральную собственность, государственную собственность Смоленской области или муниципальную собственность других муниципальных образований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Основанием передачи имущества Вязьма-Брянского сельского поселения Вяземского района Смоленской области в федеральную собственность, государственную собственность Смоленской области или 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 Смоленской области, органами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Порядок передачи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18. Основания отказа в передаче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передаче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 может быть отказано в случаях, установленных федеральными законами.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19. Общий порядок принятия решения о передаче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Инициатива передачи имущества муниципального образования в федеральную собственность, государственную собственность Смоленской области или муниципальную собственность других муниципальных образований принадлежит Совету депутатов, Администрации, отраслевым органам, соответствующему представительному органу государственной власти, органу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Органы, указанные в пункте 1 настоящей статьи, вносят в Администрацию предложения о передаче имущества муниципального образования, которые должны содержать:</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правовое и финансово-экономическое обоснование необходимости передачи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проект перечня имущества муниципального образования, подлежащих передаче;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Уполномоченный орган по поручению Администрации в течение 30 </w:t>
      </w:r>
      <w:r>
        <w:rPr>
          <w:rFonts w:ascii="Times New Roman CYR" w:eastAsia="Times New Roman CYR" w:hAnsi="Times New Roman CYR" w:cs="Times New Roman CYR"/>
          <w:color w:val="000000"/>
          <w:sz w:val="28"/>
          <w:szCs w:val="28"/>
        </w:rPr>
        <w:lastRenderedPageBreak/>
        <w:t>календарных дней после получения им предложения о передаче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рассматривает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разрабатывает проект правового акта Администрации о передаче либо отказе в передаче имущества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К проекту правового акта Администрации о передаче имущества муниципального образования должен быть приложен согласованный уполномоченным органом с соответствующими отраслевыми органами и представительным органом государственной власти, органом местного самоуправления перечень имущества муниципального образования, подлежащего передаче.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При составлении перечня имущества муниципального образования, подлежащего передаче в федеральную собственность, государственную собственность Смоленской области или муниципальную собственность других муниципальных образований, уполномоченный орган должен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В случае если в Администрацию вносится проект правового акта Администрации об отказе в передаче имущества муниципального образования, должно быть приложено заключение уполномоченного органа с мотивированным обоснованием необходимости данного отказа.</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46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20. Принятие объектов государственной собственности в муниципальную собственность муниципального образования 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Основания принятия объектов государственной собственности Смоленской области в собственность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разграничение полномочий между федеральными органами государственной власти, органами государственной власти Смоленской области, органами местного самоуправления;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наделение органов местного самоуправления муниципального образования отдельными государственными полномочиями областными законами;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необходимость объектов государственной собственности Смоленской области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Статья 21. Аренда имущества муниципального образования</w:t>
      </w:r>
    </w:p>
    <w:p w:rsidR="009C0BA2" w:rsidRDefault="009C0BA2" w:rsidP="009C0BA2">
      <w:pPr>
        <w:ind w:firstLine="57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сдаваться в аренду в целях его наиболее эффективного использования.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Порядок сдачи имущества муниципального образования в аренду устанавливается нормативным правовым актом Администрации в соответствии с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Арендная плата за пользование имуществом муниципального образования подлежит зачислению в доход бюджета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Не допускается передача имущества муниципального образования в аренду, если в результате происходит изменение целевого использования имущества.</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22. Продажа имущества муниципального образования</w:t>
      </w:r>
    </w:p>
    <w:p w:rsidR="009C0BA2" w:rsidRDefault="009C0BA2" w:rsidP="009C0BA2">
      <w:pPr>
        <w:ind w:firstLine="52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Продажа имущества муниципального образования осуществляется с торгов в порядке, предусмотренном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Продажа земельных участков осуществляется в соответствии с земельным законодательством Российской Федерации.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23. Предоставление имущества муниципального образования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безвозмездное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предоставляться в безвозмездное пользование в соответствии с Федеральным законом от 26 июля 2006 года N 135-ФЗ "О защите конкуренции".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Имущество муниципального образования передается в безвозмездное пользование в порядке, установленном нормативным правовым актом Администрации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Имущество муниципального образования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Предоставление в безвозмездное пользование земельных участков, находящихся в муниципальной собственности Вязьма-Брянского сельского поселения Вяземского района Смоленской области,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24. Залог имущества муниципального образования</w:t>
      </w:r>
    </w:p>
    <w:p w:rsidR="009C0BA2" w:rsidRDefault="009C0BA2" w:rsidP="009C0BA2">
      <w:pPr>
        <w:ind w:firstLine="57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Решение о передаче в залог имущества муниципального образования принимается Администрацией.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Имущество муниципального образования стоимостью более одного процента от собственных доходов бюджета муниципального образования (в финансовом году, соответствующем передаче в залог имущества муниципального образования) может быть передано в залог только по согласованию с Советом депутатов, оформленному решением Совета депутатов.</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Условия передачи в залог имущества муниципального образования определяются правовым актом Администрации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Залог имущества муниципального образования может осуществляться в соответствии с федеральным законодательством для обеспечения: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обязательств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обязательств муниципальных предприятий;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обязательств </w:t>
      </w:r>
      <w:proofErr w:type="gramStart"/>
      <w:r>
        <w:rPr>
          <w:rFonts w:ascii="Times New Roman CYR" w:eastAsia="Times New Roman CYR" w:hAnsi="Times New Roman CYR" w:cs="Times New Roman CYR"/>
          <w:color w:val="000000"/>
          <w:sz w:val="28"/>
          <w:szCs w:val="28"/>
        </w:rPr>
        <w:t>иных хозяйствующих субъектов</w:t>
      </w:r>
      <w:proofErr w:type="gramEnd"/>
      <w:r>
        <w:rPr>
          <w:rFonts w:ascii="Times New Roman CYR" w:eastAsia="Times New Roman CYR" w:hAnsi="Times New Roman CYR" w:cs="Times New Roman CYR"/>
          <w:color w:val="000000"/>
          <w:sz w:val="28"/>
          <w:szCs w:val="28"/>
        </w:rPr>
        <w:t xml:space="preserve"> расположенных на территории муниципального образования.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Залог отдельных видов имущества может быть федеральным законом запрещен или ограничен.</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25. Передача имущества муниципального образования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 в доверительное управление</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Виды имущества, которое не может быть в доверительном управлении, определяется федеральными законами.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Решение о передаче и условия передачи имущества муниципального образования в доверительное управление принимается (определяются) Администрацией в соответствии с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Глава IV. Юридические лица, создаваемые на основе (с использованием)</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муниципальной собственности муниципального образования</w:t>
      </w:r>
    </w:p>
    <w:p w:rsidR="009C0BA2" w:rsidRDefault="009C0BA2" w:rsidP="009C0BA2">
      <w:pPr>
        <w:ind w:firstLine="555"/>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26. Виды юридических лиц, создаваемых на основе (с использованием) муниципальной собственности муниципального образования</w:t>
      </w:r>
    </w:p>
    <w:p w:rsidR="009C0BA2" w:rsidRDefault="009C0BA2" w:rsidP="009C0BA2">
      <w:pPr>
        <w:ind w:firstLine="57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Вязьма-Брянского сельского поселения Вяземского района 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Муниципальное образование Вязьма-Брянского сельского поселения Вяземского района</w:t>
      </w:r>
      <w:r w:rsidR="0018654D">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Смоленской области на основе (с использованием) имущества муниципального образования в соответствии с федеральным законодательством может создавать (выступать учредителем, быть участником):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унитарные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казенные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юридические лица иных организационно-правовых форм, учредителем (участником) которых вправе выступать муниципальное образование.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3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27. Создание муниципального предприятия, </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муниципального образования, а также в случаях, если осуществление отдельных видов деятельности предусмотренных федеральным законодательством исключительно для муниципальных унитарных предприятий.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Муниципальные учреждения создаются для осуществления управленческих, социально-культурных или иных функций некоммерческого характера.</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Глава муниципального образования, Совет депутатов, отраслевые органы, организации, граждане.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Формирование </w:t>
      </w:r>
      <w:proofErr w:type="gramStart"/>
      <w:r>
        <w:rPr>
          <w:rFonts w:ascii="Times New Roman CYR" w:eastAsia="Times New Roman CYR" w:hAnsi="Times New Roman CYR" w:cs="Times New Roman CYR"/>
          <w:color w:val="000000"/>
          <w:sz w:val="28"/>
          <w:szCs w:val="28"/>
        </w:rPr>
        <w:t>уставного фонда</w:t>
      </w:r>
      <w:proofErr w:type="gramEnd"/>
      <w:r>
        <w:rPr>
          <w:rFonts w:ascii="Times New Roman CYR" w:eastAsia="Times New Roman CYR" w:hAnsi="Times New Roman CYR" w:cs="Times New Roman CYR"/>
          <w:color w:val="000000"/>
          <w:sz w:val="28"/>
          <w:szCs w:val="28"/>
        </w:rPr>
        <w:t xml:space="preserve"> создаваемого муниципального унитарного </w:t>
      </w:r>
      <w:r>
        <w:rPr>
          <w:rFonts w:ascii="Times New Roman CYR" w:eastAsia="Times New Roman CYR" w:hAnsi="Times New Roman CYR" w:cs="Times New Roman CYR"/>
          <w:color w:val="000000"/>
          <w:sz w:val="28"/>
          <w:szCs w:val="28"/>
        </w:rPr>
        <w:lastRenderedPageBreak/>
        <w:t>предприятия осуществляется за счет денег, а также ценных бумаг, других вещей, имущественных прав и иных прав, имеющих денежную оценку.</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7. Формирование </w:t>
      </w:r>
      <w:proofErr w:type="gramStart"/>
      <w:r>
        <w:rPr>
          <w:rFonts w:ascii="Times New Roman CYR" w:eastAsia="Times New Roman CYR" w:hAnsi="Times New Roman CYR" w:cs="Times New Roman CYR"/>
          <w:color w:val="000000"/>
          <w:sz w:val="28"/>
          <w:szCs w:val="28"/>
        </w:rPr>
        <w:t>уставного фонда</w:t>
      </w:r>
      <w:proofErr w:type="gramEnd"/>
      <w:r>
        <w:rPr>
          <w:rFonts w:ascii="Times New Roman CYR" w:eastAsia="Times New Roman CYR" w:hAnsi="Times New Roman CYR" w:cs="Times New Roman CYR"/>
          <w:color w:val="000000"/>
          <w:sz w:val="28"/>
          <w:szCs w:val="28"/>
        </w:rPr>
        <w:t xml:space="preserve"> создаваемого муниципального унитарного предприятия осуществляется за счет средств местного бюджета при условии, что решением о бюджете муниципального образования на очередной финансовый год и плановый период предусмотрены расходы на указанные цели.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28. Основные требования, предъявляемые к нормативному правовому акту Администрации Вязьма-Брянского сельского поселения Смоленской области о создании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Нормативный правовой акт Администрации о создании муниципального предприятия (учреждения) должен содержать следующие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целях и предмете деятельности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 утверждении устава (положения)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подчиненности муниципального предприятия (учреждения) соответствующему органу местного самоуправления муниципального образования (отраслевому органу согласно вопросам его ведения);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совершении других необходимых юридических действий, связанных с созданием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другие необходимые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29. Руководитель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использования бюджетных средств по целевому назначению;</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своевременности уплаты налогов, сборов, иных платежей и выплаты заработной платы;</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представления в органы местного самоуправления муниципального образования отчетности, предусмотренной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иных положений в соответствии с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Руководители муниципальных предприятий (учреждений) подлежат аттестации в порядке и сроки, установленные нормативным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30. Имущество муниципального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Администрации и требованиями настоящего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w:t>
      </w:r>
      <w:r>
        <w:rPr>
          <w:rFonts w:ascii="Times New Roman CYR" w:eastAsia="Times New Roman CYR" w:hAnsi="Times New Roman CYR" w:cs="Times New Roman CYR"/>
          <w:color w:val="000000"/>
          <w:sz w:val="28"/>
          <w:szCs w:val="28"/>
        </w:rPr>
        <w:lastRenderedPageBreak/>
        <w:t>имуществом без согласия муниципального образования, как собственника имущества, от лица которого выступает Администрация.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4.2. 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муниципального образования, как собственника имущества, от лица которого выступает Администрация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Pr>
          <w:rFonts w:ascii="Times New Roman CYR" w:eastAsia="Times New Roman CYR" w:hAnsi="Times New Roman CYR" w:cs="Times New Roman CYR"/>
          <w:color w:val="000000"/>
          <w:sz w:val="28"/>
          <w:szCs w:val="28"/>
        </w:rPr>
        <w:t>концедентом</w:t>
      </w:r>
      <w:proofErr w:type="spellEnd"/>
      <w:r>
        <w:rPr>
          <w:rFonts w:ascii="Times New Roman CYR" w:eastAsia="Times New Roman CYR" w:hAnsi="Times New Roman CYR" w:cs="Times New Roman CYR"/>
          <w:color w:val="000000"/>
          <w:sz w:val="28"/>
          <w:szCs w:val="28"/>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Муниципальное казенное предприятие вправе отчуждать или иным способом распоряжаться принадлежащим ему имуществом только с согласия муниципального образования, как собственника имущества, от лица которого выступает Администрация.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5.1. 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Муниципальное предприятие обязано ежегодно перечислять в бюджет муниципального образования часть прибыли, остающейся в его распоряжении после </w:t>
      </w:r>
      <w:r>
        <w:rPr>
          <w:rFonts w:ascii="Times New Roman CYR" w:eastAsia="Times New Roman CYR" w:hAnsi="Times New Roman CYR" w:cs="Times New Roman CYR"/>
          <w:color w:val="000000"/>
          <w:sz w:val="28"/>
          <w:szCs w:val="28"/>
        </w:rPr>
        <w:lastRenderedPageBreak/>
        <w:t>уплаты налогов и иных обязательных платежей, в порядке, в размерах и в сроки, которые определяются нормативным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Размер части прибыли, остающейся в распоряжении муниципального предприятия после уплаты налогов и иных обязательных платежей, перечисляемой в бюджет муниципального образования, ежегодно устанавливается решением Совета депутатов о бюджете муниципального образования на соответствующий финансовый год. При этом указанный размер не может превышать 50 процентов от прибыли, остающейся в распоряжении муниципального предприятия после уплаты налогов и иных обязательных платежей.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31. Имущество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закрепляется за муниципальным учреждением на праве оперативного управления.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Муниципальное бюджетное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не вправе распоряжаться особо ценным движимым имуществом, закрепленным за ним собственником муниципального имущества муниципального образования или приобретенным муниципальным бюджетным учреждением за счет средств, выделенных ему из местного бюджета на приобретение такого имущества, а также недвижимым имуществом.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Муниципальное автономное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не вправе распоряжаться недвижимым имуществом и особо ценным движимым имуществом, закрепленными за ним собственником муниципального имущества муниципального образования или приобретенными муниципальным автономным учреждением за счет средств, выделенных ему из местного бюджета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Муниципальное казенное учреждение не вправе отчуждать либо иным способом распоряжаться имуществом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Администрацией по согласованию с соответствующим отраслевым органом у муниципального учреждения может быть изъято излишнее, неиспользуемое, либо </w:t>
      </w:r>
      <w:r>
        <w:rPr>
          <w:rFonts w:ascii="Times New Roman CYR" w:eastAsia="Times New Roman CYR" w:hAnsi="Times New Roman CYR" w:cs="Times New Roman CYR"/>
          <w:color w:val="000000"/>
          <w:sz w:val="28"/>
          <w:szCs w:val="28"/>
        </w:rPr>
        <w:lastRenderedPageBreak/>
        <w:t>используемое не по назначению имущество.</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32. Финансирование деятельности 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Финансовое обеспечение деятельности муниципального учреждения осуществляется в соответствии с федеральным и областным законодательством.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33. Показатели экономической эффективности деятельности муниципального предприятия, муниципального казенного предприятия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Контроль за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отраслевой орган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34. Отчетность муниципального предприятия, </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Муниципальные предприятия (учреждения) по окончании отчетного периода представляют в отраслевые органы Администрации бухгалтерскую отчетность и иные документы, перечень которых определяется нормативным правовым актом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Статья 35. Контроль за деятельностью муниципального предприятия,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Контроль за деятельностью муниципального предприятия (учреждения) осуществляется отраслевым органом в соответствии с их компетенцией.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В целях осуществления контроля за деятельностью муниципального предприятия (учреждения) отраслевой орган в пределах своей компетенции:</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анализируют хозяйственную деятельность муниципального предприятия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вносят предложения Главе муниципального образования по перепрофилированию, реорганизации или ликвидации муниципальных предприятий (учреждений);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осуществляют иные функции, определенные федеральным и областным законодательством, настоящим Положением.</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Статья 36. Реорганизация и ликвидация муниципального предприятия,</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муниципального учреждения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Решение о реорганизации или ликвидации муниципального предприятия (учреждения) принимается Администрацией.</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С предложением о реорганизации или ликвидации муниципального предприятия (учреждения) вправе выступать Совет депутатов, финансовый орган, отраслевой орган, организации, граждане.</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spacing w:before="108" w:after="10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bCs/>
          <w:color w:val="000000"/>
          <w:sz w:val="28"/>
          <w:szCs w:val="28"/>
        </w:rPr>
        <w:t>Глава V. Заключительные положения</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Статья 37. Осуществление контроля за управлением и распоряжением имуществом Вязьма-Брянского сельского поселения Вяземского района </w:t>
      </w:r>
    </w:p>
    <w:p w:rsidR="009C0BA2" w:rsidRDefault="009C0BA2" w:rsidP="009C0BA2">
      <w:pPr>
        <w:ind w:firstLine="698"/>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Смоленской области</w:t>
      </w:r>
    </w:p>
    <w:p w:rsidR="009C0BA2" w:rsidRDefault="009C0BA2" w:rsidP="009C0BA2">
      <w:pPr>
        <w:ind w:firstLine="720"/>
        <w:jc w:val="both"/>
        <w:rPr>
          <w:rFonts w:ascii="Times New Roman CYR" w:eastAsia="Times New Roman CYR" w:hAnsi="Times New Roman CYR" w:cs="Times New Roman CYR"/>
          <w:color w:val="000000"/>
          <w:sz w:val="28"/>
          <w:szCs w:val="28"/>
        </w:rPr>
      </w:pP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Контроль за управлением и распоряжением имуществом муниципального образования, эффективностью и целесообразностью ее использования осуществляет в пределах своей компетенции Совет депутатов, Администрация.</w:t>
      </w:r>
    </w:p>
    <w:p w:rsidR="009C0BA2" w:rsidRDefault="009C0BA2" w:rsidP="009C0BA2">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Совет депутатов заслушивает отчеты Администрации, иных органов местного самоуправления муниципального образования о выполнении решений Совета депутатов по вопросам управления и распоряжения имуществом муниципального образования.</w:t>
      </w:r>
    </w:p>
    <w:p w:rsidR="009C0BA2" w:rsidRDefault="009C0BA2" w:rsidP="009C0BA2">
      <w:pPr>
        <w:ind w:firstLine="720"/>
        <w:jc w:val="both"/>
      </w:pPr>
      <w:r>
        <w:rPr>
          <w:rFonts w:ascii="Times New Roman CYR" w:eastAsia="Times New Roman CYR" w:hAnsi="Times New Roman CYR" w:cs="Times New Roman CYR"/>
          <w:color w:val="000000"/>
          <w:sz w:val="28"/>
          <w:szCs w:val="28"/>
        </w:rPr>
        <w:t>3. Администрация осуществляет контроль за деятельностью муниципальных предприятий (учреждений), отраслевых органов, связанной с управлением и распоряжением имуществом муниципального образования.</w:t>
      </w:r>
    </w:p>
    <w:p w:rsidR="008322A8" w:rsidRDefault="008322A8"/>
    <w:sectPr w:rsidR="008322A8">
      <w:pgSz w:w="11906" w:h="16800"/>
      <w:pgMar w:top="1440" w:right="800" w:bottom="1440" w:left="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5D"/>
    <w:rsid w:val="0018654D"/>
    <w:rsid w:val="004D4274"/>
    <w:rsid w:val="005C4F67"/>
    <w:rsid w:val="008322A8"/>
    <w:rsid w:val="009C0BA2"/>
    <w:rsid w:val="00D20680"/>
    <w:rsid w:val="00EE64E3"/>
    <w:rsid w:val="00F8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880D"/>
  <w15:chartTrackingRefBased/>
  <w15:docId w15:val="{39190117-A66F-41BA-9BCC-77A512FF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BA2"/>
    <w:pPr>
      <w:widowControl w:val="0"/>
      <w:suppressAutoHyphens/>
      <w:autoSpaceDE w:val="0"/>
      <w:spacing w:after="0" w:line="240" w:lineRule="auto"/>
    </w:pPr>
    <w:rPr>
      <w:rFonts w:ascii="Arial" w:eastAsia="Arial" w:hAnsi="Arial" w:cs="Arial"/>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C0BA2"/>
    <w:rPr>
      <w:b/>
      <w:bCs/>
    </w:rPr>
  </w:style>
  <w:style w:type="paragraph" w:styleId="a4">
    <w:name w:val="Body Text"/>
    <w:basedOn w:val="a"/>
    <w:link w:val="a5"/>
    <w:rsid w:val="009C0BA2"/>
    <w:pPr>
      <w:spacing w:after="120"/>
    </w:pPr>
  </w:style>
  <w:style w:type="character" w:customStyle="1" w:styleId="a5">
    <w:name w:val="Основной текст Знак"/>
    <w:basedOn w:val="a0"/>
    <w:link w:val="a4"/>
    <w:rsid w:val="009C0BA2"/>
    <w:rPr>
      <w:rFonts w:ascii="Arial" w:eastAsia="Arial" w:hAnsi="Arial" w:cs="Arial"/>
      <w:sz w:val="24"/>
      <w:szCs w:val="24"/>
      <w:lang w:bidi="ru-RU"/>
    </w:rPr>
  </w:style>
  <w:style w:type="paragraph" w:styleId="a6">
    <w:name w:val="Balloon Text"/>
    <w:basedOn w:val="a"/>
    <w:link w:val="a7"/>
    <w:uiPriority w:val="99"/>
    <w:semiHidden/>
    <w:unhideWhenUsed/>
    <w:rsid w:val="004D4274"/>
    <w:rPr>
      <w:rFonts w:ascii="Segoe UI" w:hAnsi="Segoe UI" w:cs="Segoe UI"/>
      <w:sz w:val="18"/>
      <w:szCs w:val="18"/>
    </w:rPr>
  </w:style>
  <w:style w:type="character" w:customStyle="1" w:styleId="a7">
    <w:name w:val="Текст выноски Знак"/>
    <w:basedOn w:val="a0"/>
    <w:link w:val="a6"/>
    <w:uiPriority w:val="99"/>
    <w:semiHidden/>
    <w:rsid w:val="004D4274"/>
    <w:rPr>
      <w:rFonts w:ascii="Segoe UI" w:eastAsia="Arial" w:hAnsi="Segoe UI" w:cs="Segoe UI"/>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7620</Words>
  <Characters>43440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2017-12-05T07:50:00Z</cp:lastPrinted>
  <dcterms:created xsi:type="dcterms:W3CDTF">2017-12-04T09:03:00Z</dcterms:created>
  <dcterms:modified xsi:type="dcterms:W3CDTF">2017-12-05T09:15:00Z</dcterms:modified>
</cp:coreProperties>
</file>