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31C" w:rsidRDefault="008C331C" w:rsidP="008C331C">
      <w:pPr>
        <w:pStyle w:val="a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5715</wp:posOffset>
            </wp:positionV>
            <wp:extent cx="568960" cy="701675"/>
            <wp:effectExtent l="0" t="0" r="2540" b="3175"/>
            <wp:wrapSquare wrapText="left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31C" w:rsidRDefault="008C331C" w:rsidP="008C331C">
      <w:pPr>
        <w:pStyle w:val="a5"/>
        <w:jc w:val="center"/>
        <w:rPr>
          <w:b/>
          <w:sz w:val="28"/>
          <w:szCs w:val="28"/>
        </w:rPr>
      </w:pPr>
    </w:p>
    <w:p w:rsidR="008C331C" w:rsidRDefault="008C331C" w:rsidP="008C331C">
      <w:pPr>
        <w:pStyle w:val="a5"/>
        <w:jc w:val="center"/>
        <w:rPr>
          <w:b/>
          <w:sz w:val="28"/>
          <w:szCs w:val="28"/>
        </w:rPr>
      </w:pPr>
    </w:p>
    <w:p w:rsidR="008C331C" w:rsidRDefault="008C331C" w:rsidP="008C331C">
      <w:pPr>
        <w:pStyle w:val="a5"/>
        <w:jc w:val="center"/>
        <w:rPr>
          <w:b/>
          <w:sz w:val="28"/>
          <w:szCs w:val="28"/>
        </w:rPr>
      </w:pPr>
    </w:p>
    <w:p w:rsidR="008C331C" w:rsidRDefault="008C331C" w:rsidP="008C331C">
      <w:pPr>
        <w:pStyle w:val="a5"/>
        <w:jc w:val="center"/>
        <w:rPr>
          <w:b/>
          <w:sz w:val="28"/>
          <w:szCs w:val="28"/>
        </w:rPr>
      </w:pPr>
    </w:p>
    <w:p w:rsidR="008C331C" w:rsidRDefault="008C331C" w:rsidP="008C331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C331C" w:rsidRDefault="008C331C" w:rsidP="008C331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 СЕЛЬСКОГО ПОСЕЛЕНИЯ</w:t>
      </w:r>
    </w:p>
    <w:p w:rsidR="008C331C" w:rsidRDefault="008C331C" w:rsidP="008C331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8C331C" w:rsidRDefault="008C331C" w:rsidP="008C331C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</w:t>
      </w:r>
    </w:p>
    <w:p w:rsidR="008C331C" w:rsidRDefault="008C331C" w:rsidP="008C331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C331C" w:rsidRDefault="008C331C" w:rsidP="008C331C">
      <w:pPr>
        <w:pStyle w:val="ConsNormal"/>
        <w:widowControl/>
        <w:ind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E36DE">
        <w:rPr>
          <w:rFonts w:ascii="Times New Roman" w:hAnsi="Times New Roman"/>
          <w:sz w:val="28"/>
          <w:szCs w:val="28"/>
        </w:rPr>
        <w:t>18.10.2018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5A51A2">
        <w:rPr>
          <w:rFonts w:ascii="Times New Roman" w:hAnsi="Times New Roman"/>
          <w:sz w:val="28"/>
          <w:szCs w:val="28"/>
        </w:rPr>
        <w:t xml:space="preserve">                        </w:t>
      </w:r>
      <w:r w:rsidR="00EE36DE">
        <w:rPr>
          <w:rFonts w:ascii="Times New Roman" w:hAnsi="Times New Roman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№ </w:t>
      </w:r>
      <w:r w:rsidR="00EE36DE">
        <w:rPr>
          <w:rFonts w:ascii="Times New Roman" w:hAnsi="Times New Roman"/>
          <w:sz w:val="28"/>
          <w:szCs w:val="28"/>
        </w:rPr>
        <w:t>28</w:t>
      </w:r>
    </w:p>
    <w:p w:rsidR="008C331C" w:rsidRDefault="008C331C" w:rsidP="008C331C">
      <w:pPr>
        <w:pStyle w:val="ConsNormal"/>
        <w:widowControl/>
        <w:ind w:right="6065" w:firstLine="0"/>
        <w:jc w:val="both"/>
        <w:rPr>
          <w:rFonts w:ascii="Times New Roman" w:hAnsi="Times New Roman"/>
          <w:sz w:val="28"/>
          <w:szCs w:val="28"/>
        </w:rPr>
      </w:pPr>
    </w:p>
    <w:p w:rsidR="008C331C" w:rsidRDefault="008C331C" w:rsidP="000B1CF8">
      <w:pPr>
        <w:pStyle w:val="ConsNormal"/>
        <w:widowControl/>
        <w:tabs>
          <w:tab w:val="left" w:pos="9922"/>
        </w:tabs>
        <w:ind w:right="538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5A51A2">
        <w:rPr>
          <w:rFonts w:ascii="Times New Roman" w:hAnsi="Times New Roman"/>
          <w:sz w:val="28"/>
          <w:szCs w:val="28"/>
        </w:rPr>
        <w:t xml:space="preserve">внесении изменений в решение </w:t>
      </w:r>
    </w:p>
    <w:p w:rsidR="005A51A2" w:rsidRDefault="002D3E10" w:rsidP="000B1CF8">
      <w:pPr>
        <w:pStyle w:val="ConsNormal"/>
        <w:widowControl/>
        <w:tabs>
          <w:tab w:val="left" w:pos="9922"/>
        </w:tabs>
        <w:ind w:right="538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Вязьма</w:t>
      </w:r>
      <w:r w:rsidR="000B7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-Брянского сельского поселения Вяземского района Смоленской области от 07.09.201</w:t>
      </w:r>
      <w:r w:rsidR="000B756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6B14EB">
        <w:rPr>
          <w:rFonts w:ascii="Times New Roman" w:hAnsi="Times New Roman"/>
          <w:sz w:val="28"/>
          <w:szCs w:val="28"/>
        </w:rPr>
        <w:t>№ 17</w:t>
      </w:r>
    </w:p>
    <w:p w:rsidR="005A51A2" w:rsidRDefault="005A51A2" w:rsidP="000B1CF8">
      <w:pPr>
        <w:pStyle w:val="ConsNormal"/>
        <w:widowControl/>
        <w:tabs>
          <w:tab w:val="left" w:pos="9922"/>
        </w:tabs>
        <w:ind w:right="5386" w:firstLine="0"/>
        <w:jc w:val="both"/>
        <w:rPr>
          <w:rFonts w:ascii="Times New Roman" w:hAnsi="Times New Roman"/>
          <w:sz w:val="28"/>
          <w:szCs w:val="28"/>
        </w:rPr>
      </w:pPr>
    </w:p>
    <w:p w:rsidR="005A51A2" w:rsidRDefault="005A51A2" w:rsidP="000B1CF8">
      <w:pPr>
        <w:pStyle w:val="ConsNormal"/>
        <w:widowControl/>
        <w:tabs>
          <w:tab w:val="left" w:pos="9922"/>
        </w:tabs>
        <w:ind w:right="5386" w:firstLine="0"/>
        <w:jc w:val="both"/>
        <w:rPr>
          <w:rFonts w:ascii="Times New Roman" w:hAnsi="Times New Roman"/>
          <w:sz w:val="28"/>
          <w:szCs w:val="28"/>
        </w:rPr>
      </w:pPr>
    </w:p>
    <w:p w:rsidR="005A51A2" w:rsidRDefault="005A51A2" w:rsidP="000B1CF8">
      <w:pPr>
        <w:pStyle w:val="ConsNormal"/>
        <w:widowControl/>
        <w:tabs>
          <w:tab w:val="left" w:pos="9922"/>
        </w:tabs>
        <w:ind w:right="5386" w:firstLine="0"/>
        <w:jc w:val="both"/>
        <w:rPr>
          <w:rFonts w:ascii="Times New Roman" w:hAnsi="Times New Roman"/>
        </w:rPr>
      </w:pPr>
    </w:p>
    <w:p w:rsidR="000B7560" w:rsidRDefault="006B14EB" w:rsidP="005A51A2">
      <w:pPr>
        <w:widowControl w:val="0"/>
        <w:suppressAutoHyphens/>
        <w:spacing w:line="240" w:lineRule="atLeast"/>
        <w:ind w:firstLine="567"/>
        <w:jc w:val="both"/>
        <w:rPr>
          <w:color w:val="000000"/>
          <w:spacing w:val="2"/>
          <w:kern w:val="1"/>
          <w:sz w:val="28"/>
          <w:szCs w:val="28"/>
          <w:lang w:eastAsia="hi-IN" w:bidi="hi-IN"/>
        </w:rPr>
      </w:pPr>
      <w:r>
        <w:rPr>
          <w:color w:val="000000"/>
          <w:spacing w:val="2"/>
          <w:kern w:val="1"/>
          <w:sz w:val="28"/>
          <w:szCs w:val="28"/>
          <w:lang w:eastAsia="hi-IN" w:bidi="hi-IN"/>
        </w:rPr>
        <w:t>В</w:t>
      </w:r>
      <w:r w:rsidR="005A51A2" w:rsidRPr="005A51A2">
        <w:rPr>
          <w:color w:val="000000"/>
          <w:spacing w:val="2"/>
          <w:kern w:val="1"/>
          <w:sz w:val="28"/>
          <w:szCs w:val="28"/>
          <w:lang w:eastAsia="hi-IN" w:bidi="hi-IN"/>
        </w:rPr>
        <w:t xml:space="preserve"> соответствии с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Вязьма</w:t>
      </w:r>
      <w:r w:rsidR="000B7560">
        <w:rPr>
          <w:color w:val="000000"/>
          <w:spacing w:val="2"/>
          <w:kern w:val="1"/>
          <w:sz w:val="28"/>
          <w:szCs w:val="28"/>
          <w:lang w:eastAsia="hi-IN" w:bidi="hi-IN"/>
        </w:rPr>
        <w:t xml:space="preserve"> </w:t>
      </w:r>
      <w:r w:rsidR="005A51A2" w:rsidRPr="005A51A2">
        <w:rPr>
          <w:color w:val="000000"/>
          <w:spacing w:val="2"/>
          <w:kern w:val="1"/>
          <w:sz w:val="28"/>
          <w:szCs w:val="28"/>
          <w:lang w:eastAsia="hi-IN" w:bidi="hi-IN"/>
        </w:rPr>
        <w:t>-</w:t>
      </w:r>
      <w:r w:rsidR="000B7560">
        <w:rPr>
          <w:color w:val="000000"/>
          <w:spacing w:val="2"/>
          <w:kern w:val="1"/>
          <w:sz w:val="28"/>
          <w:szCs w:val="28"/>
          <w:lang w:eastAsia="hi-IN" w:bidi="hi-IN"/>
        </w:rPr>
        <w:t xml:space="preserve"> </w:t>
      </w:r>
      <w:r w:rsidR="005A51A2" w:rsidRPr="005A51A2">
        <w:rPr>
          <w:color w:val="000000"/>
          <w:spacing w:val="2"/>
          <w:kern w:val="1"/>
          <w:sz w:val="28"/>
          <w:szCs w:val="28"/>
          <w:lang w:eastAsia="hi-IN" w:bidi="hi-IN"/>
        </w:rPr>
        <w:t xml:space="preserve">Брянского сельского поселения Вяземского района Смоленской области, </w:t>
      </w:r>
    </w:p>
    <w:p w:rsidR="005A51A2" w:rsidRPr="005A51A2" w:rsidRDefault="005A51A2" w:rsidP="005A51A2">
      <w:pPr>
        <w:widowControl w:val="0"/>
        <w:suppressAutoHyphens/>
        <w:spacing w:line="240" w:lineRule="atLeast"/>
        <w:ind w:firstLine="567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5A51A2">
        <w:rPr>
          <w:color w:val="000000"/>
          <w:spacing w:val="2"/>
          <w:kern w:val="1"/>
          <w:sz w:val="28"/>
          <w:szCs w:val="28"/>
          <w:lang w:eastAsia="hi-IN" w:bidi="hi-IN"/>
        </w:rPr>
        <w:t>Совет депутатов Вязьма</w:t>
      </w:r>
      <w:r w:rsidR="000B7560">
        <w:rPr>
          <w:color w:val="000000"/>
          <w:spacing w:val="2"/>
          <w:kern w:val="1"/>
          <w:sz w:val="28"/>
          <w:szCs w:val="28"/>
          <w:lang w:eastAsia="hi-IN" w:bidi="hi-IN"/>
        </w:rPr>
        <w:t xml:space="preserve"> </w:t>
      </w:r>
      <w:r w:rsidRPr="005A51A2">
        <w:rPr>
          <w:color w:val="000000"/>
          <w:spacing w:val="2"/>
          <w:kern w:val="1"/>
          <w:sz w:val="28"/>
          <w:szCs w:val="28"/>
          <w:lang w:eastAsia="hi-IN" w:bidi="hi-IN"/>
        </w:rPr>
        <w:t>-</w:t>
      </w:r>
      <w:r w:rsidR="000B7560">
        <w:rPr>
          <w:color w:val="000000"/>
          <w:spacing w:val="2"/>
          <w:kern w:val="1"/>
          <w:sz w:val="28"/>
          <w:szCs w:val="28"/>
          <w:lang w:eastAsia="hi-IN" w:bidi="hi-IN"/>
        </w:rPr>
        <w:t xml:space="preserve"> </w:t>
      </w:r>
      <w:r w:rsidRPr="005A51A2">
        <w:rPr>
          <w:color w:val="000000"/>
          <w:spacing w:val="2"/>
          <w:kern w:val="1"/>
          <w:sz w:val="28"/>
          <w:szCs w:val="28"/>
          <w:lang w:eastAsia="hi-IN" w:bidi="hi-IN"/>
        </w:rPr>
        <w:t>Брянского сельского поселения Вяземского района Смоленской области</w:t>
      </w:r>
      <w:r w:rsidRPr="005A51A2">
        <w:rPr>
          <w:rFonts w:ascii="Tahoma" w:hAnsi="Tahoma" w:cs="Tahoma"/>
          <w:color w:val="000000"/>
          <w:spacing w:val="2"/>
          <w:kern w:val="1"/>
          <w:sz w:val="18"/>
          <w:szCs w:val="18"/>
          <w:lang w:eastAsia="hi-IN" w:bidi="hi-IN"/>
        </w:rPr>
        <w:t xml:space="preserve"> </w:t>
      </w:r>
    </w:p>
    <w:p w:rsidR="005A51A2" w:rsidRPr="005A51A2" w:rsidRDefault="005A51A2" w:rsidP="005A51A2">
      <w:pPr>
        <w:widowControl w:val="0"/>
        <w:suppressAutoHyphens/>
        <w:spacing w:line="240" w:lineRule="atLeast"/>
        <w:ind w:firstLine="567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5A51A2" w:rsidRPr="005A51A2" w:rsidRDefault="005A51A2" w:rsidP="005A51A2">
      <w:pPr>
        <w:widowControl w:val="0"/>
        <w:suppressAutoHyphens/>
        <w:spacing w:line="240" w:lineRule="atLeast"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  <w:r w:rsidRPr="005A51A2">
        <w:rPr>
          <w:rFonts w:eastAsia="SimSun"/>
          <w:b/>
          <w:color w:val="000000"/>
          <w:spacing w:val="2"/>
          <w:kern w:val="1"/>
          <w:sz w:val="28"/>
          <w:szCs w:val="28"/>
          <w:lang w:eastAsia="hi-IN" w:bidi="hi-IN"/>
        </w:rPr>
        <w:t>Р Е Ш И Л:</w:t>
      </w:r>
    </w:p>
    <w:p w:rsidR="005A51A2" w:rsidRPr="005A51A2" w:rsidRDefault="005A51A2" w:rsidP="005A51A2">
      <w:pPr>
        <w:widowControl w:val="0"/>
        <w:suppressAutoHyphens/>
        <w:spacing w:line="240" w:lineRule="atLeast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5A51A2" w:rsidRPr="005A51A2" w:rsidRDefault="005A51A2" w:rsidP="005A51A2">
      <w:pPr>
        <w:widowControl w:val="0"/>
        <w:suppressAutoHyphens/>
        <w:spacing w:line="240" w:lineRule="atLeast"/>
        <w:jc w:val="both"/>
        <w:rPr>
          <w:rFonts w:eastAsia="SimSun"/>
          <w:color w:val="000000"/>
          <w:spacing w:val="2"/>
          <w:kern w:val="1"/>
          <w:sz w:val="28"/>
          <w:szCs w:val="28"/>
          <w:lang w:eastAsia="hi-IN" w:bidi="hi-IN"/>
        </w:rPr>
      </w:pPr>
      <w:r w:rsidRPr="005A51A2">
        <w:rPr>
          <w:rFonts w:eastAsia="SimSun"/>
          <w:color w:val="000000"/>
          <w:spacing w:val="2"/>
          <w:kern w:val="1"/>
          <w:sz w:val="28"/>
          <w:szCs w:val="28"/>
          <w:lang w:eastAsia="hi-IN" w:bidi="hi-IN"/>
        </w:rPr>
        <w:t xml:space="preserve"> </w:t>
      </w:r>
      <w:r w:rsidRPr="005A51A2">
        <w:rPr>
          <w:rFonts w:eastAsia="SimSun"/>
          <w:color w:val="000000"/>
          <w:spacing w:val="2"/>
          <w:kern w:val="1"/>
          <w:sz w:val="28"/>
          <w:szCs w:val="28"/>
          <w:lang w:eastAsia="hi-IN" w:bidi="hi-IN"/>
        </w:rPr>
        <w:tab/>
        <w:t>1. Внести в П</w:t>
      </w:r>
      <w:r w:rsidRPr="005A51A2">
        <w:rPr>
          <w:rFonts w:eastAsia="SimSun"/>
          <w:bCs/>
          <w:color w:val="000000"/>
          <w:spacing w:val="2"/>
          <w:kern w:val="1"/>
          <w:sz w:val="28"/>
          <w:szCs w:val="28"/>
          <w:lang w:eastAsia="hi-IN" w:bidi="hi-IN"/>
        </w:rPr>
        <w:t xml:space="preserve">орядок </w:t>
      </w:r>
      <w:r w:rsidRPr="005A51A2">
        <w:rPr>
          <w:rFonts w:eastAsia="SimSun"/>
          <w:color w:val="000000"/>
          <w:spacing w:val="2"/>
          <w:kern w:val="1"/>
          <w:sz w:val="28"/>
          <w:szCs w:val="28"/>
          <w:lang w:eastAsia="hi-IN" w:bidi="hi-IN"/>
        </w:rPr>
        <w:t>определения размера платы по соглашению об установлении сервитута в отношении земельных участков, находящихся в муниципальной собственности Вязьма</w:t>
      </w:r>
      <w:r w:rsidR="000B7560">
        <w:rPr>
          <w:rFonts w:eastAsia="SimSun"/>
          <w:color w:val="000000"/>
          <w:spacing w:val="2"/>
          <w:kern w:val="1"/>
          <w:sz w:val="28"/>
          <w:szCs w:val="28"/>
          <w:lang w:eastAsia="hi-IN" w:bidi="hi-IN"/>
        </w:rPr>
        <w:t xml:space="preserve"> </w:t>
      </w:r>
      <w:r w:rsidRPr="005A51A2">
        <w:rPr>
          <w:rFonts w:eastAsia="SimSun"/>
          <w:color w:val="000000"/>
          <w:spacing w:val="2"/>
          <w:kern w:val="1"/>
          <w:sz w:val="28"/>
          <w:szCs w:val="28"/>
          <w:lang w:eastAsia="hi-IN" w:bidi="hi-IN"/>
        </w:rPr>
        <w:t>-</w:t>
      </w:r>
      <w:r w:rsidR="000B7560">
        <w:rPr>
          <w:rFonts w:eastAsia="SimSun"/>
          <w:color w:val="000000"/>
          <w:spacing w:val="2"/>
          <w:kern w:val="1"/>
          <w:sz w:val="28"/>
          <w:szCs w:val="28"/>
          <w:lang w:eastAsia="hi-IN" w:bidi="hi-IN"/>
        </w:rPr>
        <w:t xml:space="preserve"> </w:t>
      </w:r>
      <w:r w:rsidRPr="005A51A2">
        <w:rPr>
          <w:rFonts w:eastAsia="SimSun"/>
          <w:color w:val="000000"/>
          <w:spacing w:val="2"/>
          <w:kern w:val="1"/>
          <w:sz w:val="28"/>
          <w:szCs w:val="28"/>
          <w:lang w:eastAsia="hi-IN" w:bidi="hi-IN"/>
        </w:rPr>
        <w:t>Брянского сельского поселения Вяземского района Смоленской области, утвержденный решением Совета депутатов Вязьма — Брянского сельского поселения Вя</w:t>
      </w:r>
      <w:r w:rsidR="000B7560">
        <w:rPr>
          <w:rFonts w:eastAsia="SimSun"/>
          <w:color w:val="000000"/>
          <w:spacing w:val="2"/>
          <w:kern w:val="1"/>
          <w:sz w:val="28"/>
          <w:szCs w:val="28"/>
          <w:lang w:eastAsia="hi-IN" w:bidi="hi-IN"/>
        </w:rPr>
        <w:t>земского района</w:t>
      </w:r>
      <w:r w:rsidR="00523DA8">
        <w:rPr>
          <w:rFonts w:eastAsia="SimSun"/>
          <w:color w:val="000000"/>
          <w:spacing w:val="2"/>
          <w:kern w:val="1"/>
          <w:sz w:val="28"/>
          <w:szCs w:val="28"/>
          <w:lang w:eastAsia="hi-IN" w:bidi="hi-IN"/>
        </w:rPr>
        <w:t xml:space="preserve"> Смоленской области</w:t>
      </w:r>
      <w:r w:rsidR="000B7560">
        <w:rPr>
          <w:rFonts w:eastAsia="SimSun"/>
          <w:color w:val="000000"/>
          <w:spacing w:val="2"/>
          <w:kern w:val="1"/>
          <w:sz w:val="28"/>
          <w:szCs w:val="28"/>
          <w:lang w:eastAsia="hi-IN" w:bidi="hi-IN"/>
        </w:rPr>
        <w:t xml:space="preserve"> от </w:t>
      </w:r>
      <w:r w:rsidR="00523DA8">
        <w:rPr>
          <w:rFonts w:eastAsia="SimSun"/>
          <w:color w:val="000000"/>
          <w:spacing w:val="2"/>
          <w:kern w:val="1"/>
          <w:sz w:val="28"/>
          <w:szCs w:val="28"/>
          <w:lang w:eastAsia="hi-IN" w:bidi="hi-IN"/>
        </w:rPr>
        <w:t xml:space="preserve">07.09.2017 </w:t>
      </w:r>
      <w:r w:rsidR="00523DA8" w:rsidRPr="005A51A2">
        <w:rPr>
          <w:rFonts w:eastAsia="SimSun"/>
          <w:color w:val="000000"/>
          <w:spacing w:val="2"/>
          <w:kern w:val="1"/>
          <w:sz w:val="28"/>
          <w:szCs w:val="28"/>
          <w:lang w:eastAsia="hi-IN" w:bidi="hi-IN"/>
        </w:rPr>
        <w:t>№</w:t>
      </w:r>
      <w:r w:rsidRPr="005A51A2">
        <w:rPr>
          <w:rFonts w:eastAsia="SimSun"/>
          <w:color w:val="000000"/>
          <w:spacing w:val="2"/>
          <w:kern w:val="1"/>
          <w:sz w:val="28"/>
          <w:szCs w:val="28"/>
          <w:lang w:eastAsia="hi-IN" w:bidi="hi-IN"/>
        </w:rPr>
        <w:t xml:space="preserve"> 17 (далее Порядок) </w:t>
      </w:r>
      <w:r w:rsidR="006B14EB" w:rsidRPr="005A51A2">
        <w:rPr>
          <w:rFonts w:eastAsia="SimSun"/>
          <w:color w:val="000000"/>
          <w:spacing w:val="2"/>
          <w:kern w:val="1"/>
          <w:sz w:val="28"/>
          <w:szCs w:val="28"/>
          <w:lang w:eastAsia="hi-IN" w:bidi="hi-IN"/>
        </w:rPr>
        <w:t>следующие изменения</w:t>
      </w:r>
      <w:r w:rsidRPr="005A51A2">
        <w:rPr>
          <w:rFonts w:eastAsia="SimSun"/>
          <w:color w:val="000000"/>
          <w:spacing w:val="2"/>
          <w:kern w:val="1"/>
          <w:sz w:val="28"/>
          <w:szCs w:val="28"/>
          <w:lang w:eastAsia="hi-IN" w:bidi="hi-IN"/>
        </w:rPr>
        <w:t>:</w:t>
      </w:r>
    </w:p>
    <w:p w:rsidR="005A51A2" w:rsidRPr="005A51A2" w:rsidRDefault="00AD6801" w:rsidP="005A51A2">
      <w:pPr>
        <w:widowControl w:val="0"/>
        <w:suppressAutoHyphens/>
        <w:spacing w:line="200" w:lineRule="atLeast"/>
        <w:jc w:val="both"/>
        <w:rPr>
          <w:rFonts w:eastAsia="SimSun"/>
          <w:color w:val="000000"/>
          <w:spacing w:val="2"/>
          <w:kern w:val="1"/>
          <w:sz w:val="28"/>
          <w:szCs w:val="28"/>
          <w:lang w:eastAsia="hi-IN" w:bidi="hi-IN"/>
        </w:rPr>
      </w:pPr>
      <w:r>
        <w:rPr>
          <w:rFonts w:eastAsia="SimSun"/>
          <w:color w:val="000000"/>
          <w:spacing w:val="2"/>
          <w:kern w:val="1"/>
          <w:sz w:val="28"/>
          <w:szCs w:val="28"/>
          <w:lang w:eastAsia="hi-IN" w:bidi="hi-IN"/>
        </w:rPr>
        <w:tab/>
        <w:t>1) д</w:t>
      </w:r>
      <w:r w:rsidR="005A51A2" w:rsidRPr="005A51A2">
        <w:rPr>
          <w:rFonts w:eastAsia="SimSun"/>
          <w:color w:val="000000"/>
          <w:spacing w:val="2"/>
          <w:kern w:val="1"/>
          <w:sz w:val="28"/>
          <w:szCs w:val="28"/>
          <w:lang w:eastAsia="hi-IN" w:bidi="hi-IN"/>
        </w:rPr>
        <w:t>ополнить Порядок пунктами 6 и 7 следующего содержания:</w:t>
      </w:r>
    </w:p>
    <w:p w:rsidR="005A51A2" w:rsidRPr="005A51A2" w:rsidRDefault="005A51A2" w:rsidP="005A51A2">
      <w:pPr>
        <w:widowControl w:val="0"/>
        <w:suppressAutoHyphens/>
        <w:spacing w:line="200" w:lineRule="atLeast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5A51A2">
        <w:rPr>
          <w:rFonts w:eastAsia="SimSun"/>
          <w:color w:val="000000"/>
          <w:spacing w:val="2"/>
          <w:kern w:val="1"/>
          <w:sz w:val="28"/>
          <w:szCs w:val="28"/>
          <w:lang w:eastAsia="hi-IN" w:bidi="hi-IN"/>
        </w:rPr>
        <w:tab/>
        <w:t xml:space="preserve">«6. </w:t>
      </w:r>
      <w:bookmarkStart w:id="1" w:name="p_8500823"/>
      <w:bookmarkEnd w:id="1"/>
      <w:r w:rsidRPr="005A51A2">
        <w:rPr>
          <w:rFonts w:eastAsia="SimSun"/>
          <w:color w:val="000000"/>
          <w:spacing w:val="2"/>
          <w:kern w:val="1"/>
          <w:sz w:val="28"/>
          <w:szCs w:val="28"/>
          <w:lang w:eastAsia="hi-IN" w:bidi="hi-IN"/>
        </w:rPr>
        <w:t>Плата по соглашению об установлении сервитута в отношении земельного участка, находящегося муниципальной собственности Вязьма</w:t>
      </w:r>
      <w:r w:rsidR="000B7560">
        <w:rPr>
          <w:rFonts w:eastAsia="SimSun"/>
          <w:color w:val="000000"/>
          <w:spacing w:val="2"/>
          <w:kern w:val="1"/>
          <w:sz w:val="28"/>
          <w:szCs w:val="28"/>
          <w:lang w:eastAsia="hi-IN" w:bidi="hi-IN"/>
        </w:rPr>
        <w:t xml:space="preserve"> </w:t>
      </w:r>
      <w:r w:rsidRPr="005A51A2">
        <w:rPr>
          <w:rFonts w:eastAsia="SimSun"/>
          <w:color w:val="000000"/>
          <w:spacing w:val="2"/>
          <w:kern w:val="1"/>
          <w:sz w:val="28"/>
          <w:szCs w:val="28"/>
          <w:lang w:eastAsia="hi-IN" w:bidi="hi-IN"/>
        </w:rPr>
        <w:t>-Брянского сельского поселения Вяземского района Смоленской области, поступает землепользователю, землевладельцу, арендатору земельного участка, с которыми заключено соглашение об установлении сервитута, за исключением случаев, предусмотренных настоящим пунктом.</w:t>
      </w:r>
    </w:p>
    <w:p w:rsidR="005A51A2" w:rsidRPr="005A51A2" w:rsidRDefault="005A51A2" w:rsidP="005A51A2">
      <w:pPr>
        <w:suppressAutoHyphens/>
        <w:spacing w:line="200" w:lineRule="atLeast"/>
        <w:jc w:val="both"/>
        <w:rPr>
          <w:rFonts w:eastAsia="SimSun"/>
          <w:color w:val="000000"/>
          <w:spacing w:val="2"/>
          <w:kern w:val="1"/>
          <w:sz w:val="28"/>
          <w:szCs w:val="28"/>
          <w:lang w:eastAsia="hi-IN" w:bidi="hi-IN"/>
        </w:rPr>
      </w:pPr>
      <w:bookmarkStart w:id="2" w:name="p_8500824"/>
      <w:bookmarkEnd w:id="2"/>
      <w:r w:rsidRPr="005A51A2">
        <w:rPr>
          <w:rFonts w:eastAsia="SimSun"/>
          <w:color w:val="000000"/>
          <w:kern w:val="1"/>
          <w:sz w:val="28"/>
          <w:szCs w:val="28"/>
          <w:lang w:eastAsia="hi-IN" w:bidi="hi-IN"/>
        </w:rPr>
        <w:lastRenderedPageBreak/>
        <w:tab/>
        <w:t>В случае, если соглашение об установлении сервитута заключено с уполномоченным органом, государственным или муниципальным предприятием, государственным или муниципальным учреждением, плата по этому соглашению вносится, поступает и зачисляется в соответствующие бюджеты бюджетной системы Российской Федерации.</w:t>
      </w:r>
    </w:p>
    <w:p w:rsidR="005A51A2" w:rsidRPr="005A51A2" w:rsidRDefault="005A51A2" w:rsidP="005A51A2">
      <w:pPr>
        <w:widowControl w:val="0"/>
        <w:suppressAutoHyphens/>
        <w:spacing w:line="200" w:lineRule="atLeast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5A51A2">
        <w:rPr>
          <w:rFonts w:eastAsia="SimSun"/>
          <w:color w:val="000000"/>
          <w:spacing w:val="2"/>
          <w:kern w:val="1"/>
          <w:sz w:val="28"/>
          <w:szCs w:val="28"/>
          <w:lang w:eastAsia="hi-IN" w:bidi="hi-IN"/>
        </w:rPr>
        <w:tab/>
        <w:t xml:space="preserve">7. </w:t>
      </w:r>
      <w:r w:rsidRPr="005A51A2">
        <w:rPr>
          <w:rFonts w:ascii="PT Serif" w:eastAsia="SimSun" w:hAnsi="PT Serif" w:cs="PT Serif"/>
          <w:color w:val="000000"/>
          <w:kern w:val="1"/>
          <w:sz w:val="28"/>
          <w:szCs w:val="28"/>
          <w:lang w:eastAsia="hi-IN" w:bidi="hi-IN"/>
        </w:rPr>
        <w:t>В случае заключения соглашения об установлении сервитута в отношении земельного участка, находящегося в муниципальной собственности, на срок до трех лет допускается по соглашению сторон установление сервитута в отношении части такого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сервитута.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территории.».</w:t>
      </w:r>
      <w:r w:rsidRPr="005A51A2">
        <w:rPr>
          <w:rFonts w:eastAsia="SimSun"/>
          <w:color w:val="000000"/>
          <w:spacing w:val="2"/>
          <w:kern w:val="1"/>
          <w:sz w:val="28"/>
          <w:szCs w:val="28"/>
          <w:lang w:eastAsia="hi-IN" w:bidi="hi-IN"/>
        </w:rPr>
        <w:t xml:space="preserve"> </w:t>
      </w:r>
    </w:p>
    <w:p w:rsidR="005A51A2" w:rsidRPr="005A51A2" w:rsidRDefault="005A51A2" w:rsidP="005A51A2">
      <w:pPr>
        <w:widowControl w:val="0"/>
        <w:tabs>
          <w:tab w:val="left" w:pos="975"/>
        </w:tabs>
        <w:suppressAutoHyphens/>
        <w:spacing w:line="200" w:lineRule="atLeast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5A51A2">
        <w:rPr>
          <w:rFonts w:eastAsia="SimSun"/>
          <w:kern w:val="1"/>
          <w:sz w:val="28"/>
          <w:szCs w:val="28"/>
          <w:lang w:eastAsia="hi-IN" w:bidi="hi-IN"/>
        </w:rPr>
        <w:tab/>
      </w:r>
      <w:r w:rsidRPr="005A51A2">
        <w:rPr>
          <w:rFonts w:eastAsia="SimSun"/>
          <w:color w:val="000000"/>
          <w:spacing w:val="2"/>
          <w:kern w:val="1"/>
          <w:sz w:val="28"/>
          <w:szCs w:val="28"/>
          <w:lang w:eastAsia="hi-IN" w:bidi="hi-IN"/>
        </w:rPr>
        <w:t xml:space="preserve">2.  Настоящее решение вступает в силу </w:t>
      </w:r>
      <w:r w:rsidR="0067676B">
        <w:rPr>
          <w:rFonts w:eastAsia="SimSun"/>
          <w:color w:val="000000"/>
          <w:spacing w:val="2"/>
          <w:kern w:val="1"/>
          <w:sz w:val="28"/>
          <w:szCs w:val="28"/>
          <w:lang w:eastAsia="hi-IN" w:bidi="hi-IN"/>
        </w:rPr>
        <w:t xml:space="preserve">со дня его обнародования и размещения на </w:t>
      </w:r>
      <w:r w:rsidR="00523DA8">
        <w:rPr>
          <w:rFonts w:eastAsia="SimSun"/>
          <w:color w:val="000000"/>
          <w:spacing w:val="2"/>
          <w:kern w:val="1"/>
          <w:sz w:val="28"/>
          <w:szCs w:val="28"/>
          <w:lang w:eastAsia="hi-IN" w:bidi="hi-IN"/>
        </w:rPr>
        <w:t xml:space="preserve">официальном </w:t>
      </w:r>
      <w:r w:rsidR="0067676B">
        <w:rPr>
          <w:rFonts w:eastAsia="SimSun"/>
          <w:color w:val="000000"/>
          <w:spacing w:val="2"/>
          <w:kern w:val="1"/>
          <w:sz w:val="28"/>
          <w:szCs w:val="28"/>
          <w:lang w:eastAsia="hi-IN" w:bidi="hi-IN"/>
        </w:rPr>
        <w:t>сайте Администрации Вязьма-Брянского сельского поселения Вяземского района Смоленской области</w:t>
      </w:r>
      <w:r w:rsidR="00523DA8">
        <w:rPr>
          <w:rFonts w:eastAsia="SimSun"/>
          <w:color w:val="000000"/>
          <w:spacing w:val="2"/>
          <w:kern w:val="1"/>
          <w:sz w:val="28"/>
          <w:szCs w:val="28"/>
          <w:lang w:eastAsia="hi-IN" w:bidi="hi-IN"/>
        </w:rPr>
        <w:t xml:space="preserve"> в информационно-телекоммуникационной сети «Интернет» (</w:t>
      </w:r>
      <w:r w:rsidR="00523DA8">
        <w:rPr>
          <w:rFonts w:eastAsia="SimSun"/>
          <w:color w:val="000000"/>
          <w:spacing w:val="2"/>
          <w:kern w:val="1"/>
          <w:sz w:val="28"/>
          <w:szCs w:val="28"/>
          <w:lang w:val="en-US" w:eastAsia="hi-IN" w:bidi="hi-IN"/>
        </w:rPr>
        <w:t>http</w:t>
      </w:r>
      <w:r w:rsidR="00523DA8">
        <w:rPr>
          <w:rFonts w:eastAsia="SimSun"/>
          <w:color w:val="000000"/>
          <w:spacing w:val="2"/>
          <w:kern w:val="1"/>
          <w:sz w:val="28"/>
          <w:szCs w:val="28"/>
          <w:lang w:eastAsia="hi-IN" w:bidi="hi-IN"/>
        </w:rPr>
        <w:t>://вязьма-брянская.рф/)</w:t>
      </w:r>
      <w:r w:rsidRPr="005A51A2">
        <w:rPr>
          <w:rFonts w:eastAsia="SimSun"/>
          <w:color w:val="000000"/>
          <w:spacing w:val="2"/>
          <w:kern w:val="1"/>
          <w:sz w:val="28"/>
          <w:szCs w:val="28"/>
          <w:lang w:eastAsia="hi-IN" w:bidi="hi-IN"/>
        </w:rPr>
        <w:t>.</w:t>
      </w:r>
    </w:p>
    <w:p w:rsidR="005A51A2" w:rsidRPr="005A51A2" w:rsidRDefault="005A51A2" w:rsidP="005A51A2">
      <w:pPr>
        <w:widowControl w:val="0"/>
        <w:suppressAutoHyphens/>
        <w:spacing w:line="200" w:lineRule="atLeast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8C331C" w:rsidRDefault="008C331C" w:rsidP="008C331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A51A2" w:rsidRDefault="005A51A2" w:rsidP="008C331C">
      <w:pPr>
        <w:pStyle w:val="a5"/>
        <w:rPr>
          <w:sz w:val="28"/>
          <w:szCs w:val="28"/>
        </w:rPr>
      </w:pPr>
    </w:p>
    <w:p w:rsidR="008C331C" w:rsidRDefault="008C331C" w:rsidP="008C331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90C3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муниципального </w:t>
      </w:r>
      <w:r w:rsidR="007B2716">
        <w:rPr>
          <w:sz w:val="28"/>
          <w:szCs w:val="28"/>
        </w:rPr>
        <w:t xml:space="preserve">  </w:t>
      </w:r>
      <w:r>
        <w:rPr>
          <w:sz w:val="28"/>
          <w:szCs w:val="28"/>
        </w:rPr>
        <w:t>образования</w:t>
      </w:r>
    </w:p>
    <w:p w:rsidR="008C331C" w:rsidRDefault="008C331C" w:rsidP="008C331C">
      <w:pPr>
        <w:pStyle w:val="a5"/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7B271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B2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</w:t>
      </w:r>
    </w:p>
    <w:p w:rsidR="008C331C" w:rsidRDefault="007B2716" w:rsidP="008C331C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  <w:r w:rsidR="008C331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</w:t>
      </w:r>
      <w:r w:rsidR="00483832">
        <w:rPr>
          <w:sz w:val="28"/>
          <w:szCs w:val="28"/>
        </w:rPr>
        <w:t xml:space="preserve"> </w:t>
      </w:r>
      <w:r w:rsidR="008C331C">
        <w:rPr>
          <w:b/>
          <w:sz w:val="28"/>
          <w:szCs w:val="28"/>
        </w:rPr>
        <w:t>В.П. Шайторова</w:t>
      </w:r>
    </w:p>
    <w:sectPr w:rsidR="008C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6A"/>
    <w:rsid w:val="000B1CF8"/>
    <w:rsid w:val="000B7560"/>
    <w:rsid w:val="0015206A"/>
    <w:rsid w:val="001E744D"/>
    <w:rsid w:val="002D3E10"/>
    <w:rsid w:val="00483832"/>
    <w:rsid w:val="00523DA8"/>
    <w:rsid w:val="005A51A2"/>
    <w:rsid w:val="0067676B"/>
    <w:rsid w:val="006B14EB"/>
    <w:rsid w:val="006E76DA"/>
    <w:rsid w:val="00741EB0"/>
    <w:rsid w:val="00790FBA"/>
    <w:rsid w:val="007B2716"/>
    <w:rsid w:val="008322A8"/>
    <w:rsid w:val="008C331C"/>
    <w:rsid w:val="00A5500C"/>
    <w:rsid w:val="00AD6801"/>
    <w:rsid w:val="00C90C39"/>
    <w:rsid w:val="00DA1A07"/>
    <w:rsid w:val="00E60016"/>
    <w:rsid w:val="00EC0C68"/>
    <w:rsid w:val="00EE36DE"/>
    <w:rsid w:val="00F11AEC"/>
    <w:rsid w:val="00F73CBD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80F2"/>
  <w15:chartTrackingRefBased/>
  <w15:docId w15:val="{809F7615-392D-451F-956C-95548BA9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C331C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31C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C331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semiHidden/>
    <w:unhideWhenUsed/>
    <w:rsid w:val="008C331C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C33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8C3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8C33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8C33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8C331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383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832"/>
    <w:rPr>
      <w:rFonts w:ascii="Segoe UI" w:eastAsia="Times New Roman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5A51A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A51A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16</cp:revision>
  <cp:lastPrinted>2018-10-23T09:04:00Z</cp:lastPrinted>
  <dcterms:created xsi:type="dcterms:W3CDTF">2017-12-18T07:10:00Z</dcterms:created>
  <dcterms:modified xsi:type="dcterms:W3CDTF">2018-10-23T09:15:00Z</dcterms:modified>
</cp:coreProperties>
</file>