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B4" w:rsidRPr="00BD5AE1" w:rsidRDefault="008028B4" w:rsidP="008028B4">
      <w:pPr>
        <w:jc w:val="center"/>
        <w:rPr>
          <w:sz w:val="28"/>
          <w:szCs w:val="28"/>
        </w:rPr>
      </w:pPr>
      <w:r>
        <w:rPr>
          <w:noProof/>
          <w:lang w:eastAsia="ru-RU"/>
        </w:rPr>
        <w:drawing>
          <wp:inline distT="0" distB="0" distL="0" distR="0">
            <wp:extent cx="5524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162846" w:rsidRDefault="008028B4" w:rsidP="008028B4">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ДЕПУТАТОВ </w:t>
      </w:r>
    </w:p>
    <w:p w:rsidR="008028B4" w:rsidRPr="005B28DD" w:rsidRDefault="00162846" w:rsidP="008028B4">
      <w:pPr>
        <w:pStyle w:val="a3"/>
        <w:jc w:val="center"/>
        <w:rPr>
          <w:rFonts w:ascii="Times New Roman" w:hAnsi="Times New Roman" w:cs="Times New Roman"/>
          <w:b/>
          <w:bCs/>
          <w:sz w:val="28"/>
          <w:szCs w:val="28"/>
        </w:rPr>
      </w:pPr>
      <w:r>
        <w:rPr>
          <w:rFonts w:ascii="Times New Roman" w:hAnsi="Times New Roman" w:cs="Times New Roman"/>
          <w:b/>
          <w:bCs/>
          <w:sz w:val="28"/>
          <w:szCs w:val="28"/>
        </w:rPr>
        <w:t>ВЯЗЬМА- БРЯНСКОГО</w:t>
      </w:r>
      <w:r w:rsidR="008028B4" w:rsidRPr="005B28DD">
        <w:rPr>
          <w:rFonts w:ascii="Times New Roman" w:hAnsi="Times New Roman" w:cs="Times New Roman"/>
          <w:b/>
          <w:bCs/>
          <w:sz w:val="28"/>
          <w:szCs w:val="28"/>
        </w:rPr>
        <w:t xml:space="preserve"> СЕЛЬСКОГО ПОСЕЛЕНИЯ</w:t>
      </w:r>
      <w:r w:rsidR="008028B4" w:rsidRPr="005B28DD">
        <w:rPr>
          <w:rFonts w:ascii="Times New Roman" w:hAnsi="Times New Roman" w:cs="Times New Roman"/>
          <w:b/>
          <w:bCs/>
          <w:sz w:val="28"/>
          <w:szCs w:val="28"/>
        </w:rPr>
        <w:br/>
        <w:t>ВЯЗЕМСКОГО РАЙОНА СМОЛЕНСКОЙ ОБЛАСТИ</w:t>
      </w:r>
    </w:p>
    <w:p w:rsidR="008028B4" w:rsidRDefault="008028B4" w:rsidP="008028B4">
      <w:pPr>
        <w:pStyle w:val="a3"/>
        <w:jc w:val="center"/>
        <w:rPr>
          <w:rFonts w:ascii="Times New Roman" w:hAnsi="Times New Roman" w:cs="Times New Roman"/>
          <w:b/>
          <w:bCs/>
          <w:sz w:val="28"/>
          <w:szCs w:val="28"/>
        </w:rPr>
      </w:pPr>
      <w:r w:rsidRPr="005B28DD">
        <w:rPr>
          <w:rFonts w:ascii="Times New Roman" w:hAnsi="Times New Roman" w:cs="Times New Roman"/>
          <w:b/>
          <w:bCs/>
          <w:sz w:val="28"/>
          <w:szCs w:val="28"/>
        </w:rPr>
        <w:br/>
        <w:t>РЕШЕНИЕ</w:t>
      </w:r>
    </w:p>
    <w:p w:rsidR="00A774A7" w:rsidRPr="005B28DD" w:rsidRDefault="00A774A7" w:rsidP="008028B4">
      <w:pPr>
        <w:pStyle w:val="a3"/>
        <w:jc w:val="center"/>
        <w:rPr>
          <w:rFonts w:ascii="Times New Roman" w:hAnsi="Times New Roman" w:cs="Times New Roman"/>
          <w:b/>
          <w:bCs/>
          <w:sz w:val="28"/>
          <w:szCs w:val="28"/>
        </w:rPr>
      </w:pPr>
    </w:p>
    <w:p w:rsidR="008028B4" w:rsidRPr="00BD5AE1" w:rsidRDefault="008028B4" w:rsidP="008028B4">
      <w:pPr>
        <w:pStyle w:val="a3"/>
        <w:rPr>
          <w:b/>
          <w:bCs/>
          <w:sz w:val="28"/>
          <w:szCs w:val="28"/>
        </w:rPr>
      </w:pPr>
    </w:p>
    <w:p w:rsidR="008028B4" w:rsidRPr="005B28DD" w:rsidRDefault="00162846" w:rsidP="008028B4">
      <w:pPr>
        <w:pStyle w:val="a3"/>
        <w:rPr>
          <w:rFonts w:ascii="Times New Roman" w:hAnsi="Times New Roman" w:cs="Times New Roman"/>
          <w:sz w:val="28"/>
          <w:szCs w:val="28"/>
        </w:rPr>
      </w:pPr>
      <w:r>
        <w:rPr>
          <w:rFonts w:ascii="Times New Roman" w:hAnsi="Times New Roman" w:cs="Times New Roman"/>
          <w:sz w:val="28"/>
          <w:szCs w:val="28"/>
        </w:rPr>
        <w:t>о</w:t>
      </w:r>
      <w:r w:rsidR="008028B4" w:rsidRPr="005B28DD">
        <w:rPr>
          <w:rFonts w:ascii="Times New Roman" w:hAnsi="Times New Roman" w:cs="Times New Roman"/>
          <w:sz w:val="28"/>
          <w:szCs w:val="28"/>
        </w:rPr>
        <w:t>т</w:t>
      </w:r>
      <w:r>
        <w:rPr>
          <w:rFonts w:ascii="Times New Roman" w:hAnsi="Times New Roman" w:cs="Times New Roman"/>
          <w:sz w:val="28"/>
          <w:szCs w:val="28"/>
        </w:rPr>
        <w:t xml:space="preserve"> </w:t>
      </w:r>
      <w:r w:rsidR="00A62479">
        <w:rPr>
          <w:rFonts w:ascii="Times New Roman" w:hAnsi="Times New Roman" w:cs="Times New Roman"/>
          <w:sz w:val="28"/>
          <w:szCs w:val="28"/>
        </w:rPr>
        <w:t>13.12.2019</w:t>
      </w:r>
      <w:r w:rsidR="008028B4">
        <w:rPr>
          <w:rFonts w:ascii="Times New Roman" w:hAnsi="Times New Roman" w:cs="Times New Roman"/>
          <w:sz w:val="28"/>
          <w:szCs w:val="28"/>
        </w:rPr>
        <w:t xml:space="preserve">                                                         </w:t>
      </w:r>
      <w:r>
        <w:rPr>
          <w:rFonts w:ascii="Times New Roman" w:hAnsi="Times New Roman" w:cs="Times New Roman"/>
          <w:sz w:val="28"/>
          <w:szCs w:val="28"/>
        </w:rPr>
        <w:t xml:space="preserve">                          </w:t>
      </w:r>
      <w:r w:rsidR="00EC1571">
        <w:rPr>
          <w:rFonts w:ascii="Times New Roman" w:hAnsi="Times New Roman" w:cs="Times New Roman"/>
          <w:sz w:val="28"/>
          <w:szCs w:val="28"/>
        </w:rPr>
        <w:t xml:space="preserve">     </w:t>
      </w:r>
      <w:r w:rsidR="00A62479">
        <w:rPr>
          <w:rFonts w:ascii="Times New Roman" w:hAnsi="Times New Roman" w:cs="Times New Roman"/>
          <w:sz w:val="28"/>
          <w:szCs w:val="28"/>
        </w:rPr>
        <w:t xml:space="preserve">                </w:t>
      </w:r>
      <w:r w:rsidR="00EC1571">
        <w:rPr>
          <w:rFonts w:ascii="Times New Roman" w:hAnsi="Times New Roman" w:cs="Times New Roman"/>
          <w:sz w:val="28"/>
          <w:szCs w:val="28"/>
        </w:rPr>
        <w:t xml:space="preserve"> </w:t>
      </w:r>
      <w:r w:rsidR="008028B4" w:rsidRPr="005B28DD">
        <w:rPr>
          <w:rFonts w:ascii="Times New Roman" w:hAnsi="Times New Roman" w:cs="Times New Roman"/>
          <w:sz w:val="28"/>
          <w:szCs w:val="28"/>
        </w:rPr>
        <w:t xml:space="preserve">№ </w:t>
      </w:r>
      <w:r w:rsidR="00A62479">
        <w:rPr>
          <w:rFonts w:ascii="Times New Roman" w:hAnsi="Times New Roman" w:cs="Times New Roman"/>
          <w:sz w:val="28"/>
          <w:szCs w:val="28"/>
        </w:rPr>
        <w:t xml:space="preserve">38 </w:t>
      </w:r>
    </w:p>
    <w:p w:rsidR="008028B4" w:rsidRDefault="008028B4" w:rsidP="00445836">
      <w:pPr>
        <w:pStyle w:val="a3"/>
        <w:ind w:right="5102"/>
        <w:jc w:val="both"/>
        <w:rPr>
          <w:rFonts w:ascii="Times New Roman" w:hAnsi="Times New Roman" w:cs="Times New Roman"/>
          <w:sz w:val="24"/>
          <w:szCs w:val="24"/>
          <w:lang w:eastAsia="ru-RU"/>
        </w:rPr>
      </w:pPr>
    </w:p>
    <w:p w:rsidR="00A774A7" w:rsidRDefault="00A774A7" w:rsidP="00445836">
      <w:pPr>
        <w:pStyle w:val="a3"/>
        <w:ind w:right="5102"/>
        <w:jc w:val="both"/>
        <w:rPr>
          <w:rFonts w:ascii="Times New Roman" w:hAnsi="Times New Roman" w:cs="Times New Roman"/>
          <w:sz w:val="24"/>
          <w:szCs w:val="24"/>
          <w:lang w:eastAsia="ru-RU"/>
        </w:rPr>
      </w:pPr>
    </w:p>
    <w:p w:rsidR="00A774A7" w:rsidRPr="00A774A7" w:rsidRDefault="00A774A7" w:rsidP="00A774A7">
      <w:pPr>
        <w:pStyle w:val="a3"/>
        <w:ind w:right="5102"/>
        <w:jc w:val="both"/>
        <w:rPr>
          <w:rFonts w:ascii="Times New Roman" w:hAnsi="Times New Roman" w:cs="Times New Roman"/>
          <w:sz w:val="28"/>
          <w:szCs w:val="28"/>
          <w:lang w:eastAsia="ru-RU"/>
        </w:rPr>
      </w:pPr>
      <w:r w:rsidRPr="00A774A7">
        <w:rPr>
          <w:rFonts w:ascii="Times New Roman" w:hAnsi="Times New Roman" w:cs="Times New Roman"/>
          <w:sz w:val="28"/>
          <w:szCs w:val="28"/>
          <w:lang w:eastAsia="ru-RU"/>
        </w:rPr>
        <w:t xml:space="preserve">О передаче части полномочий </w:t>
      </w:r>
    </w:p>
    <w:p w:rsidR="00E64FEE" w:rsidRDefault="00162846" w:rsidP="00A774A7">
      <w:pPr>
        <w:pStyle w:val="a3"/>
        <w:ind w:right="5102"/>
        <w:jc w:val="both"/>
        <w:rPr>
          <w:rFonts w:ascii="Times New Roman" w:hAnsi="Times New Roman" w:cs="Times New Roman"/>
          <w:sz w:val="28"/>
          <w:szCs w:val="28"/>
          <w:lang w:eastAsia="ru-RU"/>
        </w:rPr>
      </w:pPr>
      <w:r>
        <w:rPr>
          <w:rFonts w:ascii="Times New Roman" w:hAnsi="Times New Roman" w:cs="Times New Roman"/>
          <w:sz w:val="28"/>
          <w:szCs w:val="28"/>
          <w:lang w:eastAsia="ru-RU"/>
        </w:rPr>
        <w:t>Вязьма</w:t>
      </w:r>
      <w:r w:rsidR="00E64F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E64F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Брянского</w:t>
      </w:r>
      <w:r w:rsidR="00A774A7" w:rsidRPr="00A774A7">
        <w:rPr>
          <w:rFonts w:ascii="Times New Roman" w:hAnsi="Times New Roman" w:cs="Times New Roman"/>
          <w:sz w:val="28"/>
          <w:szCs w:val="28"/>
          <w:lang w:eastAsia="ru-RU"/>
        </w:rPr>
        <w:t xml:space="preserve"> сельского поселения</w:t>
      </w:r>
    </w:p>
    <w:p w:rsidR="00A774A7" w:rsidRPr="00A774A7" w:rsidRDefault="00E64FEE" w:rsidP="00A774A7">
      <w:pPr>
        <w:pStyle w:val="a3"/>
        <w:ind w:right="5102"/>
        <w:jc w:val="both"/>
        <w:rPr>
          <w:rFonts w:ascii="Times New Roman" w:hAnsi="Times New Roman" w:cs="Times New Roman"/>
          <w:sz w:val="28"/>
          <w:szCs w:val="28"/>
          <w:lang w:eastAsia="ru-RU"/>
        </w:rPr>
      </w:pPr>
      <w:r>
        <w:rPr>
          <w:rFonts w:ascii="Times New Roman" w:hAnsi="Times New Roman" w:cs="Times New Roman"/>
          <w:sz w:val="28"/>
          <w:szCs w:val="28"/>
          <w:lang w:eastAsia="ru-RU"/>
        </w:rPr>
        <w:t>Вяземского района Смоленской области</w:t>
      </w:r>
      <w:r w:rsidR="00A774A7" w:rsidRPr="00A774A7">
        <w:rPr>
          <w:rFonts w:ascii="Times New Roman" w:hAnsi="Times New Roman" w:cs="Times New Roman"/>
          <w:sz w:val="28"/>
          <w:szCs w:val="28"/>
          <w:lang w:eastAsia="ru-RU"/>
        </w:rPr>
        <w:t xml:space="preserve"> </w:t>
      </w:r>
    </w:p>
    <w:p w:rsidR="00A03229" w:rsidRPr="00A774A7" w:rsidRDefault="00A774A7" w:rsidP="00A774A7">
      <w:pPr>
        <w:rPr>
          <w:rFonts w:ascii="Times New Roman" w:hAnsi="Times New Roman" w:cs="Times New Roman"/>
          <w:sz w:val="28"/>
          <w:szCs w:val="28"/>
          <w:lang w:eastAsia="ru-RU"/>
        </w:rPr>
      </w:pPr>
      <w:r w:rsidRPr="00A774A7">
        <w:rPr>
          <w:rFonts w:ascii="Times New Roman" w:hAnsi="Times New Roman" w:cs="Times New Roman"/>
          <w:sz w:val="28"/>
          <w:szCs w:val="28"/>
          <w:lang w:eastAsia="ru-RU"/>
        </w:rPr>
        <w:t>по организации исполнения бюджета</w:t>
      </w:r>
    </w:p>
    <w:p w:rsidR="00A774A7" w:rsidRDefault="000B3FE1" w:rsidP="00DE74C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774A7" w:rsidRPr="00A774A7">
        <w:rPr>
          <w:rFonts w:ascii="Times New Roman" w:hAnsi="Times New Roman" w:cs="Times New Roman"/>
          <w:sz w:val="28"/>
          <w:szCs w:val="28"/>
        </w:rPr>
        <w:t>соответствии со ст. 9, 142, 154 Бюджетного кодекса Росс</w:t>
      </w:r>
      <w:r>
        <w:rPr>
          <w:rFonts w:ascii="Times New Roman" w:hAnsi="Times New Roman" w:cs="Times New Roman"/>
          <w:sz w:val="28"/>
          <w:szCs w:val="28"/>
        </w:rPr>
        <w:t xml:space="preserve">ийской Федерации, Федеральным </w:t>
      </w:r>
      <w:r w:rsidR="00A774A7" w:rsidRPr="00A774A7">
        <w:rPr>
          <w:rFonts w:ascii="Times New Roman" w:hAnsi="Times New Roman" w:cs="Times New Roman"/>
          <w:sz w:val="28"/>
          <w:szCs w:val="28"/>
        </w:rPr>
        <w:t>законом от 6 октября 2003 года №131-ФЗ «Об общих принципах организации местного самоупра</w:t>
      </w:r>
      <w:r w:rsidR="00EC1571">
        <w:rPr>
          <w:rFonts w:ascii="Times New Roman" w:hAnsi="Times New Roman" w:cs="Times New Roman"/>
          <w:sz w:val="28"/>
          <w:szCs w:val="28"/>
        </w:rPr>
        <w:t>вления в Российской Федерации»,</w:t>
      </w:r>
    </w:p>
    <w:p w:rsidR="008028B4" w:rsidRPr="00A774A7" w:rsidRDefault="008028B4" w:rsidP="00DE74C3">
      <w:pPr>
        <w:spacing w:line="240" w:lineRule="auto"/>
        <w:ind w:firstLine="709"/>
        <w:jc w:val="both"/>
        <w:rPr>
          <w:rFonts w:ascii="Times New Roman" w:eastAsia="Times New Roman" w:hAnsi="Times New Roman" w:cs="Times New Roman"/>
          <w:bCs/>
          <w:color w:val="444444"/>
          <w:sz w:val="28"/>
          <w:szCs w:val="28"/>
          <w:lang w:eastAsia="ru-RU"/>
        </w:rPr>
      </w:pPr>
      <w:r w:rsidRPr="005B28DD">
        <w:rPr>
          <w:rFonts w:ascii="Times New Roman" w:hAnsi="Times New Roman" w:cs="Times New Roman"/>
          <w:sz w:val="28"/>
          <w:szCs w:val="28"/>
        </w:rPr>
        <w:t xml:space="preserve">Совет депутатов </w:t>
      </w:r>
      <w:r w:rsidR="00162846">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sidR="00162846">
        <w:rPr>
          <w:rFonts w:ascii="Times New Roman" w:hAnsi="Times New Roman" w:cs="Times New Roman"/>
          <w:sz w:val="28"/>
          <w:szCs w:val="28"/>
        </w:rPr>
        <w:t>-</w:t>
      </w:r>
      <w:r w:rsidR="00EC1571">
        <w:rPr>
          <w:rFonts w:ascii="Times New Roman" w:hAnsi="Times New Roman" w:cs="Times New Roman"/>
          <w:sz w:val="28"/>
          <w:szCs w:val="28"/>
        </w:rPr>
        <w:t xml:space="preserve"> </w:t>
      </w:r>
      <w:r w:rsidR="00162846">
        <w:rPr>
          <w:rFonts w:ascii="Times New Roman" w:hAnsi="Times New Roman" w:cs="Times New Roman"/>
          <w:sz w:val="28"/>
          <w:szCs w:val="28"/>
        </w:rPr>
        <w:t>Брянского</w:t>
      </w:r>
      <w:r w:rsidRPr="005B28DD">
        <w:rPr>
          <w:rFonts w:ascii="Times New Roman" w:hAnsi="Times New Roman" w:cs="Times New Roman"/>
          <w:sz w:val="28"/>
          <w:szCs w:val="28"/>
        </w:rPr>
        <w:t xml:space="preserve"> сельского поселения Вяземского района Смоленской области </w:t>
      </w:r>
    </w:p>
    <w:p w:rsidR="008028B4" w:rsidRPr="005B28DD" w:rsidRDefault="008028B4" w:rsidP="008028B4">
      <w:pPr>
        <w:pStyle w:val="a3"/>
        <w:jc w:val="both"/>
        <w:rPr>
          <w:rFonts w:ascii="Times New Roman" w:hAnsi="Times New Roman" w:cs="Times New Roman"/>
          <w:sz w:val="28"/>
          <w:szCs w:val="28"/>
        </w:rPr>
      </w:pPr>
    </w:p>
    <w:p w:rsidR="008028B4" w:rsidRDefault="008028B4" w:rsidP="008028B4">
      <w:pPr>
        <w:pStyle w:val="a3"/>
        <w:tabs>
          <w:tab w:val="left" w:pos="851"/>
        </w:tabs>
        <w:jc w:val="both"/>
        <w:rPr>
          <w:rFonts w:ascii="Times New Roman" w:hAnsi="Times New Roman" w:cs="Times New Roman"/>
          <w:b/>
          <w:bCs/>
          <w:sz w:val="28"/>
          <w:szCs w:val="28"/>
        </w:rPr>
      </w:pPr>
      <w:r>
        <w:rPr>
          <w:rFonts w:ascii="Times New Roman" w:hAnsi="Times New Roman" w:cs="Times New Roman"/>
          <w:b/>
          <w:bCs/>
          <w:sz w:val="28"/>
          <w:szCs w:val="28"/>
        </w:rPr>
        <w:t xml:space="preserve"> РЕШИЛ:</w:t>
      </w:r>
    </w:p>
    <w:p w:rsidR="00DE74C3" w:rsidRDefault="00DE74C3" w:rsidP="008028B4">
      <w:pPr>
        <w:pStyle w:val="a3"/>
        <w:tabs>
          <w:tab w:val="left" w:pos="851"/>
        </w:tabs>
        <w:jc w:val="both"/>
        <w:rPr>
          <w:rFonts w:ascii="Times New Roman" w:hAnsi="Times New Roman" w:cs="Times New Roman"/>
          <w:b/>
          <w:bCs/>
          <w:sz w:val="28"/>
          <w:szCs w:val="28"/>
        </w:rPr>
      </w:pPr>
    </w:p>
    <w:p w:rsidR="00DE74C3" w:rsidRPr="00DE74C3" w:rsidRDefault="00DE74C3" w:rsidP="00DE74C3">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1. Передать А</w:t>
      </w:r>
      <w:r w:rsidRPr="00DE74C3">
        <w:rPr>
          <w:rFonts w:ascii="Times New Roman" w:hAnsi="Times New Roman" w:cs="Times New Roman"/>
          <w:bCs/>
          <w:sz w:val="28"/>
          <w:szCs w:val="28"/>
        </w:rPr>
        <w:t xml:space="preserve">дминистрации муниципального </w:t>
      </w:r>
      <w:r>
        <w:rPr>
          <w:rFonts w:ascii="Times New Roman" w:hAnsi="Times New Roman" w:cs="Times New Roman"/>
          <w:bCs/>
          <w:sz w:val="28"/>
          <w:szCs w:val="28"/>
        </w:rPr>
        <w:t>образования</w:t>
      </w:r>
      <w:r w:rsidRPr="00DE74C3">
        <w:rPr>
          <w:rFonts w:ascii="Times New Roman" w:hAnsi="Times New Roman" w:cs="Times New Roman"/>
          <w:bCs/>
          <w:sz w:val="28"/>
          <w:szCs w:val="28"/>
        </w:rPr>
        <w:t xml:space="preserve"> «</w:t>
      </w:r>
      <w:r>
        <w:rPr>
          <w:rFonts w:ascii="Times New Roman" w:hAnsi="Times New Roman" w:cs="Times New Roman"/>
          <w:bCs/>
          <w:sz w:val="28"/>
          <w:szCs w:val="28"/>
        </w:rPr>
        <w:t>Вяземский</w:t>
      </w:r>
      <w:r w:rsidRPr="00DE74C3">
        <w:rPr>
          <w:rFonts w:ascii="Times New Roman" w:hAnsi="Times New Roman" w:cs="Times New Roman"/>
          <w:bCs/>
          <w:sz w:val="28"/>
          <w:szCs w:val="28"/>
        </w:rPr>
        <w:t xml:space="preserve"> район» </w:t>
      </w:r>
      <w:r>
        <w:rPr>
          <w:rFonts w:ascii="Times New Roman" w:hAnsi="Times New Roman" w:cs="Times New Roman"/>
          <w:bCs/>
          <w:sz w:val="28"/>
          <w:szCs w:val="28"/>
        </w:rPr>
        <w:t>Смоленской</w:t>
      </w:r>
      <w:r w:rsidRPr="00DE74C3">
        <w:rPr>
          <w:rFonts w:ascii="Times New Roman" w:hAnsi="Times New Roman" w:cs="Times New Roman"/>
          <w:bCs/>
          <w:sz w:val="28"/>
          <w:szCs w:val="28"/>
        </w:rPr>
        <w:t xml:space="preserve"> области осуществление части полномочий по организации исполнения бюджета </w:t>
      </w:r>
      <w:r w:rsidR="00162846">
        <w:rPr>
          <w:rFonts w:ascii="Times New Roman" w:hAnsi="Times New Roman" w:cs="Times New Roman"/>
          <w:bCs/>
          <w:sz w:val="28"/>
          <w:szCs w:val="28"/>
        </w:rPr>
        <w:t>Вязьма</w:t>
      </w:r>
      <w:r w:rsidR="00E64FEE">
        <w:rPr>
          <w:rFonts w:ascii="Times New Roman" w:hAnsi="Times New Roman" w:cs="Times New Roman"/>
          <w:bCs/>
          <w:sz w:val="28"/>
          <w:szCs w:val="28"/>
        </w:rPr>
        <w:t xml:space="preserve"> </w:t>
      </w:r>
      <w:r w:rsidR="00162846">
        <w:rPr>
          <w:rFonts w:ascii="Times New Roman" w:hAnsi="Times New Roman" w:cs="Times New Roman"/>
          <w:bCs/>
          <w:sz w:val="28"/>
          <w:szCs w:val="28"/>
        </w:rPr>
        <w:t>-</w:t>
      </w:r>
      <w:r w:rsidR="00E64FEE">
        <w:rPr>
          <w:rFonts w:ascii="Times New Roman" w:hAnsi="Times New Roman" w:cs="Times New Roman"/>
          <w:bCs/>
          <w:sz w:val="28"/>
          <w:szCs w:val="28"/>
        </w:rPr>
        <w:t xml:space="preserve"> </w:t>
      </w:r>
      <w:r w:rsidR="00162846">
        <w:rPr>
          <w:rFonts w:ascii="Times New Roman" w:hAnsi="Times New Roman" w:cs="Times New Roman"/>
          <w:bCs/>
          <w:sz w:val="28"/>
          <w:szCs w:val="28"/>
        </w:rPr>
        <w:t xml:space="preserve">Брянского </w:t>
      </w:r>
      <w:r w:rsidRPr="00DE74C3">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Вяземского</w:t>
      </w:r>
      <w:r w:rsidRPr="00DE74C3">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Смоленской области с 1 января </w:t>
      </w:r>
      <w:r w:rsidRPr="00DE74C3">
        <w:rPr>
          <w:rFonts w:ascii="Times New Roman" w:hAnsi="Times New Roman" w:cs="Times New Roman"/>
          <w:bCs/>
          <w:sz w:val="28"/>
          <w:szCs w:val="28"/>
        </w:rPr>
        <w:t>20</w:t>
      </w:r>
      <w:r>
        <w:rPr>
          <w:rFonts w:ascii="Times New Roman" w:hAnsi="Times New Roman" w:cs="Times New Roman"/>
          <w:bCs/>
          <w:sz w:val="28"/>
          <w:szCs w:val="28"/>
        </w:rPr>
        <w:t>20</w:t>
      </w:r>
      <w:r w:rsidR="00AF589B">
        <w:rPr>
          <w:rFonts w:ascii="Times New Roman" w:hAnsi="Times New Roman" w:cs="Times New Roman"/>
          <w:bCs/>
          <w:sz w:val="28"/>
          <w:szCs w:val="28"/>
        </w:rPr>
        <w:t xml:space="preserve"> года</w:t>
      </w:r>
      <w:r w:rsidRPr="00DE74C3">
        <w:rPr>
          <w:rFonts w:ascii="Times New Roman" w:hAnsi="Times New Roman" w:cs="Times New Roman"/>
          <w:bCs/>
          <w:sz w:val="28"/>
          <w:szCs w:val="28"/>
        </w:rPr>
        <w:t>.</w:t>
      </w:r>
    </w:p>
    <w:p w:rsidR="00DE74C3" w:rsidRPr="00DE74C3" w:rsidRDefault="00CF7596" w:rsidP="00DE74C3">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9483B">
        <w:rPr>
          <w:rFonts w:ascii="Times New Roman" w:hAnsi="Times New Roman" w:cs="Times New Roman"/>
          <w:bCs/>
          <w:sz w:val="28"/>
          <w:szCs w:val="28"/>
        </w:rPr>
        <w:t xml:space="preserve">Установить, что </w:t>
      </w:r>
      <w:r w:rsidR="00DE74C3" w:rsidRPr="00DE74C3">
        <w:rPr>
          <w:rFonts w:ascii="Times New Roman" w:hAnsi="Times New Roman" w:cs="Times New Roman"/>
          <w:bCs/>
          <w:sz w:val="28"/>
          <w:szCs w:val="28"/>
        </w:rPr>
        <w:t xml:space="preserve">реализация переданных полномочий осуществляется за счет иных межбюджетных трансфертов, передаваемых в </w:t>
      </w:r>
      <w:r w:rsidR="0009483B" w:rsidRPr="0009483B">
        <w:rPr>
          <w:rFonts w:ascii="Times New Roman" w:hAnsi="Times New Roman" w:cs="Times New Roman"/>
          <w:bCs/>
          <w:sz w:val="28"/>
          <w:szCs w:val="28"/>
        </w:rPr>
        <w:t xml:space="preserve">бюджет муниципального образования </w:t>
      </w:r>
      <w:r w:rsidR="00E64FEE">
        <w:rPr>
          <w:rFonts w:ascii="Times New Roman" w:hAnsi="Times New Roman" w:cs="Times New Roman"/>
          <w:bCs/>
          <w:sz w:val="28"/>
          <w:szCs w:val="28"/>
        </w:rPr>
        <w:t>«</w:t>
      </w:r>
      <w:r w:rsidR="0009483B" w:rsidRPr="0009483B">
        <w:rPr>
          <w:rFonts w:ascii="Times New Roman" w:hAnsi="Times New Roman" w:cs="Times New Roman"/>
          <w:bCs/>
          <w:sz w:val="28"/>
          <w:szCs w:val="28"/>
        </w:rPr>
        <w:t>Вяземский район</w:t>
      </w:r>
      <w:r w:rsidR="00E64FEE">
        <w:rPr>
          <w:rFonts w:ascii="Times New Roman" w:hAnsi="Times New Roman" w:cs="Times New Roman"/>
          <w:bCs/>
          <w:sz w:val="28"/>
          <w:szCs w:val="28"/>
        </w:rPr>
        <w:t>»</w:t>
      </w:r>
      <w:r w:rsidR="0009483B" w:rsidRPr="0009483B">
        <w:rPr>
          <w:rFonts w:ascii="Times New Roman" w:hAnsi="Times New Roman" w:cs="Times New Roman"/>
          <w:bCs/>
          <w:sz w:val="28"/>
          <w:szCs w:val="28"/>
        </w:rPr>
        <w:t xml:space="preserve"> Смоленской области</w:t>
      </w:r>
      <w:r w:rsidR="00DE74C3" w:rsidRPr="00DE74C3">
        <w:rPr>
          <w:rFonts w:ascii="Times New Roman" w:hAnsi="Times New Roman" w:cs="Times New Roman"/>
          <w:bCs/>
          <w:sz w:val="28"/>
          <w:szCs w:val="28"/>
        </w:rPr>
        <w:t xml:space="preserve"> из бюджета </w:t>
      </w:r>
      <w:r w:rsidR="00B76E12">
        <w:rPr>
          <w:rFonts w:ascii="Times New Roman" w:hAnsi="Times New Roman" w:cs="Times New Roman"/>
          <w:bCs/>
          <w:sz w:val="28"/>
          <w:szCs w:val="28"/>
        </w:rPr>
        <w:t>Вязьма</w:t>
      </w:r>
      <w:r w:rsidR="00E64FEE">
        <w:rPr>
          <w:rFonts w:ascii="Times New Roman" w:hAnsi="Times New Roman" w:cs="Times New Roman"/>
          <w:bCs/>
          <w:sz w:val="28"/>
          <w:szCs w:val="28"/>
        </w:rPr>
        <w:t xml:space="preserve"> </w:t>
      </w:r>
      <w:r w:rsidR="00B76E12">
        <w:rPr>
          <w:rFonts w:ascii="Times New Roman" w:hAnsi="Times New Roman" w:cs="Times New Roman"/>
          <w:bCs/>
          <w:sz w:val="28"/>
          <w:szCs w:val="28"/>
        </w:rPr>
        <w:t>-</w:t>
      </w:r>
      <w:r w:rsidR="00E64FEE">
        <w:rPr>
          <w:rFonts w:ascii="Times New Roman" w:hAnsi="Times New Roman" w:cs="Times New Roman"/>
          <w:bCs/>
          <w:sz w:val="28"/>
          <w:szCs w:val="28"/>
        </w:rPr>
        <w:t xml:space="preserve"> </w:t>
      </w:r>
      <w:r w:rsidR="00B76E12">
        <w:rPr>
          <w:rFonts w:ascii="Times New Roman" w:hAnsi="Times New Roman" w:cs="Times New Roman"/>
          <w:bCs/>
          <w:sz w:val="28"/>
          <w:szCs w:val="28"/>
        </w:rPr>
        <w:t xml:space="preserve">Брянского </w:t>
      </w:r>
      <w:r w:rsidR="0009483B" w:rsidRPr="0009483B">
        <w:rPr>
          <w:rFonts w:ascii="Times New Roman" w:hAnsi="Times New Roman" w:cs="Times New Roman"/>
          <w:bCs/>
          <w:sz w:val="28"/>
          <w:szCs w:val="28"/>
        </w:rPr>
        <w:t xml:space="preserve">сельского поселения Вяземского района Смоленской области </w:t>
      </w:r>
      <w:r w:rsidR="00DE74C3" w:rsidRPr="00DE74C3">
        <w:rPr>
          <w:rFonts w:ascii="Times New Roman" w:hAnsi="Times New Roman" w:cs="Times New Roman"/>
          <w:bCs/>
          <w:sz w:val="28"/>
          <w:szCs w:val="28"/>
        </w:rPr>
        <w:t>на основании решения об утверждении бюджета</w:t>
      </w:r>
      <w:r w:rsidR="0009483B" w:rsidRPr="0009483B">
        <w:t xml:space="preserve"> </w:t>
      </w:r>
      <w:r w:rsidR="00B76E12">
        <w:rPr>
          <w:rFonts w:ascii="Times New Roman" w:hAnsi="Times New Roman" w:cs="Times New Roman"/>
          <w:bCs/>
          <w:sz w:val="28"/>
          <w:szCs w:val="28"/>
        </w:rPr>
        <w:t>Вязьма</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Брянского</w:t>
      </w:r>
      <w:r w:rsidR="0009483B" w:rsidRPr="0009483B">
        <w:rPr>
          <w:rFonts w:ascii="Times New Roman" w:hAnsi="Times New Roman" w:cs="Times New Roman"/>
          <w:bCs/>
          <w:sz w:val="28"/>
          <w:szCs w:val="28"/>
        </w:rPr>
        <w:t xml:space="preserve"> сельского поселения Вязем</w:t>
      </w:r>
      <w:r w:rsidR="0009483B">
        <w:rPr>
          <w:rFonts w:ascii="Times New Roman" w:hAnsi="Times New Roman" w:cs="Times New Roman"/>
          <w:bCs/>
          <w:sz w:val="28"/>
          <w:szCs w:val="28"/>
        </w:rPr>
        <w:t>ского района Смоленской области</w:t>
      </w:r>
      <w:r w:rsidR="00DE74C3" w:rsidRPr="00DE74C3">
        <w:rPr>
          <w:rFonts w:ascii="Times New Roman" w:hAnsi="Times New Roman" w:cs="Times New Roman"/>
          <w:bCs/>
          <w:sz w:val="28"/>
          <w:szCs w:val="28"/>
        </w:rPr>
        <w:t xml:space="preserve"> на соответствующий финансовый год.</w:t>
      </w:r>
    </w:p>
    <w:p w:rsidR="00DE74C3" w:rsidRPr="00DE74C3" w:rsidRDefault="00DE74C3" w:rsidP="0009483B">
      <w:pPr>
        <w:pStyle w:val="a3"/>
        <w:tabs>
          <w:tab w:val="left" w:pos="851"/>
        </w:tabs>
        <w:ind w:firstLine="709"/>
        <w:jc w:val="both"/>
        <w:rPr>
          <w:rFonts w:ascii="Times New Roman" w:hAnsi="Times New Roman" w:cs="Times New Roman"/>
          <w:bCs/>
          <w:sz w:val="28"/>
          <w:szCs w:val="28"/>
        </w:rPr>
      </w:pPr>
      <w:r w:rsidRPr="00DE74C3">
        <w:rPr>
          <w:rFonts w:ascii="Times New Roman" w:hAnsi="Times New Roman" w:cs="Times New Roman"/>
          <w:bCs/>
          <w:sz w:val="28"/>
          <w:szCs w:val="28"/>
        </w:rPr>
        <w:t>3.</w:t>
      </w:r>
      <w:r w:rsidR="00CF7596">
        <w:rPr>
          <w:rFonts w:ascii="Times New Roman" w:hAnsi="Times New Roman" w:cs="Times New Roman"/>
          <w:bCs/>
          <w:sz w:val="28"/>
          <w:szCs w:val="28"/>
        </w:rPr>
        <w:t xml:space="preserve"> </w:t>
      </w:r>
      <w:r w:rsidRPr="00DE74C3">
        <w:rPr>
          <w:rFonts w:ascii="Times New Roman" w:hAnsi="Times New Roman" w:cs="Times New Roman"/>
          <w:bCs/>
          <w:sz w:val="28"/>
          <w:szCs w:val="28"/>
        </w:rPr>
        <w:t xml:space="preserve">Утвердить Порядок предоставления иных межбюджетных трансфертов, предоставляемых из бюджета </w:t>
      </w:r>
      <w:r w:rsidR="00B76E12">
        <w:rPr>
          <w:rFonts w:ascii="Times New Roman" w:hAnsi="Times New Roman" w:cs="Times New Roman"/>
          <w:bCs/>
          <w:sz w:val="28"/>
          <w:szCs w:val="28"/>
        </w:rPr>
        <w:t>Вязьма</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 xml:space="preserve">Брянского </w:t>
      </w:r>
      <w:r w:rsidR="0009483B" w:rsidRPr="0009483B">
        <w:rPr>
          <w:rFonts w:ascii="Times New Roman" w:hAnsi="Times New Roman" w:cs="Times New Roman"/>
          <w:bCs/>
          <w:sz w:val="28"/>
          <w:szCs w:val="28"/>
        </w:rPr>
        <w:t xml:space="preserve">сельского поселения Вяземского района Смоленской области </w:t>
      </w:r>
      <w:r w:rsidRPr="00DE74C3">
        <w:rPr>
          <w:rFonts w:ascii="Times New Roman" w:hAnsi="Times New Roman" w:cs="Times New Roman"/>
          <w:bCs/>
          <w:sz w:val="28"/>
          <w:szCs w:val="28"/>
        </w:rPr>
        <w:t xml:space="preserve">бюджету </w:t>
      </w:r>
      <w:r w:rsidR="0009483B" w:rsidRPr="0009483B">
        <w:rPr>
          <w:rFonts w:ascii="Times New Roman" w:hAnsi="Times New Roman" w:cs="Times New Roman"/>
          <w:bCs/>
          <w:sz w:val="28"/>
          <w:szCs w:val="28"/>
        </w:rPr>
        <w:t xml:space="preserve">муниципального образования </w:t>
      </w:r>
      <w:r w:rsidR="00AF589B">
        <w:rPr>
          <w:rFonts w:ascii="Times New Roman" w:hAnsi="Times New Roman" w:cs="Times New Roman"/>
          <w:bCs/>
          <w:sz w:val="28"/>
          <w:szCs w:val="28"/>
        </w:rPr>
        <w:t>«</w:t>
      </w:r>
      <w:r w:rsidR="0009483B" w:rsidRPr="0009483B">
        <w:rPr>
          <w:rFonts w:ascii="Times New Roman" w:hAnsi="Times New Roman" w:cs="Times New Roman"/>
          <w:bCs/>
          <w:sz w:val="28"/>
          <w:szCs w:val="28"/>
        </w:rPr>
        <w:t>Вяземский район</w:t>
      </w:r>
      <w:r w:rsidR="00AF589B">
        <w:rPr>
          <w:rFonts w:ascii="Times New Roman" w:hAnsi="Times New Roman" w:cs="Times New Roman"/>
          <w:bCs/>
          <w:sz w:val="28"/>
          <w:szCs w:val="28"/>
        </w:rPr>
        <w:t>»</w:t>
      </w:r>
      <w:r w:rsidR="0009483B" w:rsidRPr="0009483B">
        <w:rPr>
          <w:rFonts w:ascii="Times New Roman" w:hAnsi="Times New Roman" w:cs="Times New Roman"/>
          <w:bCs/>
          <w:sz w:val="28"/>
          <w:szCs w:val="28"/>
        </w:rPr>
        <w:t xml:space="preserve"> Смоленской области </w:t>
      </w:r>
      <w:r w:rsidRPr="00DE74C3">
        <w:rPr>
          <w:rFonts w:ascii="Times New Roman" w:hAnsi="Times New Roman" w:cs="Times New Roman"/>
          <w:bCs/>
          <w:sz w:val="28"/>
          <w:szCs w:val="28"/>
        </w:rPr>
        <w:t xml:space="preserve">на осуществление </w:t>
      </w:r>
      <w:r w:rsidR="00FE1ACF">
        <w:rPr>
          <w:rFonts w:ascii="Times New Roman" w:hAnsi="Times New Roman" w:cs="Times New Roman"/>
          <w:bCs/>
          <w:sz w:val="28"/>
          <w:szCs w:val="28"/>
        </w:rPr>
        <w:t xml:space="preserve">части </w:t>
      </w:r>
      <w:r w:rsidRPr="00DE74C3">
        <w:rPr>
          <w:rFonts w:ascii="Times New Roman" w:hAnsi="Times New Roman" w:cs="Times New Roman"/>
          <w:bCs/>
          <w:sz w:val="28"/>
          <w:szCs w:val="28"/>
        </w:rPr>
        <w:t>полномочий по организации исполнения бюджета поселения (приложение № 1).</w:t>
      </w:r>
    </w:p>
    <w:p w:rsidR="00DE74C3" w:rsidRPr="00DE74C3" w:rsidRDefault="00DE74C3" w:rsidP="00DE74C3">
      <w:pPr>
        <w:pStyle w:val="a3"/>
        <w:tabs>
          <w:tab w:val="left" w:pos="851"/>
        </w:tabs>
        <w:jc w:val="both"/>
        <w:rPr>
          <w:rFonts w:ascii="Times New Roman" w:hAnsi="Times New Roman" w:cs="Times New Roman"/>
          <w:bCs/>
          <w:sz w:val="28"/>
          <w:szCs w:val="28"/>
        </w:rPr>
      </w:pPr>
      <w:r w:rsidRPr="00DE74C3">
        <w:rPr>
          <w:rFonts w:ascii="Times New Roman" w:hAnsi="Times New Roman" w:cs="Times New Roman"/>
          <w:b/>
          <w:bCs/>
          <w:sz w:val="28"/>
          <w:szCs w:val="28"/>
        </w:rPr>
        <w:lastRenderedPageBreak/>
        <w:tab/>
      </w:r>
      <w:r w:rsidRPr="00DE74C3">
        <w:rPr>
          <w:rFonts w:ascii="Times New Roman" w:hAnsi="Times New Roman" w:cs="Times New Roman"/>
          <w:bCs/>
          <w:sz w:val="28"/>
          <w:szCs w:val="28"/>
        </w:rPr>
        <w:t>4.</w:t>
      </w:r>
      <w:r w:rsidR="00CF7596">
        <w:rPr>
          <w:rFonts w:ascii="Times New Roman" w:hAnsi="Times New Roman" w:cs="Times New Roman"/>
          <w:bCs/>
          <w:sz w:val="28"/>
          <w:szCs w:val="28"/>
        </w:rPr>
        <w:t xml:space="preserve"> </w:t>
      </w:r>
      <w:r w:rsidRPr="00DE74C3">
        <w:rPr>
          <w:rFonts w:ascii="Times New Roman" w:hAnsi="Times New Roman" w:cs="Times New Roman"/>
          <w:bCs/>
          <w:sz w:val="28"/>
          <w:szCs w:val="28"/>
        </w:rPr>
        <w:t>Утвердить Методику расчета иных межбюджетных трансфертов, предоставляемых</w:t>
      </w:r>
      <w:r w:rsidR="00CF7596">
        <w:t xml:space="preserve"> </w:t>
      </w:r>
      <w:r w:rsidR="00CF7596" w:rsidRPr="00CF7596">
        <w:rPr>
          <w:rFonts w:ascii="Times New Roman" w:hAnsi="Times New Roman" w:cs="Times New Roman"/>
          <w:sz w:val="28"/>
          <w:szCs w:val="28"/>
        </w:rPr>
        <w:t>из бюджета</w:t>
      </w:r>
      <w:r w:rsidR="00CF7596">
        <w:t xml:space="preserve"> </w:t>
      </w:r>
      <w:r w:rsidR="00B76E12">
        <w:rPr>
          <w:rFonts w:ascii="Times New Roman" w:hAnsi="Times New Roman" w:cs="Times New Roman"/>
          <w:bCs/>
          <w:sz w:val="28"/>
          <w:szCs w:val="28"/>
        </w:rPr>
        <w:t>Вязьма</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w:t>
      </w:r>
      <w:r w:rsidR="00EC1571">
        <w:rPr>
          <w:rFonts w:ascii="Times New Roman" w:hAnsi="Times New Roman" w:cs="Times New Roman"/>
          <w:bCs/>
          <w:sz w:val="28"/>
          <w:szCs w:val="28"/>
        </w:rPr>
        <w:t xml:space="preserve"> </w:t>
      </w:r>
      <w:r w:rsidR="00B76E12">
        <w:rPr>
          <w:rFonts w:ascii="Times New Roman" w:hAnsi="Times New Roman" w:cs="Times New Roman"/>
          <w:bCs/>
          <w:sz w:val="28"/>
          <w:szCs w:val="28"/>
        </w:rPr>
        <w:t>Брянского</w:t>
      </w:r>
      <w:r w:rsidR="00CF7596" w:rsidRPr="00CF7596">
        <w:rPr>
          <w:rFonts w:ascii="Times New Roman" w:hAnsi="Times New Roman" w:cs="Times New Roman"/>
          <w:bCs/>
          <w:sz w:val="28"/>
          <w:szCs w:val="28"/>
        </w:rPr>
        <w:t xml:space="preserve"> сельского поселения Вязем</w:t>
      </w:r>
      <w:r w:rsidR="00CF7596">
        <w:rPr>
          <w:rFonts w:ascii="Times New Roman" w:hAnsi="Times New Roman" w:cs="Times New Roman"/>
          <w:bCs/>
          <w:sz w:val="28"/>
          <w:szCs w:val="28"/>
        </w:rPr>
        <w:t xml:space="preserve">ского района Смоленской области </w:t>
      </w:r>
      <w:r w:rsidRPr="00DE74C3">
        <w:rPr>
          <w:rFonts w:ascii="Times New Roman" w:hAnsi="Times New Roman" w:cs="Times New Roman"/>
          <w:bCs/>
          <w:sz w:val="28"/>
          <w:szCs w:val="28"/>
        </w:rPr>
        <w:t xml:space="preserve">бюджету </w:t>
      </w:r>
      <w:r w:rsidR="00CF7596" w:rsidRPr="00CF7596">
        <w:rPr>
          <w:rFonts w:ascii="Times New Roman" w:hAnsi="Times New Roman" w:cs="Times New Roman"/>
          <w:bCs/>
          <w:sz w:val="28"/>
          <w:szCs w:val="28"/>
        </w:rPr>
        <w:t>муниципального образования «Вяземский район» Смоленской област</w:t>
      </w:r>
      <w:r w:rsidR="00CF7596">
        <w:rPr>
          <w:rFonts w:ascii="Times New Roman" w:hAnsi="Times New Roman" w:cs="Times New Roman"/>
          <w:bCs/>
          <w:sz w:val="28"/>
          <w:szCs w:val="28"/>
        </w:rPr>
        <w:t xml:space="preserve">и </w:t>
      </w:r>
      <w:r w:rsidRPr="00DE74C3">
        <w:rPr>
          <w:rFonts w:ascii="Times New Roman" w:hAnsi="Times New Roman" w:cs="Times New Roman"/>
          <w:bCs/>
          <w:sz w:val="28"/>
          <w:szCs w:val="28"/>
        </w:rPr>
        <w:t>на осуществление полномочий по организации исполнения бюджета поселения (приложение № 2).</w:t>
      </w:r>
    </w:p>
    <w:p w:rsidR="00DE74C3" w:rsidRPr="00DE74C3" w:rsidRDefault="000B3FE1" w:rsidP="00A0736E">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DE74C3" w:rsidRPr="00DE74C3">
        <w:rPr>
          <w:rFonts w:ascii="Times New Roman" w:hAnsi="Times New Roman" w:cs="Times New Roman"/>
          <w:bCs/>
          <w:sz w:val="28"/>
          <w:szCs w:val="28"/>
        </w:rPr>
        <w:t xml:space="preserve">. Утвердить проект соглашения о передаче части полномочий по организации исполнения бюджета поселения (приложение </w:t>
      </w:r>
      <w:r w:rsidR="00E64FEE">
        <w:rPr>
          <w:rFonts w:ascii="Times New Roman" w:hAnsi="Times New Roman" w:cs="Times New Roman"/>
          <w:bCs/>
          <w:sz w:val="28"/>
          <w:szCs w:val="28"/>
        </w:rPr>
        <w:t xml:space="preserve">№ </w:t>
      </w:r>
      <w:r>
        <w:rPr>
          <w:rFonts w:ascii="Times New Roman" w:hAnsi="Times New Roman" w:cs="Times New Roman"/>
          <w:bCs/>
          <w:sz w:val="28"/>
          <w:szCs w:val="28"/>
        </w:rPr>
        <w:t>3</w:t>
      </w:r>
      <w:r w:rsidR="00DE74C3" w:rsidRPr="00DE74C3">
        <w:rPr>
          <w:rFonts w:ascii="Times New Roman" w:hAnsi="Times New Roman" w:cs="Times New Roman"/>
          <w:bCs/>
          <w:sz w:val="28"/>
          <w:szCs w:val="28"/>
        </w:rPr>
        <w:t>).</w:t>
      </w:r>
    </w:p>
    <w:p w:rsidR="00DE74C3" w:rsidRPr="00DE74C3" w:rsidRDefault="000B3FE1" w:rsidP="00A0736E">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A0736E">
        <w:rPr>
          <w:rFonts w:ascii="Times New Roman" w:hAnsi="Times New Roman" w:cs="Times New Roman"/>
          <w:bCs/>
          <w:sz w:val="28"/>
          <w:szCs w:val="28"/>
        </w:rPr>
        <w:t>. Поручить А</w:t>
      </w:r>
      <w:r w:rsidR="00DE74C3" w:rsidRPr="00DE74C3">
        <w:rPr>
          <w:rFonts w:ascii="Times New Roman" w:hAnsi="Times New Roman" w:cs="Times New Roman"/>
          <w:bCs/>
          <w:sz w:val="28"/>
          <w:szCs w:val="28"/>
        </w:rPr>
        <w:t xml:space="preserve">дминистрации </w:t>
      </w:r>
      <w:r w:rsidR="00E64FEE">
        <w:rPr>
          <w:rFonts w:ascii="Times New Roman" w:hAnsi="Times New Roman" w:cs="Times New Roman"/>
          <w:bCs/>
          <w:sz w:val="28"/>
          <w:szCs w:val="28"/>
        </w:rPr>
        <w:t>Вязьма</w:t>
      </w:r>
      <w:r w:rsidR="00EC1571">
        <w:rPr>
          <w:rFonts w:ascii="Times New Roman" w:hAnsi="Times New Roman" w:cs="Times New Roman"/>
          <w:bCs/>
          <w:sz w:val="28"/>
          <w:szCs w:val="28"/>
        </w:rPr>
        <w:t xml:space="preserve"> </w:t>
      </w:r>
      <w:r w:rsidR="00E64FEE">
        <w:rPr>
          <w:rFonts w:ascii="Times New Roman" w:hAnsi="Times New Roman" w:cs="Times New Roman"/>
          <w:bCs/>
          <w:sz w:val="28"/>
          <w:szCs w:val="28"/>
        </w:rPr>
        <w:t>-</w:t>
      </w:r>
      <w:r w:rsidR="00EC1571">
        <w:rPr>
          <w:rFonts w:ascii="Times New Roman" w:hAnsi="Times New Roman" w:cs="Times New Roman"/>
          <w:bCs/>
          <w:sz w:val="28"/>
          <w:szCs w:val="28"/>
        </w:rPr>
        <w:t xml:space="preserve"> </w:t>
      </w:r>
      <w:r w:rsidR="00E64FEE">
        <w:rPr>
          <w:rFonts w:ascii="Times New Roman" w:hAnsi="Times New Roman" w:cs="Times New Roman"/>
          <w:bCs/>
          <w:sz w:val="28"/>
          <w:szCs w:val="28"/>
        </w:rPr>
        <w:t xml:space="preserve">Брянского </w:t>
      </w:r>
      <w:r w:rsidR="00DE74C3" w:rsidRPr="00DE74C3">
        <w:rPr>
          <w:rFonts w:ascii="Times New Roman" w:hAnsi="Times New Roman" w:cs="Times New Roman"/>
          <w:bCs/>
          <w:sz w:val="28"/>
          <w:szCs w:val="28"/>
        </w:rPr>
        <w:t xml:space="preserve">сельского поселения </w:t>
      </w:r>
      <w:r w:rsidR="00A0736E">
        <w:rPr>
          <w:rFonts w:ascii="Times New Roman" w:hAnsi="Times New Roman" w:cs="Times New Roman"/>
          <w:bCs/>
          <w:sz w:val="28"/>
          <w:szCs w:val="28"/>
        </w:rPr>
        <w:t>Вяземского</w:t>
      </w:r>
      <w:r w:rsidR="00DE74C3" w:rsidRPr="00DE74C3">
        <w:rPr>
          <w:rFonts w:ascii="Times New Roman" w:hAnsi="Times New Roman" w:cs="Times New Roman"/>
          <w:bCs/>
          <w:sz w:val="28"/>
          <w:szCs w:val="28"/>
        </w:rPr>
        <w:t xml:space="preserve"> района </w:t>
      </w:r>
      <w:r w:rsidR="00A0736E">
        <w:rPr>
          <w:rFonts w:ascii="Times New Roman" w:hAnsi="Times New Roman" w:cs="Times New Roman"/>
          <w:bCs/>
          <w:sz w:val="28"/>
          <w:szCs w:val="28"/>
        </w:rPr>
        <w:t>Смоленской области</w:t>
      </w:r>
      <w:r w:rsidR="00DE74C3" w:rsidRPr="00DE74C3">
        <w:rPr>
          <w:rFonts w:ascii="Times New Roman" w:hAnsi="Times New Roman" w:cs="Times New Roman"/>
          <w:bCs/>
          <w:sz w:val="28"/>
          <w:szCs w:val="28"/>
        </w:rPr>
        <w:t xml:space="preserve"> заключить Соглашение о передаче части полномочий по организации исполнения бюджета поселения.</w:t>
      </w:r>
    </w:p>
    <w:p w:rsidR="00DE74C3" w:rsidRPr="00DE74C3" w:rsidRDefault="000B3FE1" w:rsidP="00A0736E">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DE74C3" w:rsidRPr="00DE74C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E74C3" w:rsidRPr="00DE74C3">
        <w:rPr>
          <w:rFonts w:ascii="Times New Roman" w:hAnsi="Times New Roman" w:cs="Times New Roman"/>
          <w:bCs/>
          <w:sz w:val="28"/>
          <w:szCs w:val="28"/>
        </w:rPr>
        <w:t>Данное решение вступает в силу с 01 января 20</w:t>
      </w:r>
      <w:r w:rsidR="00A0736E">
        <w:rPr>
          <w:rFonts w:ascii="Times New Roman" w:hAnsi="Times New Roman" w:cs="Times New Roman"/>
          <w:bCs/>
          <w:sz w:val="28"/>
          <w:szCs w:val="28"/>
        </w:rPr>
        <w:t>20</w:t>
      </w:r>
      <w:r w:rsidR="00DE74C3" w:rsidRPr="00DE74C3">
        <w:rPr>
          <w:rFonts w:ascii="Times New Roman" w:hAnsi="Times New Roman" w:cs="Times New Roman"/>
          <w:bCs/>
          <w:sz w:val="28"/>
          <w:szCs w:val="28"/>
        </w:rPr>
        <w:t xml:space="preserve"> года.</w:t>
      </w:r>
    </w:p>
    <w:p w:rsidR="00DE74C3" w:rsidRDefault="000B3FE1" w:rsidP="00A0736E">
      <w:pPr>
        <w:pStyle w:val="a3"/>
        <w:tabs>
          <w:tab w:val="left" w:pos="851"/>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0B3FE1">
        <w:rPr>
          <w:rFonts w:ascii="Times New Roman" w:hAnsi="Times New Roman" w:cs="Times New Roman"/>
          <w:bCs/>
          <w:sz w:val="28"/>
          <w:szCs w:val="28"/>
        </w:rPr>
        <w:t>Обнародовать настоящее решение в порядке, определенном Уставом</w:t>
      </w:r>
      <w:r w:rsidRPr="000B3FE1">
        <w:t xml:space="preserve"> </w:t>
      </w:r>
      <w:r w:rsidR="00E64FEE">
        <w:rPr>
          <w:rFonts w:ascii="Times New Roman" w:hAnsi="Times New Roman" w:cs="Times New Roman"/>
          <w:bCs/>
          <w:sz w:val="28"/>
          <w:szCs w:val="28"/>
        </w:rPr>
        <w:t>Вязьма</w:t>
      </w:r>
      <w:r w:rsidR="00EC1571">
        <w:rPr>
          <w:rFonts w:ascii="Times New Roman" w:hAnsi="Times New Roman" w:cs="Times New Roman"/>
          <w:bCs/>
          <w:sz w:val="28"/>
          <w:szCs w:val="28"/>
        </w:rPr>
        <w:t xml:space="preserve"> </w:t>
      </w:r>
      <w:r w:rsidR="00E64FEE">
        <w:rPr>
          <w:rFonts w:ascii="Times New Roman" w:hAnsi="Times New Roman" w:cs="Times New Roman"/>
          <w:bCs/>
          <w:sz w:val="28"/>
          <w:szCs w:val="28"/>
        </w:rPr>
        <w:t>-</w:t>
      </w:r>
      <w:r w:rsidR="00EC1571">
        <w:rPr>
          <w:rFonts w:ascii="Times New Roman" w:hAnsi="Times New Roman" w:cs="Times New Roman"/>
          <w:bCs/>
          <w:sz w:val="28"/>
          <w:szCs w:val="28"/>
        </w:rPr>
        <w:t xml:space="preserve"> </w:t>
      </w:r>
      <w:r w:rsidR="00E64FEE">
        <w:rPr>
          <w:rFonts w:ascii="Times New Roman" w:hAnsi="Times New Roman" w:cs="Times New Roman"/>
          <w:bCs/>
          <w:sz w:val="28"/>
          <w:szCs w:val="28"/>
        </w:rPr>
        <w:t xml:space="preserve">Брянского </w:t>
      </w:r>
      <w:r w:rsidRPr="000B3FE1">
        <w:rPr>
          <w:rFonts w:ascii="Times New Roman" w:hAnsi="Times New Roman" w:cs="Times New Roman"/>
          <w:bCs/>
          <w:sz w:val="28"/>
          <w:szCs w:val="28"/>
        </w:rPr>
        <w:t>сельского поселения Вяземского района Смоленской облас</w:t>
      </w:r>
      <w:r>
        <w:rPr>
          <w:rFonts w:ascii="Times New Roman" w:hAnsi="Times New Roman" w:cs="Times New Roman"/>
          <w:bCs/>
          <w:sz w:val="28"/>
          <w:szCs w:val="28"/>
        </w:rPr>
        <w:t>ти</w:t>
      </w:r>
      <w:r w:rsidR="00A0736E" w:rsidRPr="00A0736E">
        <w:rPr>
          <w:rFonts w:ascii="Times New Roman" w:hAnsi="Times New Roman" w:cs="Times New Roman"/>
          <w:bCs/>
          <w:sz w:val="28"/>
          <w:szCs w:val="28"/>
        </w:rPr>
        <w:t>.</w:t>
      </w:r>
    </w:p>
    <w:p w:rsidR="00B209C1" w:rsidRDefault="00B209C1" w:rsidP="00B209C1">
      <w:pPr>
        <w:pStyle w:val="1"/>
        <w:shd w:val="clear" w:color="auto" w:fill="FFFFFF"/>
        <w:spacing w:before="75" w:after="0" w:line="240" w:lineRule="auto"/>
        <w:ind w:left="0" w:firstLine="567"/>
        <w:jc w:val="both"/>
        <w:rPr>
          <w:rFonts w:ascii="Times New Roman" w:hAnsi="Times New Roman"/>
          <w:sz w:val="28"/>
        </w:rPr>
      </w:pPr>
      <w:r>
        <w:rPr>
          <w:rFonts w:ascii="Times New Roman" w:hAnsi="Times New Roman" w:cs="Times New Roman"/>
          <w:bCs/>
          <w:sz w:val="28"/>
          <w:szCs w:val="28"/>
        </w:rPr>
        <w:t>9. Признать утратившим силу решение Совета депутатов Вязьма</w:t>
      </w:r>
      <w:r w:rsidR="00EC1571">
        <w:rPr>
          <w:rFonts w:ascii="Times New Roman" w:hAnsi="Times New Roman" w:cs="Times New Roman"/>
          <w:bCs/>
          <w:sz w:val="28"/>
          <w:szCs w:val="28"/>
        </w:rPr>
        <w:t xml:space="preserve"> </w:t>
      </w:r>
      <w:r>
        <w:rPr>
          <w:rFonts w:ascii="Times New Roman" w:hAnsi="Times New Roman" w:cs="Times New Roman"/>
          <w:bCs/>
          <w:sz w:val="28"/>
          <w:szCs w:val="28"/>
        </w:rPr>
        <w:t>-</w:t>
      </w:r>
      <w:r w:rsidR="00EC1571">
        <w:rPr>
          <w:rFonts w:ascii="Times New Roman" w:hAnsi="Times New Roman" w:cs="Times New Roman"/>
          <w:bCs/>
          <w:sz w:val="28"/>
          <w:szCs w:val="28"/>
        </w:rPr>
        <w:t xml:space="preserve"> </w:t>
      </w:r>
      <w:r>
        <w:rPr>
          <w:rFonts w:ascii="Times New Roman" w:hAnsi="Times New Roman" w:cs="Times New Roman"/>
          <w:bCs/>
          <w:sz w:val="28"/>
          <w:szCs w:val="28"/>
        </w:rPr>
        <w:t xml:space="preserve">Брянского сельского поселения Вяземского района Смоленской области от 1 декабря 2016 года № 39 «Об утверждении </w:t>
      </w:r>
      <w:r w:rsidRPr="008028B4">
        <w:rPr>
          <w:rFonts w:ascii="Times New Roman" w:hAnsi="Times New Roman"/>
          <w:sz w:val="28"/>
        </w:rPr>
        <w:t>Методик</w:t>
      </w:r>
      <w:r>
        <w:rPr>
          <w:rFonts w:ascii="Times New Roman" w:hAnsi="Times New Roman"/>
          <w:sz w:val="28"/>
        </w:rPr>
        <w:t>и</w:t>
      </w:r>
      <w:r w:rsidRPr="008028B4">
        <w:rPr>
          <w:rFonts w:ascii="Times New Roman" w:hAnsi="Times New Roman"/>
          <w:sz w:val="28"/>
        </w:rPr>
        <w:t xml:space="preserve"> </w:t>
      </w:r>
      <w:r w:rsidRPr="00CB034B">
        <w:rPr>
          <w:rFonts w:ascii="Times New Roman" w:hAnsi="Times New Roman"/>
          <w:sz w:val="28"/>
        </w:rPr>
        <w:t xml:space="preserve">расчета объемов межбюджетных трансфертов, передаваемых из бюджета поселения </w:t>
      </w:r>
      <w:r>
        <w:rPr>
          <w:rFonts w:ascii="Times New Roman" w:hAnsi="Times New Roman"/>
          <w:sz w:val="28"/>
        </w:rPr>
        <w:t>Вязьма</w:t>
      </w:r>
      <w:r w:rsidR="00EC1571">
        <w:rPr>
          <w:rFonts w:ascii="Times New Roman" w:hAnsi="Times New Roman"/>
          <w:sz w:val="28"/>
        </w:rPr>
        <w:t xml:space="preserve"> </w:t>
      </w:r>
      <w:r>
        <w:rPr>
          <w:rFonts w:ascii="Times New Roman" w:hAnsi="Times New Roman"/>
          <w:sz w:val="28"/>
        </w:rPr>
        <w:t>-</w:t>
      </w:r>
      <w:r w:rsidR="00EC1571">
        <w:rPr>
          <w:rFonts w:ascii="Times New Roman" w:hAnsi="Times New Roman"/>
          <w:sz w:val="28"/>
        </w:rPr>
        <w:t xml:space="preserve"> </w:t>
      </w:r>
      <w:r>
        <w:rPr>
          <w:rFonts w:ascii="Times New Roman" w:hAnsi="Times New Roman"/>
          <w:sz w:val="28"/>
        </w:rPr>
        <w:t xml:space="preserve">Брянского </w:t>
      </w:r>
      <w:r w:rsidRPr="00CB034B">
        <w:rPr>
          <w:rFonts w:ascii="Times New Roman" w:hAnsi="Times New Roman"/>
          <w:sz w:val="28"/>
        </w:rPr>
        <w:t>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64FEE">
        <w:rPr>
          <w:rFonts w:ascii="Times New Roman" w:hAnsi="Times New Roman"/>
          <w:sz w:val="28"/>
        </w:rPr>
        <w:t>»</w:t>
      </w:r>
      <w:r w:rsidRPr="008028B4">
        <w:rPr>
          <w:rFonts w:ascii="Times New Roman" w:hAnsi="Times New Roman"/>
          <w:sz w:val="28"/>
        </w:rPr>
        <w:t>.</w:t>
      </w:r>
    </w:p>
    <w:p w:rsidR="00DE74C3" w:rsidRPr="00DE74C3" w:rsidRDefault="00B209C1" w:rsidP="00A0736E">
      <w:pPr>
        <w:pStyle w:val="a3"/>
        <w:tabs>
          <w:tab w:val="left" w:pos="709"/>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A0736E">
        <w:rPr>
          <w:rFonts w:ascii="Times New Roman" w:hAnsi="Times New Roman" w:cs="Times New Roman"/>
          <w:bCs/>
          <w:sz w:val="28"/>
          <w:szCs w:val="28"/>
        </w:rPr>
        <w:t xml:space="preserve">. </w:t>
      </w:r>
      <w:r w:rsidR="00DE74C3" w:rsidRPr="00DE74C3">
        <w:rPr>
          <w:rFonts w:ascii="Times New Roman" w:hAnsi="Times New Roman" w:cs="Times New Roman"/>
          <w:bCs/>
          <w:sz w:val="28"/>
          <w:szCs w:val="28"/>
        </w:rPr>
        <w:t>Контроль за выполнением данн</w:t>
      </w:r>
      <w:r w:rsidR="00A0736E">
        <w:rPr>
          <w:rFonts w:ascii="Times New Roman" w:hAnsi="Times New Roman" w:cs="Times New Roman"/>
          <w:bCs/>
          <w:sz w:val="28"/>
          <w:szCs w:val="28"/>
        </w:rPr>
        <w:t>ого решения оставляю за собой.</w:t>
      </w:r>
    </w:p>
    <w:p w:rsidR="00DE74C3" w:rsidRPr="00DE74C3" w:rsidRDefault="00DE74C3" w:rsidP="00DE74C3">
      <w:pPr>
        <w:pStyle w:val="a3"/>
        <w:tabs>
          <w:tab w:val="left" w:pos="851"/>
        </w:tabs>
        <w:jc w:val="both"/>
        <w:rPr>
          <w:rFonts w:ascii="Times New Roman" w:hAnsi="Times New Roman" w:cs="Times New Roman"/>
          <w:bCs/>
          <w:sz w:val="28"/>
          <w:szCs w:val="28"/>
        </w:rPr>
      </w:pPr>
    </w:p>
    <w:p w:rsidR="00DE74C3" w:rsidRPr="00DE74C3" w:rsidRDefault="00DE74C3" w:rsidP="00DE74C3">
      <w:pPr>
        <w:pStyle w:val="a3"/>
        <w:tabs>
          <w:tab w:val="left" w:pos="851"/>
        </w:tabs>
        <w:jc w:val="both"/>
        <w:rPr>
          <w:rFonts w:ascii="Times New Roman" w:hAnsi="Times New Roman" w:cs="Times New Roman"/>
          <w:bCs/>
          <w:sz w:val="28"/>
          <w:szCs w:val="28"/>
        </w:rPr>
      </w:pPr>
    </w:p>
    <w:p w:rsidR="008028B4" w:rsidRPr="005B28DD" w:rsidRDefault="008028B4" w:rsidP="008028B4">
      <w:pPr>
        <w:pStyle w:val="a3"/>
        <w:jc w:val="both"/>
        <w:rPr>
          <w:rFonts w:ascii="Times New Roman" w:hAnsi="Times New Roman" w:cs="Times New Roman"/>
          <w:sz w:val="28"/>
          <w:szCs w:val="28"/>
        </w:rPr>
      </w:pPr>
      <w:r w:rsidRPr="005B28DD">
        <w:rPr>
          <w:rFonts w:ascii="Times New Roman" w:hAnsi="Times New Roman" w:cs="Times New Roman"/>
          <w:sz w:val="28"/>
          <w:szCs w:val="28"/>
        </w:rPr>
        <w:t>Глава муниципального образования</w:t>
      </w:r>
    </w:p>
    <w:p w:rsidR="008028B4" w:rsidRPr="005B28DD" w:rsidRDefault="00B209C1" w:rsidP="008028B4">
      <w:pPr>
        <w:pStyle w:val="a3"/>
        <w:jc w:val="both"/>
        <w:rPr>
          <w:rFonts w:ascii="Times New Roman" w:hAnsi="Times New Roman" w:cs="Times New Roman"/>
          <w:sz w:val="28"/>
          <w:szCs w:val="28"/>
        </w:rPr>
      </w:pPr>
      <w:r>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Pr>
          <w:rFonts w:ascii="Times New Roman" w:hAnsi="Times New Roman" w:cs="Times New Roman"/>
          <w:sz w:val="28"/>
          <w:szCs w:val="28"/>
        </w:rPr>
        <w:t>-</w:t>
      </w:r>
      <w:r w:rsidR="00EC1571">
        <w:rPr>
          <w:rFonts w:ascii="Times New Roman" w:hAnsi="Times New Roman" w:cs="Times New Roman"/>
          <w:sz w:val="28"/>
          <w:szCs w:val="28"/>
        </w:rPr>
        <w:t xml:space="preserve"> </w:t>
      </w:r>
      <w:r>
        <w:rPr>
          <w:rFonts w:ascii="Times New Roman" w:hAnsi="Times New Roman" w:cs="Times New Roman"/>
          <w:sz w:val="28"/>
          <w:szCs w:val="28"/>
        </w:rPr>
        <w:t xml:space="preserve">Брянского </w:t>
      </w:r>
      <w:r w:rsidR="008028B4" w:rsidRPr="005B28DD">
        <w:rPr>
          <w:rFonts w:ascii="Times New Roman" w:hAnsi="Times New Roman" w:cs="Times New Roman"/>
          <w:sz w:val="28"/>
          <w:szCs w:val="28"/>
        </w:rPr>
        <w:t xml:space="preserve"> сельского поселения</w:t>
      </w:r>
    </w:p>
    <w:p w:rsidR="008028B4" w:rsidRPr="00CD6F2C" w:rsidRDefault="008028B4" w:rsidP="008028B4">
      <w:pPr>
        <w:pStyle w:val="a3"/>
        <w:jc w:val="both"/>
        <w:rPr>
          <w:rFonts w:ascii="Times New Roman" w:hAnsi="Times New Roman" w:cs="Times New Roman"/>
          <w:b/>
          <w:bCs/>
          <w:sz w:val="28"/>
          <w:szCs w:val="28"/>
        </w:rPr>
      </w:pPr>
      <w:r w:rsidRPr="005B28DD">
        <w:rPr>
          <w:rFonts w:ascii="Times New Roman" w:hAnsi="Times New Roman" w:cs="Times New Roman"/>
          <w:sz w:val="28"/>
          <w:szCs w:val="28"/>
        </w:rPr>
        <w:t xml:space="preserve">Вяземского района Смоленской области                                   </w:t>
      </w:r>
      <w:r w:rsidR="00B209C1">
        <w:rPr>
          <w:rFonts w:ascii="Times New Roman" w:hAnsi="Times New Roman" w:cs="Times New Roman"/>
          <w:sz w:val="28"/>
          <w:szCs w:val="28"/>
        </w:rPr>
        <w:t xml:space="preserve">          </w:t>
      </w:r>
      <w:r w:rsidR="00A66EB4">
        <w:rPr>
          <w:rFonts w:ascii="Times New Roman" w:hAnsi="Times New Roman" w:cs="Times New Roman"/>
          <w:sz w:val="28"/>
          <w:szCs w:val="28"/>
        </w:rPr>
        <w:t xml:space="preserve"> </w:t>
      </w:r>
      <w:r w:rsidR="00B209C1" w:rsidRPr="00E64FEE">
        <w:rPr>
          <w:rFonts w:ascii="Times New Roman" w:hAnsi="Times New Roman" w:cs="Times New Roman"/>
          <w:b/>
          <w:bCs/>
          <w:sz w:val="28"/>
          <w:szCs w:val="28"/>
        </w:rPr>
        <w:t>В.П. Шайторова</w:t>
      </w:r>
    </w:p>
    <w:p w:rsidR="00880C4B" w:rsidRDefault="00880C4B" w:rsidP="00880C4B">
      <w:pPr>
        <w:shd w:val="clear" w:color="auto" w:fill="FFFFFF"/>
        <w:spacing w:before="75" w:after="75" w:line="240" w:lineRule="auto"/>
        <w:rPr>
          <w:rFonts w:ascii="Verdana" w:eastAsia="Times New Roman" w:hAnsi="Verdana" w:cs="Arial"/>
          <w:color w:val="444444"/>
          <w:sz w:val="20"/>
          <w:szCs w:val="20"/>
          <w:lang w:eastAsia="ru-RU"/>
        </w:rPr>
      </w:pPr>
      <w:r w:rsidRPr="00880C4B">
        <w:rPr>
          <w:rFonts w:ascii="Verdana" w:eastAsia="Times New Roman" w:hAnsi="Verdana" w:cs="Arial"/>
          <w:color w:val="444444"/>
          <w:sz w:val="20"/>
          <w:szCs w:val="20"/>
          <w:lang w:eastAsia="ru-RU"/>
        </w:rPr>
        <w:t> </w:t>
      </w:r>
    </w:p>
    <w:p w:rsidR="00374A33" w:rsidRDefault="00374A33" w:rsidP="00880C4B">
      <w:pPr>
        <w:shd w:val="clear" w:color="auto" w:fill="FFFFFF"/>
        <w:spacing w:before="75" w:after="75" w:line="240" w:lineRule="auto"/>
        <w:rPr>
          <w:rFonts w:ascii="Arial" w:eastAsia="Times New Roman" w:hAnsi="Arial" w:cs="Arial"/>
          <w:color w:val="444444"/>
          <w:sz w:val="20"/>
          <w:szCs w:val="20"/>
          <w:lang w:eastAsia="ru-RU"/>
        </w:rPr>
      </w:pPr>
    </w:p>
    <w:p w:rsidR="00A774A7" w:rsidRPr="00880C4B" w:rsidRDefault="00A774A7" w:rsidP="00880C4B">
      <w:pPr>
        <w:shd w:val="clear" w:color="auto" w:fill="FFFFFF"/>
        <w:spacing w:before="75" w:after="75" w:line="240" w:lineRule="auto"/>
        <w:rPr>
          <w:rFonts w:ascii="Arial" w:eastAsia="Times New Roman" w:hAnsi="Arial" w:cs="Arial"/>
          <w:color w:val="444444"/>
          <w:sz w:val="20"/>
          <w:szCs w:val="20"/>
          <w:lang w:eastAsia="ru-RU"/>
        </w:rPr>
      </w:pPr>
    </w:p>
    <w:p w:rsidR="00DE74C3" w:rsidRDefault="00DE74C3" w:rsidP="00445836">
      <w:pPr>
        <w:pStyle w:val="a3"/>
        <w:ind w:left="6237"/>
        <w:rPr>
          <w:rFonts w:ascii="Times New Roman" w:hAnsi="Times New Roman" w:cs="Times New Roman"/>
        </w:rPr>
      </w:pPr>
    </w:p>
    <w:p w:rsidR="00DE74C3" w:rsidRDefault="00DE74C3"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A0736E" w:rsidRDefault="00A0736E" w:rsidP="00445836">
      <w:pPr>
        <w:pStyle w:val="a3"/>
        <w:ind w:left="6237"/>
        <w:rPr>
          <w:rFonts w:ascii="Times New Roman" w:hAnsi="Times New Roman" w:cs="Times New Roman"/>
        </w:rPr>
      </w:pPr>
    </w:p>
    <w:p w:rsidR="00E64FEE" w:rsidRDefault="00E64FEE" w:rsidP="00445836">
      <w:pPr>
        <w:pStyle w:val="a3"/>
        <w:ind w:left="6237"/>
        <w:rPr>
          <w:rFonts w:ascii="Times New Roman" w:hAnsi="Times New Roman" w:cs="Times New Roman"/>
        </w:rPr>
      </w:pPr>
    </w:p>
    <w:p w:rsidR="00FE1ACF" w:rsidRPr="00FE1ACF" w:rsidRDefault="00FE1ACF" w:rsidP="00E64FEE">
      <w:pPr>
        <w:pStyle w:val="a3"/>
        <w:ind w:left="6096"/>
        <w:jc w:val="both"/>
        <w:rPr>
          <w:rFonts w:ascii="Times New Roman" w:hAnsi="Times New Roman" w:cs="Times New Roman"/>
          <w:sz w:val="28"/>
          <w:szCs w:val="28"/>
        </w:rPr>
      </w:pPr>
      <w:r w:rsidRPr="00FE1ACF">
        <w:rPr>
          <w:rFonts w:ascii="Times New Roman" w:hAnsi="Times New Roman" w:cs="Times New Roman"/>
          <w:sz w:val="28"/>
          <w:szCs w:val="28"/>
        </w:rPr>
        <w:lastRenderedPageBreak/>
        <w:t xml:space="preserve">Приложение № 1 к решению Совета депутатов </w:t>
      </w:r>
      <w:r w:rsidR="00E64FEE">
        <w:rPr>
          <w:rFonts w:ascii="Times New Roman" w:hAnsi="Times New Roman" w:cs="Times New Roman"/>
          <w:sz w:val="28"/>
          <w:szCs w:val="28"/>
        </w:rPr>
        <w:t xml:space="preserve">Вязьма-Брянского </w:t>
      </w:r>
      <w:r w:rsidRPr="00FE1ACF">
        <w:rPr>
          <w:rFonts w:ascii="Times New Roman" w:hAnsi="Times New Roman" w:cs="Times New Roman"/>
          <w:sz w:val="28"/>
          <w:szCs w:val="28"/>
        </w:rPr>
        <w:t xml:space="preserve">сельского поселения Вяземского района </w:t>
      </w:r>
      <w:r w:rsidR="00E64FEE">
        <w:rPr>
          <w:rFonts w:ascii="Times New Roman" w:hAnsi="Times New Roman" w:cs="Times New Roman"/>
          <w:sz w:val="28"/>
          <w:szCs w:val="28"/>
        </w:rPr>
        <w:t>Смоленской области</w:t>
      </w:r>
    </w:p>
    <w:p w:rsidR="00FE1ACF" w:rsidRPr="00FE1ACF" w:rsidRDefault="00A62479" w:rsidP="00A62479">
      <w:pPr>
        <w:pStyle w:val="a3"/>
        <w:ind w:left="6096"/>
        <w:rPr>
          <w:rFonts w:ascii="Times New Roman" w:hAnsi="Times New Roman" w:cs="Times New Roman"/>
          <w:sz w:val="28"/>
          <w:szCs w:val="28"/>
        </w:rPr>
      </w:pPr>
      <w:r>
        <w:rPr>
          <w:rFonts w:ascii="Times New Roman" w:hAnsi="Times New Roman" w:cs="Times New Roman"/>
          <w:sz w:val="28"/>
          <w:szCs w:val="28"/>
        </w:rPr>
        <w:t>о</w:t>
      </w:r>
      <w:r w:rsidR="00E64FEE">
        <w:rPr>
          <w:rFonts w:ascii="Times New Roman" w:hAnsi="Times New Roman" w:cs="Times New Roman"/>
          <w:sz w:val="28"/>
          <w:szCs w:val="28"/>
        </w:rPr>
        <w:t>т</w:t>
      </w:r>
      <w:r>
        <w:rPr>
          <w:rFonts w:ascii="Times New Roman" w:hAnsi="Times New Roman" w:cs="Times New Roman"/>
          <w:sz w:val="28"/>
          <w:szCs w:val="28"/>
        </w:rPr>
        <w:t xml:space="preserve"> 13.12.2019</w:t>
      </w:r>
      <w:r w:rsidR="00E64FEE">
        <w:rPr>
          <w:rFonts w:ascii="Times New Roman" w:hAnsi="Times New Roman" w:cs="Times New Roman"/>
          <w:sz w:val="28"/>
          <w:szCs w:val="28"/>
        </w:rPr>
        <w:t xml:space="preserve"> </w:t>
      </w:r>
      <w:r>
        <w:rPr>
          <w:rFonts w:ascii="Times New Roman" w:hAnsi="Times New Roman" w:cs="Times New Roman"/>
          <w:sz w:val="28"/>
          <w:szCs w:val="28"/>
        </w:rPr>
        <w:t>№ 38</w:t>
      </w:r>
    </w:p>
    <w:p w:rsidR="00FE1ACF" w:rsidRPr="00FE1ACF" w:rsidRDefault="00FE1ACF" w:rsidP="00FE1ACF">
      <w:pPr>
        <w:pStyle w:val="a3"/>
        <w:rPr>
          <w:rFonts w:ascii="Times New Roman" w:hAnsi="Times New Roman" w:cs="Times New Roman"/>
        </w:rPr>
      </w:pPr>
    </w:p>
    <w:p w:rsidR="00FE1ACF" w:rsidRPr="00FE1ACF" w:rsidRDefault="00FE1ACF" w:rsidP="00FE1ACF">
      <w:pPr>
        <w:pStyle w:val="a3"/>
        <w:rPr>
          <w:rFonts w:ascii="Times New Roman" w:hAnsi="Times New Roman" w:cs="Times New Roman"/>
        </w:rPr>
      </w:pPr>
    </w:p>
    <w:p w:rsidR="00FE1ACF" w:rsidRDefault="00FE1ACF" w:rsidP="00FE1ACF">
      <w:pPr>
        <w:pStyle w:val="a3"/>
        <w:ind w:firstLine="709"/>
        <w:jc w:val="center"/>
        <w:rPr>
          <w:rFonts w:ascii="Times New Roman" w:hAnsi="Times New Roman" w:cs="Times New Roman"/>
          <w:b/>
          <w:sz w:val="28"/>
          <w:szCs w:val="28"/>
        </w:rPr>
      </w:pPr>
      <w:r w:rsidRPr="00FE1ACF">
        <w:rPr>
          <w:rFonts w:ascii="Times New Roman" w:hAnsi="Times New Roman" w:cs="Times New Roman"/>
          <w:b/>
          <w:sz w:val="28"/>
          <w:szCs w:val="28"/>
        </w:rPr>
        <w:t xml:space="preserve">Порядок предоставления иных межбюджетных трансфертов на осуществление </w:t>
      </w:r>
      <w:r>
        <w:rPr>
          <w:rFonts w:ascii="Times New Roman" w:hAnsi="Times New Roman" w:cs="Times New Roman"/>
          <w:b/>
          <w:sz w:val="28"/>
          <w:szCs w:val="28"/>
        </w:rPr>
        <w:t xml:space="preserve">части </w:t>
      </w:r>
      <w:r w:rsidRPr="00FE1ACF">
        <w:rPr>
          <w:rFonts w:ascii="Times New Roman" w:hAnsi="Times New Roman" w:cs="Times New Roman"/>
          <w:b/>
          <w:sz w:val="28"/>
          <w:szCs w:val="28"/>
        </w:rPr>
        <w:t xml:space="preserve">полномочий по организации исполнения бюджета поселения, предоставляемых из бюджета </w:t>
      </w:r>
      <w:r w:rsidR="00E64FEE">
        <w:rPr>
          <w:rFonts w:ascii="Times New Roman" w:hAnsi="Times New Roman" w:cs="Times New Roman"/>
          <w:b/>
          <w:sz w:val="28"/>
          <w:szCs w:val="28"/>
        </w:rPr>
        <w:t>Вязьма</w:t>
      </w:r>
      <w:r w:rsidR="00EC1571">
        <w:rPr>
          <w:rFonts w:ascii="Times New Roman" w:hAnsi="Times New Roman" w:cs="Times New Roman"/>
          <w:b/>
          <w:sz w:val="28"/>
          <w:szCs w:val="28"/>
        </w:rPr>
        <w:t xml:space="preserve"> </w:t>
      </w:r>
      <w:r w:rsidR="00E64FEE">
        <w:rPr>
          <w:rFonts w:ascii="Times New Roman" w:hAnsi="Times New Roman" w:cs="Times New Roman"/>
          <w:b/>
          <w:sz w:val="28"/>
          <w:szCs w:val="28"/>
        </w:rPr>
        <w:t>-</w:t>
      </w:r>
      <w:r w:rsidR="00EC1571">
        <w:rPr>
          <w:rFonts w:ascii="Times New Roman" w:hAnsi="Times New Roman" w:cs="Times New Roman"/>
          <w:b/>
          <w:sz w:val="28"/>
          <w:szCs w:val="28"/>
        </w:rPr>
        <w:t xml:space="preserve"> </w:t>
      </w:r>
      <w:r w:rsidR="00E64FEE">
        <w:rPr>
          <w:rFonts w:ascii="Times New Roman" w:hAnsi="Times New Roman" w:cs="Times New Roman"/>
          <w:b/>
          <w:sz w:val="28"/>
          <w:szCs w:val="28"/>
        </w:rPr>
        <w:t>Брянского</w:t>
      </w:r>
      <w:r w:rsidRPr="00FE1ACF">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Вяземского района Смоленской области</w:t>
      </w:r>
      <w:r w:rsidRPr="00FE1ACF">
        <w:rPr>
          <w:rFonts w:ascii="Times New Roman" w:hAnsi="Times New Roman" w:cs="Times New Roman"/>
          <w:b/>
          <w:sz w:val="28"/>
          <w:szCs w:val="28"/>
        </w:rPr>
        <w:t xml:space="preserve"> бюджету муниципального образования </w:t>
      </w:r>
      <w:r w:rsidR="00E64FEE">
        <w:rPr>
          <w:rFonts w:ascii="Times New Roman" w:hAnsi="Times New Roman" w:cs="Times New Roman"/>
          <w:b/>
          <w:sz w:val="28"/>
          <w:szCs w:val="28"/>
        </w:rPr>
        <w:t>«</w:t>
      </w:r>
      <w:r w:rsidRPr="00FE1ACF">
        <w:rPr>
          <w:rFonts w:ascii="Times New Roman" w:hAnsi="Times New Roman" w:cs="Times New Roman"/>
          <w:b/>
          <w:sz w:val="28"/>
          <w:szCs w:val="28"/>
        </w:rPr>
        <w:t>Вяземский район</w:t>
      </w:r>
      <w:r w:rsidR="00E64FEE">
        <w:rPr>
          <w:rFonts w:ascii="Times New Roman" w:hAnsi="Times New Roman" w:cs="Times New Roman"/>
          <w:b/>
          <w:sz w:val="28"/>
          <w:szCs w:val="28"/>
        </w:rPr>
        <w:t>»</w:t>
      </w:r>
      <w:r w:rsidRPr="00FE1ACF">
        <w:rPr>
          <w:rFonts w:ascii="Times New Roman" w:hAnsi="Times New Roman" w:cs="Times New Roman"/>
          <w:b/>
          <w:sz w:val="28"/>
          <w:szCs w:val="28"/>
        </w:rPr>
        <w:t xml:space="preserve"> Смоленской области</w:t>
      </w:r>
    </w:p>
    <w:p w:rsidR="00FE1ACF" w:rsidRDefault="00FE1ACF" w:rsidP="00FE1ACF">
      <w:pPr>
        <w:pStyle w:val="a3"/>
        <w:ind w:firstLine="709"/>
        <w:jc w:val="center"/>
        <w:rPr>
          <w:rFonts w:ascii="Times New Roman" w:hAnsi="Times New Roman" w:cs="Times New Roman"/>
          <w:b/>
          <w:sz w:val="28"/>
          <w:szCs w:val="28"/>
        </w:rPr>
      </w:pPr>
    </w:p>
    <w:p w:rsidR="00FE1ACF" w:rsidRPr="00FE1ACF" w:rsidRDefault="00FE1ACF" w:rsidP="00FE1ACF">
      <w:pPr>
        <w:pStyle w:val="a3"/>
        <w:ind w:firstLine="709"/>
        <w:jc w:val="center"/>
        <w:rPr>
          <w:rFonts w:ascii="Times New Roman" w:hAnsi="Times New Roman" w:cs="Times New Roman"/>
        </w:rPr>
      </w:pPr>
    </w:p>
    <w:p w:rsidR="00FE1ACF" w:rsidRPr="00FE1ACF" w:rsidRDefault="00FE1ACF" w:rsidP="00FE1ACF">
      <w:pPr>
        <w:pStyle w:val="a3"/>
        <w:ind w:firstLine="709"/>
        <w:jc w:val="both"/>
        <w:rPr>
          <w:rFonts w:ascii="Times New Roman" w:hAnsi="Times New Roman" w:cs="Times New Roman"/>
          <w:sz w:val="28"/>
          <w:szCs w:val="28"/>
        </w:rPr>
      </w:pPr>
      <w:r w:rsidRPr="00FE1ACF">
        <w:rPr>
          <w:rFonts w:ascii="Times New Roman" w:hAnsi="Times New Roman" w:cs="Times New Roman"/>
          <w:sz w:val="28"/>
          <w:szCs w:val="28"/>
        </w:rPr>
        <w:t xml:space="preserve">1. Настоящий Порядок устанавливает порядок предоставления иных межбюджетных трансфертов, предоставляемых из бюджета </w:t>
      </w:r>
      <w:r w:rsidR="00E64FEE">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Брянского</w:t>
      </w:r>
      <w:r w:rsidRPr="00FE1ACF">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(далее –</w:t>
      </w:r>
      <w:r w:rsidRPr="00FE1ACF">
        <w:rPr>
          <w:rFonts w:ascii="Times New Roman" w:hAnsi="Times New Roman" w:cs="Times New Roman"/>
          <w:sz w:val="28"/>
          <w:szCs w:val="28"/>
        </w:rPr>
        <w:t xml:space="preserve"> сельское поселение) бюджету</w:t>
      </w:r>
      <w:r w:rsidRPr="00FE1ACF">
        <w:t xml:space="preserve"> </w:t>
      </w:r>
      <w:r w:rsidRPr="00FE1ACF">
        <w:rPr>
          <w:rFonts w:ascii="Times New Roman" w:hAnsi="Times New Roman" w:cs="Times New Roman"/>
          <w:sz w:val="28"/>
          <w:szCs w:val="28"/>
        </w:rPr>
        <w:t xml:space="preserve">муниципального образования </w:t>
      </w:r>
      <w:r w:rsidR="00E64FEE">
        <w:rPr>
          <w:rFonts w:ascii="Times New Roman" w:hAnsi="Times New Roman" w:cs="Times New Roman"/>
          <w:sz w:val="28"/>
          <w:szCs w:val="28"/>
        </w:rPr>
        <w:t>«</w:t>
      </w:r>
      <w:r w:rsidRPr="00FE1ACF">
        <w:rPr>
          <w:rFonts w:ascii="Times New Roman" w:hAnsi="Times New Roman" w:cs="Times New Roman"/>
          <w:sz w:val="28"/>
          <w:szCs w:val="28"/>
        </w:rPr>
        <w:t>Вяземский район</w:t>
      </w:r>
      <w:r w:rsidR="00E64FEE">
        <w:rPr>
          <w:rFonts w:ascii="Times New Roman" w:hAnsi="Times New Roman" w:cs="Times New Roman"/>
          <w:sz w:val="28"/>
          <w:szCs w:val="28"/>
        </w:rPr>
        <w:t>»</w:t>
      </w:r>
      <w:r w:rsidRPr="00FE1ACF">
        <w:rPr>
          <w:rFonts w:ascii="Times New Roman" w:hAnsi="Times New Roman" w:cs="Times New Roman"/>
          <w:sz w:val="28"/>
          <w:szCs w:val="28"/>
        </w:rPr>
        <w:t xml:space="preserve"> Смоленской области, на осуществление </w:t>
      </w:r>
      <w:r>
        <w:rPr>
          <w:rFonts w:ascii="Times New Roman" w:hAnsi="Times New Roman" w:cs="Times New Roman"/>
          <w:sz w:val="28"/>
          <w:szCs w:val="28"/>
        </w:rPr>
        <w:t xml:space="preserve">части </w:t>
      </w:r>
      <w:r w:rsidRPr="00FE1ACF">
        <w:rPr>
          <w:rFonts w:ascii="Times New Roman" w:hAnsi="Times New Roman" w:cs="Times New Roman"/>
          <w:sz w:val="28"/>
          <w:szCs w:val="28"/>
        </w:rPr>
        <w:t>полномочий по организации исполнения бюджета поселения.</w:t>
      </w:r>
    </w:p>
    <w:p w:rsidR="00FE1ACF" w:rsidRPr="00FE1ACF" w:rsidRDefault="00FE1ACF" w:rsidP="00FE1ACF">
      <w:pPr>
        <w:pStyle w:val="a3"/>
        <w:ind w:firstLine="709"/>
        <w:jc w:val="both"/>
        <w:rPr>
          <w:rFonts w:ascii="Times New Roman" w:hAnsi="Times New Roman" w:cs="Times New Roman"/>
          <w:sz w:val="28"/>
          <w:szCs w:val="28"/>
        </w:rPr>
      </w:pPr>
      <w:r w:rsidRPr="00FE1ACF">
        <w:rPr>
          <w:rFonts w:ascii="Times New Roman" w:hAnsi="Times New Roman" w:cs="Times New Roman"/>
          <w:sz w:val="28"/>
          <w:szCs w:val="28"/>
        </w:rPr>
        <w:t xml:space="preserve">2. Предоставление межбюджетных трансфертов осуществляется в пределах бюджетных ассигнований, предусмотренных на эти цели в решении </w:t>
      </w:r>
      <w:r w:rsidR="008676A3" w:rsidRPr="008676A3">
        <w:rPr>
          <w:rFonts w:ascii="Times New Roman" w:hAnsi="Times New Roman" w:cs="Times New Roman"/>
          <w:sz w:val="28"/>
          <w:szCs w:val="28"/>
        </w:rPr>
        <w:t>Совет</w:t>
      </w:r>
      <w:r w:rsidR="008676A3">
        <w:rPr>
          <w:rFonts w:ascii="Times New Roman" w:hAnsi="Times New Roman" w:cs="Times New Roman"/>
          <w:sz w:val="28"/>
          <w:szCs w:val="28"/>
        </w:rPr>
        <w:t>а</w:t>
      </w:r>
      <w:r w:rsidR="008676A3" w:rsidRPr="008676A3">
        <w:rPr>
          <w:rFonts w:ascii="Times New Roman" w:hAnsi="Times New Roman" w:cs="Times New Roman"/>
          <w:sz w:val="28"/>
          <w:szCs w:val="28"/>
        </w:rPr>
        <w:t xml:space="preserve"> депутатов </w:t>
      </w:r>
      <w:r w:rsidR="00E64FEE">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Брянского</w:t>
      </w:r>
      <w:r w:rsidR="008676A3" w:rsidRPr="008676A3">
        <w:rPr>
          <w:rFonts w:ascii="Times New Roman" w:hAnsi="Times New Roman" w:cs="Times New Roman"/>
          <w:sz w:val="28"/>
          <w:szCs w:val="28"/>
        </w:rPr>
        <w:t xml:space="preserve"> сельского поселения Вяземского района Смоленской области </w:t>
      </w:r>
      <w:r w:rsidRPr="00FE1ACF">
        <w:rPr>
          <w:rFonts w:ascii="Times New Roman" w:hAnsi="Times New Roman" w:cs="Times New Roman"/>
          <w:sz w:val="28"/>
          <w:szCs w:val="28"/>
        </w:rPr>
        <w:t>о бюджете.</w:t>
      </w:r>
    </w:p>
    <w:p w:rsidR="00FE1ACF" w:rsidRDefault="00FE1ACF" w:rsidP="00FE1ACF">
      <w:pPr>
        <w:pStyle w:val="a3"/>
        <w:ind w:firstLine="709"/>
        <w:jc w:val="both"/>
        <w:rPr>
          <w:rFonts w:ascii="Times New Roman" w:hAnsi="Times New Roman" w:cs="Times New Roman"/>
          <w:sz w:val="28"/>
          <w:szCs w:val="28"/>
        </w:rPr>
      </w:pPr>
      <w:r w:rsidRPr="00FE1ACF">
        <w:rPr>
          <w:rFonts w:ascii="Times New Roman" w:hAnsi="Times New Roman" w:cs="Times New Roman"/>
          <w:sz w:val="28"/>
          <w:szCs w:val="28"/>
        </w:rPr>
        <w:t>3. Размер иных межбюджетных трансфертов на осуществление полномочий по организации исполнения бюджета поселения определяется в соответствии с методикой расчета объема иных межбюджетных трансфертов, предоставляемых из бюджета сельского поселения б</w:t>
      </w:r>
      <w:r w:rsidR="008F106A">
        <w:rPr>
          <w:rFonts w:ascii="Times New Roman" w:hAnsi="Times New Roman" w:cs="Times New Roman"/>
          <w:sz w:val="28"/>
          <w:szCs w:val="28"/>
        </w:rPr>
        <w:t>юджету муниципального района</w:t>
      </w:r>
      <w:r w:rsidRPr="00FE1ACF">
        <w:rPr>
          <w:rFonts w:ascii="Times New Roman" w:hAnsi="Times New Roman" w:cs="Times New Roman"/>
          <w:sz w:val="28"/>
          <w:szCs w:val="28"/>
        </w:rPr>
        <w:t xml:space="preserve"> на осуществление </w:t>
      </w:r>
      <w:r w:rsidR="008F106A">
        <w:rPr>
          <w:rFonts w:ascii="Times New Roman" w:hAnsi="Times New Roman" w:cs="Times New Roman"/>
          <w:sz w:val="28"/>
          <w:szCs w:val="28"/>
        </w:rPr>
        <w:t xml:space="preserve">части </w:t>
      </w:r>
      <w:r w:rsidRPr="00FE1ACF">
        <w:rPr>
          <w:rFonts w:ascii="Times New Roman" w:hAnsi="Times New Roman" w:cs="Times New Roman"/>
          <w:sz w:val="28"/>
          <w:szCs w:val="28"/>
        </w:rPr>
        <w:t>полномочий по организации исполнения бюджета поселения.</w:t>
      </w:r>
    </w:p>
    <w:p w:rsidR="00F923F4" w:rsidRPr="00FE1ACF" w:rsidRDefault="00F923F4" w:rsidP="00FE1ACF">
      <w:pPr>
        <w:pStyle w:val="a3"/>
        <w:ind w:firstLine="709"/>
        <w:jc w:val="both"/>
        <w:rPr>
          <w:rFonts w:ascii="Times New Roman" w:hAnsi="Times New Roman" w:cs="Times New Roman"/>
          <w:sz w:val="28"/>
          <w:szCs w:val="28"/>
        </w:rPr>
      </w:pPr>
      <w:r>
        <w:rPr>
          <w:rFonts w:ascii="Times New Roman" w:hAnsi="Times New Roman" w:cs="Times New Roman"/>
          <w:sz w:val="28"/>
          <w:szCs w:val="28"/>
        </w:rPr>
        <w:t>4. Распределение иного межбюджетного трансферта утверждается решением</w:t>
      </w:r>
      <w:r w:rsidRPr="00F923F4">
        <w:t xml:space="preserve"> </w:t>
      </w:r>
      <w:r w:rsidRPr="00F923F4">
        <w:rPr>
          <w:rFonts w:ascii="Times New Roman" w:hAnsi="Times New Roman" w:cs="Times New Roman"/>
          <w:sz w:val="28"/>
          <w:szCs w:val="28"/>
        </w:rPr>
        <w:t xml:space="preserve">Совета депутатов </w:t>
      </w:r>
      <w:r w:rsidR="00E64FEE">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Брянского</w:t>
      </w:r>
      <w:r w:rsidRPr="00F923F4">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 xml:space="preserve"> о бюджете</w:t>
      </w:r>
      <w:r w:rsidRPr="00F923F4">
        <w:t xml:space="preserve"> </w:t>
      </w:r>
      <w:r w:rsidR="00E64FEE">
        <w:rPr>
          <w:rFonts w:ascii="Times New Roman" w:hAnsi="Times New Roman" w:cs="Times New Roman"/>
          <w:sz w:val="28"/>
          <w:szCs w:val="28"/>
        </w:rPr>
        <w:t>Вязьма-Брянского</w:t>
      </w:r>
      <w:r w:rsidRPr="00F923F4">
        <w:rPr>
          <w:rFonts w:ascii="Times New Roman" w:hAnsi="Times New Roman" w:cs="Times New Roman"/>
          <w:sz w:val="28"/>
          <w:szCs w:val="28"/>
        </w:rPr>
        <w:t xml:space="preserve"> сельского поселения Вяземского района Смоленской области</w:t>
      </w:r>
      <w:r>
        <w:rPr>
          <w:rFonts w:ascii="Times New Roman" w:hAnsi="Times New Roman" w:cs="Times New Roman"/>
          <w:sz w:val="28"/>
          <w:szCs w:val="28"/>
        </w:rPr>
        <w:t>.</w:t>
      </w:r>
    </w:p>
    <w:p w:rsidR="00FE1ACF" w:rsidRPr="00FE1ACF" w:rsidRDefault="00F923F4" w:rsidP="00FE1ACF">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FE1ACF" w:rsidRPr="00FE1ACF">
        <w:rPr>
          <w:rFonts w:ascii="Times New Roman" w:hAnsi="Times New Roman" w:cs="Times New Roman"/>
          <w:sz w:val="28"/>
          <w:szCs w:val="28"/>
        </w:rPr>
        <w:t xml:space="preserve">. Предоставление иных межбюджетных трансфертов осуществляется на основании соглашения. Соглашение заключается в соответствии с Уставом сельского поселения или порядком, установленным </w:t>
      </w:r>
      <w:r w:rsidR="008F106A">
        <w:rPr>
          <w:rFonts w:ascii="Times New Roman" w:hAnsi="Times New Roman" w:cs="Times New Roman"/>
          <w:sz w:val="28"/>
          <w:szCs w:val="28"/>
        </w:rPr>
        <w:t>Советом</w:t>
      </w:r>
      <w:r w:rsidR="008F106A" w:rsidRPr="008F106A">
        <w:rPr>
          <w:rFonts w:ascii="Times New Roman" w:hAnsi="Times New Roman" w:cs="Times New Roman"/>
          <w:sz w:val="28"/>
          <w:szCs w:val="28"/>
        </w:rPr>
        <w:t xml:space="preserve"> депутатов </w:t>
      </w:r>
      <w:r w:rsidR="00E64FEE">
        <w:rPr>
          <w:rFonts w:ascii="Times New Roman" w:hAnsi="Times New Roman" w:cs="Times New Roman"/>
          <w:sz w:val="28"/>
          <w:szCs w:val="28"/>
        </w:rPr>
        <w:t>Вязьма</w:t>
      </w:r>
      <w:r w:rsidR="00EC1571">
        <w:rPr>
          <w:rFonts w:ascii="Times New Roman" w:hAnsi="Times New Roman" w:cs="Times New Roman"/>
          <w:sz w:val="28"/>
          <w:szCs w:val="28"/>
        </w:rPr>
        <w:t xml:space="preserve"> </w:t>
      </w:r>
      <w:r w:rsidR="00E64FEE">
        <w:rPr>
          <w:rFonts w:ascii="Times New Roman" w:hAnsi="Times New Roman" w:cs="Times New Roman"/>
          <w:sz w:val="28"/>
          <w:szCs w:val="28"/>
        </w:rPr>
        <w:t xml:space="preserve">-Брянского </w:t>
      </w:r>
      <w:r w:rsidR="008F106A" w:rsidRPr="008F106A">
        <w:rPr>
          <w:rFonts w:ascii="Times New Roman" w:hAnsi="Times New Roman" w:cs="Times New Roman"/>
          <w:sz w:val="28"/>
          <w:szCs w:val="28"/>
        </w:rPr>
        <w:t>сельского поселения Вяземск</w:t>
      </w:r>
      <w:r w:rsidR="008F106A">
        <w:rPr>
          <w:rFonts w:ascii="Times New Roman" w:hAnsi="Times New Roman" w:cs="Times New Roman"/>
          <w:sz w:val="28"/>
          <w:szCs w:val="28"/>
        </w:rPr>
        <w:t xml:space="preserve">ого района Смоленской области. </w:t>
      </w:r>
    </w:p>
    <w:p w:rsidR="00FE1ACF" w:rsidRPr="00FE1ACF" w:rsidRDefault="00F923F4" w:rsidP="00FE1ACF">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FE1ACF" w:rsidRPr="00FE1ACF">
        <w:rPr>
          <w:rFonts w:ascii="Times New Roman" w:hAnsi="Times New Roman" w:cs="Times New Roman"/>
          <w:sz w:val="28"/>
          <w:szCs w:val="28"/>
        </w:rPr>
        <w:t>. Соглашения должны содержать:</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предмет соглашения;</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права и обязанности сторон;</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объем иных межбюджетных трансфертов;</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порядок осуществления контроля за надлежащим использование</w:t>
      </w:r>
      <w:r w:rsidR="00F923F4">
        <w:rPr>
          <w:rFonts w:ascii="Times New Roman" w:hAnsi="Times New Roman" w:cs="Times New Roman"/>
          <w:sz w:val="28"/>
          <w:szCs w:val="28"/>
        </w:rPr>
        <w:t>м</w:t>
      </w:r>
      <w:r w:rsidRPr="00FE1ACF">
        <w:rPr>
          <w:rFonts w:ascii="Times New Roman" w:hAnsi="Times New Roman" w:cs="Times New Roman"/>
          <w:sz w:val="28"/>
          <w:szCs w:val="28"/>
        </w:rPr>
        <w:t xml:space="preserve"> иных межбюджетных трансфертов;</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срок, на который заключается соглашение;</w:t>
      </w:r>
    </w:p>
    <w:p w:rsidR="00FE1ACF"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lastRenderedPageBreak/>
        <w:t>- финансовые санкции за ненадлежащее исполнение соглашения;</w:t>
      </w:r>
    </w:p>
    <w:p w:rsidR="00026DF3" w:rsidRPr="00FE1ACF" w:rsidRDefault="00FE1ACF" w:rsidP="00F923F4">
      <w:pPr>
        <w:pStyle w:val="a3"/>
        <w:ind w:firstLine="851"/>
        <w:jc w:val="both"/>
        <w:rPr>
          <w:rFonts w:ascii="Times New Roman" w:hAnsi="Times New Roman" w:cs="Times New Roman"/>
          <w:sz w:val="28"/>
          <w:szCs w:val="28"/>
        </w:rPr>
      </w:pPr>
      <w:r w:rsidRPr="00FE1ACF">
        <w:rPr>
          <w:rFonts w:ascii="Times New Roman" w:hAnsi="Times New Roman" w:cs="Times New Roman"/>
          <w:sz w:val="28"/>
          <w:szCs w:val="28"/>
        </w:rPr>
        <w:t>- условия и порядок прекращения действия соглашения, в том числе досрочного.</w:t>
      </w: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026DF3">
      <w:pPr>
        <w:pStyle w:val="a3"/>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026DF3" w:rsidRDefault="00026DF3" w:rsidP="00445836">
      <w:pPr>
        <w:pStyle w:val="a3"/>
        <w:ind w:left="6237"/>
        <w:rPr>
          <w:rFonts w:ascii="Times New Roman" w:hAnsi="Times New Roman" w:cs="Times New Roman"/>
        </w:rPr>
      </w:pPr>
    </w:p>
    <w:p w:rsidR="00E64FEE" w:rsidRDefault="002C7C9A" w:rsidP="00E64FEE">
      <w:pPr>
        <w:shd w:val="clear" w:color="auto" w:fill="FFFFFF"/>
        <w:spacing w:before="75" w:after="0" w:line="240" w:lineRule="atLeast"/>
        <w:ind w:left="6096"/>
        <w:jc w:val="both"/>
        <w:rPr>
          <w:rFonts w:ascii="Times New Roman" w:hAnsi="Times New Roman" w:cs="Times New Roman"/>
          <w:sz w:val="28"/>
          <w:szCs w:val="28"/>
        </w:rPr>
      </w:pPr>
      <w:r w:rsidRPr="002C7C9A">
        <w:rPr>
          <w:rFonts w:ascii="Times New Roman" w:hAnsi="Times New Roman" w:cs="Times New Roman"/>
          <w:sz w:val="28"/>
          <w:szCs w:val="28"/>
        </w:rPr>
        <w:lastRenderedPageBreak/>
        <w:t xml:space="preserve">Приложение № 2 к решению Совета депутатов </w:t>
      </w:r>
      <w:r w:rsidR="00E64FEE">
        <w:rPr>
          <w:rFonts w:ascii="Times New Roman" w:hAnsi="Times New Roman" w:cs="Times New Roman"/>
          <w:sz w:val="28"/>
          <w:szCs w:val="28"/>
        </w:rPr>
        <w:t>Вязьма-Брянского</w:t>
      </w:r>
      <w:r w:rsidRPr="002C7C9A">
        <w:rPr>
          <w:rFonts w:ascii="Times New Roman" w:hAnsi="Times New Roman" w:cs="Times New Roman"/>
          <w:sz w:val="28"/>
          <w:szCs w:val="28"/>
        </w:rPr>
        <w:t xml:space="preserve"> сельского поселения Вяземского района </w:t>
      </w:r>
      <w:r w:rsidR="00E64FEE">
        <w:rPr>
          <w:rFonts w:ascii="Times New Roman" w:hAnsi="Times New Roman" w:cs="Times New Roman"/>
          <w:sz w:val="28"/>
          <w:szCs w:val="28"/>
        </w:rPr>
        <w:t>Смоленской области</w:t>
      </w:r>
    </w:p>
    <w:p w:rsidR="002C7C9A" w:rsidRPr="002C7C9A" w:rsidRDefault="00AF589B" w:rsidP="00E64FEE">
      <w:pPr>
        <w:shd w:val="clear" w:color="auto" w:fill="FFFFFF"/>
        <w:spacing w:before="75" w:after="0" w:line="240" w:lineRule="atLeast"/>
        <w:ind w:left="6096"/>
        <w:rPr>
          <w:rFonts w:ascii="Times New Roman" w:hAnsi="Times New Roman" w:cs="Times New Roman"/>
          <w:sz w:val="28"/>
          <w:szCs w:val="28"/>
        </w:rPr>
      </w:pPr>
      <w:r>
        <w:rPr>
          <w:rFonts w:ascii="Times New Roman" w:hAnsi="Times New Roman" w:cs="Times New Roman"/>
          <w:sz w:val="28"/>
          <w:szCs w:val="28"/>
        </w:rPr>
        <w:t xml:space="preserve">от </w:t>
      </w:r>
      <w:r w:rsidR="00A62479">
        <w:rPr>
          <w:rFonts w:ascii="Times New Roman" w:hAnsi="Times New Roman" w:cs="Times New Roman"/>
          <w:sz w:val="28"/>
          <w:szCs w:val="28"/>
        </w:rPr>
        <w:t xml:space="preserve">13.12.2019 № 38 </w:t>
      </w:r>
    </w:p>
    <w:p w:rsidR="001D7A12" w:rsidRDefault="001D7A12" w:rsidP="001D7A12">
      <w:pPr>
        <w:shd w:val="clear" w:color="auto" w:fill="FFFFFF"/>
        <w:spacing w:before="75" w:after="0" w:line="240" w:lineRule="atLeast"/>
        <w:ind w:firstLine="851"/>
        <w:jc w:val="center"/>
        <w:rPr>
          <w:rFonts w:ascii="Times New Roman" w:hAnsi="Times New Roman"/>
          <w:b/>
          <w:sz w:val="28"/>
          <w:szCs w:val="28"/>
        </w:rPr>
      </w:pPr>
    </w:p>
    <w:p w:rsidR="00D3534D" w:rsidRPr="002C7C9A" w:rsidRDefault="002C7C9A" w:rsidP="001D7A12">
      <w:pPr>
        <w:shd w:val="clear" w:color="auto" w:fill="FFFFFF"/>
        <w:spacing w:before="75" w:after="0" w:line="240" w:lineRule="atLeast"/>
        <w:ind w:firstLine="851"/>
        <w:jc w:val="center"/>
        <w:rPr>
          <w:rFonts w:ascii="Times New Roman" w:hAnsi="Times New Roman"/>
          <w:b/>
          <w:sz w:val="28"/>
          <w:szCs w:val="28"/>
        </w:rPr>
      </w:pPr>
      <w:r>
        <w:rPr>
          <w:rFonts w:ascii="Times New Roman" w:hAnsi="Times New Roman"/>
          <w:b/>
          <w:sz w:val="28"/>
          <w:szCs w:val="28"/>
        </w:rPr>
        <w:t xml:space="preserve">Методика расчета объемов межбюджетных трансфертов, предоставляемых из бюджета </w:t>
      </w:r>
      <w:r w:rsidR="00EC1571">
        <w:rPr>
          <w:rFonts w:ascii="Times New Roman" w:hAnsi="Times New Roman"/>
          <w:b/>
          <w:sz w:val="28"/>
          <w:szCs w:val="28"/>
        </w:rPr>
        <w:t>Вязьма - Брянского</w:t>
      </w:r>
      <w:r>
        <w:rPr>
          <w:rFonts w:ascii="Times New Roman" w:hAnsi="Times New Roman"/>
          <w:b/>
          <w:sz w:val="28"/>
          <w:szCs w:val="28"/>
        </w:rPr>
        <w:t xml:space="preserve"> сельского поселения Вяземского района Смоленской области</w:t>
      </w:r>
      <w:r w:rsidR="001D7A12">
        <w:rPr>
          <w:rFonts w:ascii="Times New Roman" w:hAnsi="Times New Roman"/>
          <w:b/>
          <w:sz w:val="28"/>
          <w:szCs w:val="28"/>
        </w:rPr>
        <w:t xml:space="preserve"> бюджету муниципального образования «Вяземский район» Смоленской области на осуществление части полномочий по организации исполнения бюджета поселения</w:t>
      </w:r>
    </w:p>
    <w:p w:rsidR="00445836" w:rsidRPr="00445836" w:rsidRDefault="00445836" w:rsidP="00445836">
      <w:pPr>
        <w:shd w:val="clear" w:color="auto" w:fill="FFFFFF"/>
        <w:spacing w:before="75" w:after="0" w:line="240" w:lineRule="auto"/>
        <w:jc w:val="center"/>
        <w:rPr>
          <w:rFonts w:ascii="Times New Roman" w:hAnsi="Times New Roman"/>
          <w:b/>
          <w:sz w:val="28"/>
        </w:rPr>
      </w:pPr>
    </w:p>
    <w:p w:rsidR="00880C4B" w:rsidRPr="00880C4B" w:rsidRDefault="00880C4B" w:rsidP="00880C4B">
      <w:pPr>
        <w:shd w:val="clear" w:color="auto" w:fill="FFFFFF"/>
        <w:spacing w:before="75" w:after="0" w:line="240" w:lineRule="atLeast"/>
        <w:jc w:val="center"/>
        <w:rPr>
          <w:rFonts w:ascii="Arial" w:eastAsia="Times New Roman" w:hAnsi="Arial" w:cs="Arial"/>
          <w:color w:val="444444"/>
          <w:sz w:val="20"/>
          <w:szCs w:val="20"/>
          <w:lang w:eastAsia="ru-RU"/>
        </w:rPr>
      </w:pPr>
    </w:p>
    <w:p w:rsidR="00880C4B" w:rsidRPr="00804ECA" w:rsidRDefault="00880C4B" w:rsidP="009D2DCA">
      <w:pPr>
        <w:pStyle w:val="a3"/>
        <w:ind w:right="-1" w:firstLine="709"/>
        <w:jc w:val="both"/>
        <w:rPr>
          <w:rFonts w:ascii="Times New Roman" w:hAnsi="Times New Roman"/>
          <w:sz w:val="28"/>
        </w:rPr>
      </w:pPr>
      <w:r w:rsidRPr="00804ECA">
        <w:rPr>
          <w:rFonts w:ascii="Times New Roman" w:hAnsi="Times New Roman"/>
          <w:sz w:val="28"/>
        </w:rPr>
        <w:t xml:space="preserve">1. Методика </w:t>
      </w:r>
      <w:r w:rsidR="0098073E" w:rsidRPr="0098073E">
        <w:rPr>
          <w:rFonts w:ascii="Times New Roman" w:hAnsi="Times New Roman"/>
          <w:sz w:val="28"/>
        </w:rPr>
        <w:t xml:space="preserve">расчета объемов межбюджетных трансфертов, передаваемых из бюджета </w:t>
      </w:r>
      <w:r w:rsidR="00EC1571">
        <w:rPr>
          <w:rFonts w:ascii="Times New Roman" w:hAnsi="Times New Roman"/>
          <w:sz w:val="28"/>
        </w:rPr>
        <w:t>Вязьма-Брянского</w:t>
      </w:r>
      <w:r w:rsidR="0098073E" w:rsidRPr="0098073E">
        <w:rPr>
          <w:rFonts w:ascii="Times New Roman" w:hAnsi="Times New Roman"/>
          <w:sz w:val="28"/>
        </w:rPr>
        <w:t xml:space="preserve"> сельского поселения Вяземского района Смоленской области в бюджет </w:t>
      </w:r>
      <w:r w:rsidR="001D7A12">
        <w:rPr>
          <w:rFonts w:ascii="Times New Roman" w:hAnsi="Times New Roman"/>
          <w:sz w:val="28"/>
        </w:rPr>
        <w:t>муниципального образования «Вяземский район»</w:t>
      </w:r>
      <w:r w:rsidR="0098073E" w:rsidRPr="0098073E">
        <w:rPr>
          <w:rFonts w:ascii="Times New Roman" w:hAnsi="Times New Roman"/>
          <w:sz w:val="28"/>
        </w:rPr>
        <w:t xml:space="preserve"> Смоленской области на осуществление </w:t>
      </w:r>
      <w:r w:rsidR="001D7A12">
        <w:rPr>
          <w:rFonts w:ascii="Times New Roman" w:hAnsi="Times New Roman"/>
          <w:sz w:val="28"/>
        </w:rPr>
        <w:t xml:space="preserve">части </w:t>
      </w:r>
      <w:r w:rsidR="0098073E" w:rsidRPr="0098073E">
        <w:rPr>
          <w:rFonts w:ascii="Times New Roman" w:hAnsi="Times New Roman"/>
          <w:sz w:val="28"/>
        </w:rPr>
        <w:t xml:space="preserve">полномочий по </w:t>
      </w:r>
      <w:r w:rsidR="001D7A12">
        <w:rPr>
          <w:rFonts w:ascii="Times New Roman" w:hAnsi="Times New Roman"/>
          <w:sz w:val="28"/>
        </w:rPr>
        <w:t xml:space="preserve">организации исполнения бюджета поселения </w:t>
      </w:r>
      <w:r w:rsidR="00E64FEE">
        <w:rPr>
          <w:rFonts w:ascii="Times New Roman" w:hAnsi="Times New Roman"/>
          <w:sz w:val="28"/>
        </w:rPr>
        <w:t>(далее – Методика)</w:t>
      </w:r>
      <w:r w:rsidRPr="00804ECA">
        <w:rPr>
          <w:rFonts w:ascii="Times New Roman" w:hAnsi="Times New Roman"/>
          <w:sz w:val="28"/>
        </w:rPr>
        <w:t xml:space="preserve"> определяет цели предоставления и порядок расчета объемов межбюджетных трансфертов, передаваемых из бюджет</w:t>
      </w:r>
      <w:r w:rsidR="00804ECA" w:rsidRPr="00804ECA">
        <w:rPr>
          <w:rFonts w:ascii="Times New Roman" w:hAnsi="Times New Roman"/>
          <w:sz w:val="28"/>
        </w:rPr>
        <w:t>а</w:t>
      </w:r>
      <w:r w:rsidR="001D7A12">
        <w:rPr>
          <w:rFonts w:ascii="Times New Roman" w:hAnsi="Times New Roman"/>
          <w:sz w:val="28"/>
        </w:rPr>
        <w:t xml:space="preserve"> </w:t>
      </w:r>
      <w:r w:rsidR="00EC1571">
        <w:rPr>
          <w:rFonts w:ascii="Times New Roman" w:hAnsi="Times New Roman"/>
          <w:sz w:val="28"/>
        </w:rPr>
        <w:t>Вязьма - Брянского</w:t>
      </w:r>
      <w:r w:rsidR="00804ECA" w:rsidRPr="00007BD6">
        <w:rPr>
          <w:rFonts w:ascii="Times New Roman" w:hAnsi="Times New Roman"/>
          <w:sz w:val="28"/>
        </w:rPr>
        <w:t xml:space="preserve"> сельского поселения Вяземского района Смоленской области </w:t>
      </w:r>
      <w:r w:rsidR="00804ECA">
        <w:rPr>
          <w:rFonts w:ascii="Times New Roman" w:hAnsi="Times New Roman"/>
          <w:sz w:val="28"/>
        </w:rPr>
        <w:t xml:space="preserve">(далее - поселения) </w:t>
      </w:r>
      <w:r w:rsidR="00804ECA" w:rsidRPr="00007BD6">
        <w:rPr>
          <w:rFonts w:ascii="Times New Roman" w:hAnsi="Times New Roman"/>
          <w:sz w:val="28"/>
        </w:rPr>
        <w:t xml:space="preserve">в бюджет </w:t>
      </w:r>
      <w:r w:rsidR="001D7A12" w:rsidRPr="001D7A12">
        <w:rPr>
          <w:rFonts w:ascii="Times New Roman" w:hAnsi="Times New Roman"/>
          <w:sz w:val="28"/>
        </w:rPr>
        <w:t>муниципальног</w:t>
      </w:r>
      <w:r w:rsidR="001D7A12">
        <w:rPr>
          <w:rFonts w:ascii="Times New Roman" w:hAnsi="Times New Roman"/>
          <w:sz w:val="28"/>
        </w:rPr>
        <w:t>о образования «Вяземский район» С</w:t>
      </w:r>
      <w:r w:rsidR="00804ECA" w:rsidRPr="00007BD6">
        <w:rPr>
          <w:rFonts w:ascii="Times New Roman" w:hAnsi="Times New Roman"/>
          <w:sz w:val="28"/>
        </w:rPr>
        <w:t>моленской области</w:t>
      </w:r>
      <w:r w:rsidRPr="00804ECA">
        <w:rPr>
          <w:rFonts w:ascii="Times New Roman" w:hAnsi="Times New Roman"/>
          <w:sz w:val="28"/>
        </w:rPr>
        <w:t xml:space="preserve"> (далее – межбюджетные трансферты) в случае передачи </w:t>
      </w:r>
      <w:r w:rsidR="001D7A12">
        <w:rPr>
          <w:rFonts w:ascii="Times New Roman" w:hAnsi="Times New Roman"/>
          <w:sz w:val="28"/>
        </w:rPr>
        <w:t xml:space="preserve">части </w:t>
      </w:r>
      <w:r w:rsidRPr="00804ECA">
        <w:rPr>
          <w:rFonts w:ascii="Times New Roman" w:hAnsi="Times New Roman"/>
          <w:sz w:val="28"/>
        </w:rPr>
        <w:t xml:space="preserve">полномочий </w:t>
      </w:r>
      <w:r w:rsidR="001D7A12" w:rsidRPr="001D7A12">
        <w:rPr>
          <w:rFonts w:ascii="Times New Roman" w:hAnsi="Times New Roman"/>
          <w:sz w:val="28"/>
        </w:rPr>
        <w:t>по организации исполнения бюджета поселения</w:t>
      </w:r>
      <w:r w:rsidR="001D7A12">
        <w:rPr>
          <w:rFonts w:ascii="Times New Roman" w:hAnsi="Times New Roman"/>
          <w:sz w:val="28"/>
        </w:rPr>
        <w:t>.</w:t>
      </w:r>
    </w:p>
    <w:p w:rsidR="00880C4B" w:rsidRPr="00804ECA" w:rsidRDefault="00880C4B" w:rsidP="00007BD6">
      <w:pPr>
        <w:shd w:val="clear" w:color="auto" w:fill="FFFFFF"/>
        <w:spacing w:before="75" w:after="0" w:line="240" w:lineRule="auto"/>
        <w:ind w:firstLine="709"/>
        <w:jc w:val="both"/>
        <w:rPr>
          <w:rFonts w:ascii="Times New Roman" w:hAnsi="Times New Roman"/>
          <w:sz w:val="28"/>
        </w:rPr>
      </w:pPr>
      <w:r w:rsidRPr="00804ECA">
        <w:rPr>
          <w:rFonts w:ascii="Times New Roman" w:hAnsi="Times New Roman"/>
          <w:sz w:val="28"/>
        </w:rPr>
        <w:t xml:space="preserve">2. Межбюджетные трансферты предоставляются в целях финансового обеспечения деятельности </w:t>
      </w:r>
      <w:r w:rsidR="00F703D6">
        <w:rPr>
          <w:rFonts w:ascii="Times New Roman" w:hAnsi="Times New Roman"/>
          <w:sz w:val="28"/>
        </w:rPr>
        <w:t>финансового управления Администрации</w:t>
      </w:r>
      <w:r w:rsidR="001D7A12">
        <w:rPr>
          <w:rFonts w:ascii="Times New Roman" w:hAnsi="Times New Roman"/>
          <w:sz w:val="28"/>
        </w:rPr>
        <w:t xml:space="preserve"> муниципального образования</w:t>
      </w:r>
      <w:r w:rsidR="00804ECA" w:rsidRPr="00804ECA">
        <w:rPr>
          <w:rFonts w:ascii="Times New Roman" w:hAnsi="Times New Roman"/>
          <w:sz w:val="28"/>
        </w:rPr>
        <w:t xml:space="preserve"> «Вяземский район» Смоленской области</w:t>
      </w:r>
      <w:r w:rsidR="001D7A12">
        <w:rPr>
          <w:rFonts w:ascii="Times New Roman" w:hAnsi="Times New Roman"/>
          <w:sz w:val="28"/>
        </w:rPr>
        <w:t>,</w:t>
      </w:r>
      <w:r w:rsidR="00804ECA" w:rsidRPr="00804ECA">
        <w:rPr>
          <w:rFonts w:ascii="Times New Roman" w:hAnsi="Times New Roman"/>
          <w:sz w:val="28"/>
        </w:rPr>
        <w:t xml:space="preserve"> </w:t>
      </w:r>
      <w:r w:rsidRPr="00804ECA">
        <w:rPr>
          <w:rFonts w:ascii="Times New Roman" w:hAnsi="Times New Roman"/>
          <w:sz w:val="28"/>
        </w:rPr>
        <w:t xml:space="preserve">в связи с осуществлением </w:t>
      </w:r>
      <w:r w:rsidR="00F82B8C" w:rsidRPr="00F82B8C">
        <w:rPr>
          <w:rFonts w:ascii="Times New Roman" w:hAnsi="Times New Roman"/>
          <w:sz w:val="28"/>
        </w:rPr>
        <w:t xml:space="preserve">исполнения расходной части местного бюджета </w:t>
      </w:r>
      <w:r w:rsidR="00F703D6" w:rsidRPr="00F82B8C">
        <w:rPr>
          <w:rFonts w:ascii="Times New Roman" w:hAnsi="Times New Roman"/>
          <w:sz w:val="28"/>
        </w:rPr>
        <w:t>по кассовому обслуживанию, контроля за исполнением</w:t>
      </w:r>
      <w:r w:rsidR="001D7A12">
        <w:rPr>
          <w:rFonts w:ascii="Times New Roman" w:hAnsi="Times New Roman"/>
          <w:sz w:val="28"/>
        </w:rPr>
        <w:t xml:space="preserve"> </w:t>
      </w:r>
      <w:r w:rsidRPr="00804ECA">
        <w:rPr>
          <w:rFonts w:ascii="Times New Roman" w:hAnsi="Times New Roman"/>
          <w:sz w:val="28"/>
        </w:rPr>
        <w:t>в рамках переданных полномочий поселени</w:t>
      </w:r>
      <w:r w:rsidR="00804ECA">
        <w:rPr>
          <w:rFonts w:ascii="Times New Roman" w:hAnsi="Times New Roman"/>
          <w:sz w:val="28"/>
        </w:rPr>
        <w:t>я</w:t>
      </w:r>
      <w:r w:rsidRPr="00804ECA">
        <w:rPr>
          <w:rFonts w:ascii="Times New Roman" w:hAnsi="Times New Roman"/>
          <w:sz w:val="28"/>
        </w:rPr>
        <w:t>.</w:t>
      </w:r>
    </w:p>
    <w:p w:rsidR="003A624F" w:rsidRPr="00880C4B" w:rsidRDefault="00880C4B" w:rsidP="003A624F">
      <w:pPr>
        <w:shd w:val="clear" w:color="auto" w:fill="FFFFFF"/>
        <w:spacing w:before="75" w:after="75" w:line="240" w:lineRule="auto"/>
        <w:ind w:firstLine="709"/>
        <w:jc w:val="both"/>
        <w:rPr>
          <w:rFonts w:ascii="Arial" w:eastAsia="Times New Roman" w:hAnsi="Arial" w:cs="Arial"/>
          <w:color w:val="444444"/>
          <w:sz w:val="20"/>
          <w:szCs w:val="20"/>
          <w:lang w:eastAsia="ru-RU"/>
        </w:rPr>
      </w:pPr>
      <w:r w:rsidRPr="00804ECA">
        <w:rPr>
          <w:rFonts w:ascii="Times New Roman" w:hAnsi="Times New Roman"/>
          <w:sz w:val="28"/>
        </w:rPr>
        <w:t>3. Объемы межбюджетных трансфертов, предоставляемых из бюджет</w:t>
      </w:r>
      <w:r w:rsidR="00804ECA" w:rsidRPr="00804ECA">
        <w:rPr>
          <w:rFonts w:ascii="Times New Roman" w:hAnsi="Times New Roman"/>
          <w:sz w:val="28"/>
        </w:rPr>
        <w:t>а</w:t>
      </w:r>
      <w:r w:rsidRPr="00804ECA">
        <w:rPr>
          <w:rFonts w:ascii="Times New Roman" w:hAnsi="Times New Roman"/>
          <w:sz w:val="28"/>
        </w:rPr>
        <w:t xml:space="preserve"> поселени</w:t>
      </w:r>
      <w:r w:rsidR="00804ECA" w:rsidRPr="00804ECA">
        <w:rPr>
          <w:rFonts w:ascii="Times New Roman" w:hAnsi="Times New Roman"/>
          <w:sz w:val="28"/>
        </w:rPr>
        <w:t>я</w:t>
      </w:r>
      <w:r w:rsidRPr="00804ECA">
        <w:rPr>
          <w:rFonts w:ascii="Times New Roman" w:hAnsi="Times New Roman"/>
          <w:sz w:val="28"/>
        </w:rPr>
        <w:t xml:space="preserve"> в бюджет муниципального района, определя</w:t>
      </w:r>
      <w:r w:rsidR="003A624F">
        <w:rPr>
          <w:rFonts w:ascii="Times New Roman" w:hAnsi="Times New Roman"/>
          <w:sz w:val="28"/>
        </w:rPr>
        <w:t>ю</w:t>
      </w:r>
      <w:r w:rsidRPr="00804ECA">
        <w:rPr>
          <w:rFonts w:ascii="Times New Roman" w:hAnsi="Times New Roman"/>
          <w:sz w:val="28"/>
        </w:rPr>
        <w:t xml:space="preserve">тся </w:t>
      </w:r>
      <w:r w:rsidR="003A624F" w:rsidRPr="002B0B38">
        <w:rPr>
          <w:rFonts w:ascii="Times New Roman" w:hAnsi="Times New Roman"/>
          <w:sz w:val="28"/>
        </w:rPr>
        <w:t>по следующей формуле:</w:t>
      </w:r>
    </w:p>
    <w:p w:rsidR="003A624F" w:rsidRPr="00EA7903" w:rsidRDefault="003A624F" w:rsidP="003A624F">
      <w:pPr>
        <w:shd w:val="clear" w:color="auto" w:fill="FFFFFF"/>
        <w:spacing w:before="75" w:after="75" w:line="240" w:lineRule="auto"/>
        <w:ind w:firstLine="709"/>
        <w:jc w:val="center"/>
        <w:rPr>
          <w:rFonts w:ascii="Times New Roman" w:hAnsi="Times New Roman"/>
          <w:sz w:val="28"/>
        </w:rPr>
      </w:pPr>
      <w:r w:rsidRPr="00EA7903">
        <w:rPr>
          <w:rFonts w:ascii="Times New Roman" w:hAnsi="Times New Roman"/>
          <w:sz w:val="28"/>
        </w:rPr>
        <w:t xml:space="preserve">ОМТ = </w:t>
      </w:r>
      <w:r w:rsidR="00EF47F6">
        <w:rPr>
          <w:rFonts w:ascii="Times New Roman" w:hAnsi="Times New Roman"/>
          <w:sz w:val="28"/>
        </w:rPr>
        <w:t>СЗМЗ</w:t>
      </w:r>
      <w:r w:rsidR="00BD68F0">
        <w:rPr>
          <w:rFonts w:ascii="Times New Roman" w:hAnsi="Times New Roman"/>
          <w:sz w:val="28"/>
        </w:rPr>
        <w:t>+РТ</w:t>
      </w:r>
      <w:r w:rsidRPr="00EA7903">
        <w:rPr>
          <w:rFonts w:ascii="Times New Roman" w:hAnsi="Times New Roman"/>
          <w:sz w:val="28"/>
        </w:rPr>
        <w:t>,</w:t>
      </w:r>
    </w:p>
    <w:p w:rsidR="003A624F" w:rsidRPr="00EA7903" w:rsidRDefault="003A624F" w:rsidP="003A624F">
      <w:pPr>
        <w:shd w:val="clear" w:color="auto" w:fill="FFFFFF"/>
        <w:spacing w:before="75" w:after="75" w:line="240" w:lineRule="auto"/>
        <w:ind w:firstLine="709"/>
        <w:jc w:val="both"/>
        <w:rPr>
          <w:rFonts w:ascii="Times New Roman" w:hAnsi="Times New Roman"/>
          <w:sz w:val="28"/>
        </w:rPr>
      </w:pPr>
      <w:r w:rsidRPr="00EA7903">
        <w:rPr>
          <w:rFonts w:ascii="Times New Roman" w:hAnsi="Times New Roman"/>
          <w:sz w:val="28"/>
        </w:rPr>
        <w:t>где ОМТ – объем межбюджетного трансферта, предоставляемый из бюджета поселения, округленный до целых тысяч рублей;</w:t>
      </w:r>
    </w:p>
    <w:p w:rsidR="00EF47F6" w:rsidRDefault="00EF47F6" w:rsidP="001D7A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rPr>
        <w:t>СЗ</w:t>
      </w:r>
      <w:r w:rsidR="003A624F">
        <w:rPr>
          <w:rFonts w:ascii="Times New Roman" w:hAnsi="Times New Roman"/>
          <w:sz w:val="28"/>
        </w:rPr>
        <w:t>М</w:t>
      </w:r>
      <w:r>
        <w:rPr>
          <w:rFonts w:ascii="Times New Roman" w:hAnsi="Times New Roman"/>
          <w:sz w:val="28"/>
        </w:rPr>
        <w:t>З</w:t>
      </w:r>
      <w:r w:rsidR="003A624F">
        <w:rPr>
          <w:rFonts w:ascii="Times New Roman" w:hAnsi="Times New Roman"/>
          <w:sz w:val="28"/>
        </w:rPr>
        <w:t xml:space="preserve"> – </w:t>
      </w:r>
      <w:r>
        <w:rPr>
          <w:rFonts w:ascii="Times New Roman" w:hAnsi="Times New Roman" w:cs="Times New Roman"/>
          <w:sz w:val="28"/>
          <w:szCs w:val="28"/>
        </w:rPr>
        <w:t>сумма всех затраченных материальных запасов (канцелярские товары (бумага, файлы, скобы, скрепки), картридж (тонер).</w:t>
      </w:r>
    </w:p>
    <w:p w:rsidR="001D7A12" w:rsidRDefault="00BD68F0" w:rsidP="001D7A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РТ – расходы на ремонт </w:t>
      </w:r>
      <w:r w:rsidR="00FF5F00">
        <w:rPr>
          <w:rFonts w:ascii="Times New Roman" w:hAnsi="Times New Roman" w:cs="Times New Roman"/>
          <w:sz w:val="28"/>
          <w:szCs w:val="28"/>
        </w:rPr>
        <w:t>орг</w:t>
      </w:r>
      <w:r w:rsidR="001C1D20">
        <w:rPr>
          <w:rFonts w:ascii="Times New Roman" w:hAnsi="Times New Roman" w:cs="Times New Roman"/>
          <w:sz w:val="28"/>
          <w:szCs w:val="28"/>
        </w:rPr>
        <w:t>техники</w:t>
      </w:r>
      <w:r w:rsidR="001D7A12">
        <w:rPr>
          <w:rFonts w:ascii="Times New Roman" w:hAnsi="Times New Roman" w:cs="Times New Roman"/>
          <w:sz w:val="28"/>
          <w:szCs w:val="28"/>
        </w:rPr>
        <w:t xml:space="preserve">. </w:t>
      </w:r>
    </w:p>
    <w:p w:rsidR="00880C4B" w:rsidRDefault="001D7A12" w:rsidP="00EC1571">
      <w:pPr>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4. </w:t>
      </w:r>
      <w:r w:rsidR="00642DA5" w:rsidRPr="00642DA5">
        <w:rPr>
          <w:rFonts w:ascii="Times New Roman" w:hAnsi="Times New Roman"/>
          <w:sz w:val="28"/>
        </w:rPr>
        <w:t>Об</w:t>
      </w:r>
      <w:r w:rsidR="00880C4B" w:rsidRPr="00642DA5">
        <w:rPr>
          <w:rFonts w:ascii="Times New Roman" w:hAnsi="Times New Roman"/>
          <w:sz w:val="28"/>
        </w:rPr>
        <w:t>ъем предоставляемых из бюджет</w:t>
      </w:r>
      <w:r w:rsidR="00804ECA" w:rsidRPr="00642DA5">
        <w:rPr>
          <w:rFonts w:ascii="Times New Roman" w:hAnsi="Times New Roman"/>
          <w:sz w:val="28"/>
        </w:rPr>
        <w:t>а</w:t>
      </w:r>
      <w:r w:rsidR="00880C4B" w:rsidRPr="00642DA5">
        <w:rPr>
          <w:rFonts w:ascii="Times New Roman" w:hAnsi="Times New Roman"/>
          <w:sz w:val="28"/>
        </w:rPr>
        <w:t xml:space="preserve"> поселени</w:t>
      </w:r>
      <w:r w:rsidR="00804ECA" w:rsidRPr="00642DA5">
        <w:rPr>
          <w:rFonts w:ascii="Times New Roman" w:hAnsi="Times New Roman"/>
          <w:sz w:val="28"/>
        </w:rPr>
        <w:t>я</w:t>
      </w:r>
      <w:r w:rsidR="00880C4B" w:rsidRPr="00642DA5">
        <w:rPr>
          <w:rFonts w:ascii="Times New Roman" w:hAnsi="Times New Roman"/>
          <w:sz w:val="28"/>
        </w:rPr>
        <w:t xml:space="preserve"> в бюджет </w:t>
      </w:r>
      <w:r w:rsidR="00642DA5" w:rsidRPr="00642DA5">
        <w:rPr>
          <w:rFonts w:ascii="Times New Roman" w:hAnsi="Times New Roman"/>
          <w:sz w:val="28"/>
        </w:rPr>
        <w:t>Вяземского района Смоленской области</w:t>
      </w:r>
      <w:r w:rsidR="00880C4B" w:rsidRPr="00642DA5">
        <w:rPr>
          <w:rFonts w:ascii="Times New Roman" w:hAnsi="Times New Roman"/>
          <w:sz w:val="28"/>
        </w:rPr>
        <w:t xml:space="preserve"> межбюджетных трансфертов может быть увеличен в порядке, о</w:t>
      </w:r>
      <w:r w:rsidR="00EC1571">
        <w:rPr>
          <w:rFonts w:ascii="Times New Roman" w:hAnsi="Times New Roman"/>
          <w:sz w:val="28"/>
        </w:rPr>
        <w:t>пределенном настоящей Методикой</w:t>
      </w:r>
    </w:p>
    <w:p w:rsidR="009729A2" w:rsidRDefault="009729A2" w:rsidP="00EC1571">
      <w:pPr>
        <w:autoSpaceDE w:val="0"/>
        <w:autoSpaceDN w:val="0"/>
        <w:adjustRightInd w:val="0"/>
        <w:spacing w:after="0" w:line="240" w:lineRule="auto"/>
        <w:ind w:firstLine="709"/>
        <w:jc w:val="both"/>
        <w:rPr>
          <w:rFonts w:ascii="Times New Roman" w:hAnsi="Times New Roman"/>
          <w:sz w:val="28"/>
        </w:rPr>
      </w:pPr>
    </w:p>
    <w:p w:rsidR="009729A2" w:rsidRDefault="009729A2" w:rsidP="00EC1571">
      <w:pPr>
        <w:autoSpaceDE w:val="0"/>
        <w:autoSpaceDN w:val="0"/>
        <w:adjustRightInd w:val="0"/>
        <w:spacing w:after="0" w:line="240" w:lineRule="auto"/>
        <w:ind w:firstLine="709"/>
        <w:jc w:val="both"/>
        <w:rPr>
          <w:rFonts w:ascii="Times New Roman" w:hAnsi="Times New Roman"/>
          <w:sz w:val="28"/>
        </w:rPr>
      </w:pPr>
    </w:p>
    <w:tbl>
      <w:tblPr>
        <w:tblStyle w:val="a9"/>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9729A2" w:rsidRPr="009729A2" w:rsidTr="00D41BFB">
        <w:tc>
          <w:tcPr>
            <w:tcW w:w="9629" w:type="dxa"/>
          </w:tcPr>
          <w:p w:rsidR="009729A2" w:rsidRPr="009729A2" w:rsidRDefault="009729A2" w:rsidP="009729A2">
            <w:pPr>
              <w:autoSpaceDE w:val="0"/>
              <w:autoSpaceDN w:val="0"/>
              <w:adjustRightInd w:val="0"/>
              <w:ind w:firstLine="709"/>
              <w:jc w:val="both"/>
              <w:rPr>
                <w:rFonts w:ascii="Times New Roman" w:hAnsi="Times New Roman"/>
                <w:sz w:val="28"/>
              </w:rPr>
            </w:pPr>
            <w:r w:rsidRPr="009729A2">
              <w:rPr>
                <w:rFonts w:ascii="Times New Roman" w:hAnsi="Times New Roman"/>
                <w:sz w:val="28"/>
              </w:rPr>
              <w:t xml:space="preserve">Приложение № 3 </w:t>
            </w:r>
          </w:p>
          <w:p w:rsidR="009729A2" w:rsidRPr="009729A2" w:rsidRDefault="009729A2" w:rsidP="009729A2">
            <w:pPr>
              <w:autoSpaceDE w:val="0"/>
              <w:autoSpaceDN w:val="0"/>
              <w:adjustRightInd w:val="0"/>
              <w:ind w:firstLine="709"/>
              <w:jc w:val="both"/>
              <w:rPr>
                <w:rFonts w:ascii="Times New Roman" w:hAnsi="Times New Roman"/>
                <w:sz w:val="28"/>
              </w:rPr>
            </w:pPr>
            <w:r w:rsidRPr="009729A2">
              <w:rPr>
                <w:rFonts w:ascii="Times New Roman" w:hAnsi="Times New Roman"/>
                <w:sz w:val="28"/>
              </w:rPr>
              <w:t xml:space="preserve">к решению Совета депутатов Вязьма-Брянского сельского поселения Вяземского района Смоленской области  </w:t>
            </w:r>
          </w:p>
          <w:p w:rsidR="009729A2" w:rsidRPr="009729A2" w:rsidRDefault="009729A2" w:rsidP="009729A2">
            <w:pPr>
              <w:autoSpaceDE w:val="0"/>
              <w:autoSpaceDN w:val="0"/>
              <w:adjustRightInd w:val="0"/>
              <w:ind w:firstLine="709"/>
              <w:jc w:val="both"/>
              <w:rPr>
                <w:rFonts w:ascii="Times New Roman" w:hAnsi="Times New Roman"/>
                <w:sz w:val="28"/>
              </w:rPr>
            </w:pPr>
            <w:r w:rsidRPr="009729A2">
              <w:rPr>
                <w:rFonts w:ascii="Times New Roman" w:hAnsi="Times New Roman"/>
                <w:sz w:val="28"/>
              </w:rPr>
              <w:t xml:space="preserve">от13. 12. 2019 № 38 </w:t>
            </w:r>
          </w:p>
          <w:p w:rsidR="009729A2" w:rsidRPr="009729A2" w:rsidRDefault="009729A2" w:rsidP="009729A2">
            <w:pPr>
              <w:autoSpaceDE w:val="0"/>
              <w:autoSpaceDN w:val="0"/>
              <w:adjustRightInd w:val="0"/>
              <w:ind w:firstLine="709"/>
              <w:jc w:val="both"/>
              <w:rPr>
                <w:rFonts w:ascii="Times New Roman" w:hAnsi="Times New Roman"/>
                <w:sz w:val="28"/>
              </w:rPr>
            </w:pPr>
          </w:p>
        </w:tc>
      </w:tr>
    </w:tbl>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Соглашение</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 xml:space="preserve">о передаче части полномочий по </w:t>
      </w:r>
      <w:r w:rsidRPr="009729A2">
        <w:rPr>
          <w:rFonts w:ascii="Times New Roman" w:hAnsi="Times New Roman"/>
          <w:b/>
          <w:bCs/>
          <w:sz w:val="28"/>
        </w:rPr>
        <w:t>организации исполнения бюджета</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xml:space="preserve"> «___» _______________ 201_ г.</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Администрация Вязьма - Брянского сельского  поселения Вяземского района Смоленской области в лице Главы муниципального образования Вязьма-Брянского сельского поселения Вяземского района Смоленской области Шайторовой Валентины Павловны, действующего на основании Устава Вязьма-Брянского сельского поселения Вяземского района Смоленской области, с одной стороны, и Администрация муниципального образования «Вяземский район» Смоленской области, именуемая в дальнейшем Администрация района,  в лице Главы  муниципального образования «Вяземский район» Смоленской области Демидовой Инны Васильевны, действующего на основании Устава муниципального образования «Вяземский район» Смоленской области, с другой стороны, вместе именуемые в дальнейшем «Стороны»,  руководствуясь ст. 9, 142, 154 Бюджетного кодекса Российской Федерации, пунктом 4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заключили настоящее Соглашение о нижеследующем: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numPr>
          <w:ilvl w:val="0"/>
          <w:numId w:val="8"/>
        </w:numPr>
        <w:autoSpaceDE w:val="0"/>
        <w:autoSpaceDN w:val="0"/>
        <w:adjustRightInd w:val="0"/>
        <w:spacing w:after="0" w:line="240" w:lineRule="auto"/>
        <w:jc w:val="both"/>
        <w:rPr>
          <w:rFonts w:ascii="Times New Roman" w:hAnsi="Times New Roman"/>
          <w:b/>
          <w:sz w:val="28"/>
        </w:rPr>
      </w:pPr>
      <w:r w:rsidRPr="009729A2">
        <w:rPr>
          <w:rFonts w:ascii="Times New Roman" w:hAnsi="Times New Roman"/>
          <w:b/>
          <w:sz w:val="28"/>
        </w:rPr>
        <w:t>Предмет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r w:rsidRPr="009729A2">
        <w:rPr>
          <w:rFonts w:ascii="Times New Roman" w:hAnsi="Times New Roman"/>
          <w:sz w:val="28"/>
        </w:rPr>
        <w:t xml:space="preserve">1.1. Предметом настоящего Соглашения является передача части </w:t>
      </w:r>
      <w:r w:rsidRPr="009729A2">
        <w:rPr>
          <w:rFonts w:ascii="Times New Roman" w:hAnsi="Times New Roman"/>
          <w:bCs/>
          <w:sz w:val="28"/>
        </w:rPr>
        <w:t xml:space="preserve">полномочий по организации исполнения бюджета поселения. </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По настоящему соглашению Администрация Вязьма-Брянского сельского Поселения Вяземского района Смоленской области (далее – Администрация поселения) передает, а Администрация муниципального образования «Вяземский район» Смоленской области (далее – Администрация района) принимает следующие полномочия финансового органа:</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организация кассового обслуживания исполнения доходной и расходной части бюджета Поселения в соответствии с Бюджетным кодексом Российской Федерации, нормативными правовыми актами, регулирующими бюджетные правоотношения, принятые федеральными органами государственной власти Российской Федерации, органами государственной власти Смоленской области и Администрацией района в пределах своей компетенции, иными нормативными правовыми актами Российской Федерации;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lastRenderedPageBreak/>
        <w:t>- санкционирование расходов по обязательствам бюджета Поселения в пределах остатка на лицевом счете при казначейском обслуживании бюджета Поселения, осуществляемом УФК по Смоленской области на основании платежных поручений, передаваемых по электронным каналам связи с использованием средств криптографической защиты информации и электронной подписи;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контроль учета операций со средствами бюджета Поселения в соответствии с Единым планом счетов бухгалтерского учёта, утверждённого приказом Минфина РФ от 01.12.2010г. № 157Н и инструкцией по применению плана счетов бухгалтерского учёта, утверждённой приказом Минфина РФ № 162Н от 06.12.2010г;</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контроль составления и сдачи отчетности в соответствии со статьёй 154 Бюджетного кодекса Российской Федерации, Приказа Минфина России от 28 декабря 2010 г. № 191н «Об утверждении инструкции о порядке составления и предоставления годовой, квартальной, месячной отчётности об исполнении бюджетов бюджетной системы Российской Федерации».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1.2. Уполномоченным органом по исполнению Соглашения и осуществлению части полномочий по организации исполнения бюджета Поселения Администрация муниципального образования «Вяземский район» Смоленской области определяет финансовое управление Администрации МО «Вяземский район» Смоленской области (далее – финансовое управление).</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numPr>
          <w:ilvl w:val="0"/>
          <w:numId w:val="8"/>
        </w:numPr>
        <w:autoSpaceDE w:val="0"/>
        <w:autoSpaceDN w:val="0"/>
        <w:adjustRightInd w:val="0"/>
        <w:spacing w:after="0" w:line="240" w:lineRule="auto"/>
        <w:jc w:val="both"/>
        <w:rPr>
          <w:rFonts w:ascii="Times New Roman" w:hAnsi="Times New Roman"/>
          <w:b/>
          <w:sz w:val="28"/>
        </w:rPr>
      </w:pPr>
      <w:r w:rsidRPr="009729A2">
        <w:rPr>
          <w:rFonts w:ascii="Times New Roman" w:hAnsi="Times New Roman"/>
          <w:b/>
          <w:sz w:val="28"/>
        </w:rPr>
        <w:t>Права и обязанности сторон</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В целях реализации настоящего соглашения стороны имеют права и обязанности.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2.1. Финансовый управление имеет право:</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участвовать в формировании проекта бюджета Поселения совместно с Администрацией Поселения в соответствии с законодательством Российской Федерации, Смоленской области и нормативными правовыми актами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требовать соблюдения правильности оформления платежных документов на расходование средств;</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проверять платежные и иные документы (договоры, счета, сметы и др.), на основании которых приняты денежные обязательства по осуществлению расходов за счет средств бюджета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отказать в обработке платежного документа, если подтверждающий документ, подписи, оттиск печати на них будут признаны сомнительными;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получать по электронным каналам связи с использованием средств криптографической защиты информации от УФК по Смоленской области информацию по движению средств на лицевом счете бюджета Поселения согласно выписки из лицевого счета с признаком «02» на следующий рабочий день после совершения операций;</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контролировать своевременность зачисления и перечисления средств с лицевого счета с признаком «02» в соответствии с полученными выписками;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приостановить осуществление полномочий, предусмотренных настоящим соглашением, в случае невыполнения Поселением обязательств, предусмотренных п. 2.5.</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2.2. Финансовый управление обязано:</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lastRenderedPageBreak/>
        <w:t>- участвовать в составлении бюджетной росписи бюджета Поселения в разрезе действующих кодов бюджетной классификации;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кодов бюджетной классификации;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соблюдать порядок и регламент обмена электронными документами между УФК по Смоленской области и финансовым управлением Администрации МО «Вяземский район» Смоленской области по кассовому исполнению бюджета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отправлять в установленные регламентом сроки по электронным каналам связи с использованием средств криптографической защиты информации на УФК по Смоленской области платежные поручения для осуществления расхода по лицевому счету с признаком «02» бюджета Поселения с использованием электронной подписи Управления финансов;</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отправлять в установленные регламентом сроки по электронным каналам связи с использованием средств криптографической защиты информации на УФК по Смоленской области расходные расписания для осуществления перечисления с лицевого счета бюджета Поселения с признаком «02» на лицевой счет бюджета Поселения по учету федеральных денежных средств с признаком «03» с использованием электронной подписи финансового управления;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обеспечить загрузку выписки из лицевого счета с признаком «02» в систему «Бюджет-СМАРТ» на следующий рабочий день после совершения операций по счету Поселения при наличии движения средств на лицевом счете;</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обеспечить конфиденциальность операций по лицевым счетам Поселения в соответствии с действующим законодательством;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информировать получателей средств местного бюджета об изменении порядка исполнения бюджета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консультировать Администрацию Поселения по вопросам документооборота и вопросам, возникающим в процессе обслуживания.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2.3. Финансовый орган не несет ответственности: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по обязательствам администрации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за правильность содержащихся в расчетных документах сведений и арифметических расчетов;</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за обработку платежного поручения по подтверждающему документу с подложными подписями, подложной печатью или подложным текстом, если в установленном законом порядке не доказана вина финансового управления.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2.4. Администрация поселения имеет право:</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распоряжаться средствами, находящимися на лицевом счете бюджета Поселения в пределах остатка, в том числе для выплаты наличных денежных средств;</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получать от финансового управления информацию по движению средств на лицевом счете бюджета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контролировать своевременность зачисления и перечисления средств с лицевого счета с признаком «02» в соответствии с полученными выписками;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lastRenderedPageBreak/>
        <w:t>- получать от финансового управления необходимую информацию о ходе исполнения бюджета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2.5.  Администрация поселения обязана:</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представлять финансовому управлению утвержденную бюджетную роспись по установленной форме с указанием полного кода бюджетной классификации Российской Федерации и формировать ее в электронном виде в системе «Бюджет-СМАРТ»;</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осуществлять учет налоговых и иных доходов, а также безвозмездных перечислений в разрезе кодов бюджетной классификации;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соблюдать сроки оплаты и актуальность банковских реквизитов в платежных и иных документах по принятым обязательствам;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производить в системе «Бюджет-СМАРТ» операции по зачислению доходов, обработке произведенных кассовых расходов, операции по восстановлению расходов, неиспользованных денежных средств для выплаты наличных и иных операций, предусмотренных действующим законодательством;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производить в системе Федерального казначейства «Портал СУФД» операции по учету федеральных денежных средств на лицевом счете с признаком «03», операции по учету средств во временном распоряжении на лицевом счете с признаком «05», операции по учету и корректировке доходов на лицевом счете с признаком «04», включая печать выписок;</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вести учет исполнения бюджета Поселения в соответствии с нормативными документами по учету исполнения местных бюджетов и предоставления отчетности, составлять отчет и представлять в установленные сроки в представительный орган местного самоуправления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представлять в финансовое управление заверенную представительным органом Поселения новую карточку образцов подписей главы муниципального образования Поселения и главного бухгалтера при увольнении или приеме на работу вместе с приказом о назначении на должность и выпиской из ЕГРЮЛ в трехдневный срок.</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3. Финансовое обеспечение полномочий</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3.1. Финансовые средства, необходимые для исполнения полномочий, предусмотренных пунктом 1.1 настоящего Соглашения, предоставляются Администрацией поселения в бюджет муниципального образования «Вяземский район» Смоленской области.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3.2. Ежегодный объём финансовых средств (межбюджетных трансфертов), предоставляемых из бюджета Поселения для осуществления полномочий, предусмотренных пунктом 1 настоящего Соглашения, устанавливается в соответствии с Порядком расчета ежегодного объема финансовых средств (межбюджетных трансфертов).</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3.3. В случае нецелевого использования, финансовые средства (межбюджетные трансферты) подлежат возврату в бюджет Поселения.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xml:space="preserve">3.4. Объем межбюджетных трансфертов, предоставляемых на осуществление передаваемых полномочий Администрации района, составляет в 20__ году ____рублей. </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lastRenderedPageBreak/>
        <w:t>3.5. Объем межбюджетных трансфертов должен быть перечислен на следующие реквизиты:</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u w:val="single"/>
        </w:rPr>
        <w:t>Получатель:</w:t>
      </w:r>
      <w:r w:rsidRPr="009729A2">
        <w:rPr>
          <w:rFonts w:ascii="Times New Roman" w:hAnsi="Times New Roman"/>
          <w:sz w:val="28"/>
        </w:rPr>
        <w:t xml:space="preserve"> </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4. Срок действия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4.1. Соглашение вступает в силу с 1 января 2020 года и действует по 31 декабря 2020 года включительно.</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4.2. Настоящее Соглашение ежегодно пролонгируется на следующий год, если одна из сторон до 1 декабря текущего года не заявить письменно о его расторжении,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 1.1 полномочий.</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5. Ответственность сторон</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5.1. Стороны несут ответственность за неисполнение (не 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5.2. В случае неисполнения или ненадлежащего исполнения Администрацией района обязанностей по исполнению переданных полномочий, Администрация поселения вправе приостановить или прекратить перечисление межбюджетных трансфертов, предусмотренных пунктом 1.1 настоящего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5.3. В случае неисполнения или ненадлежащего исполнения Администрацией поселения обязанностей, предусмотренных настоящим Соглашением, Администрация района вправе приостановить или прекратить исполнение переданных по настоящему Соглашению полномочий.</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xml:space="preserve">5.4. При обнаружении фактов ненадлежащего осуществления (или неосуществления)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 </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5.5.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6. Заключительные положения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6.2.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или представительным органом поселения другим Сторонам уведомления о расторжении Соглашения.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 xml:space="preserve">6.3. При прекращении действия Соглашения Представительный орган поселения обеспечивает перечисление в бюджет муниципального района </w:t>
      </w:r>
      <w:r w:rsidRPr="009729A2">
        <w:rPr>
          <w:rFonts w:ascii="Times New Roman" w:hAnsi="Times New Roman"/>
          <w:sz w:val="28"/>
        </w:rPr>
        <w:lastRenderedPageBreak/>
        <w:t>определенную в соответствии с настоящим Соглашением часть объема межбюджетных трансфертов, приходящуюся на проведенные мероприятия.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6.4. При прекращении действия Соглашения Администрация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6.5.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6.6. Настоящее Соглашение составлено в двух экземплярах, имеющих одинаковую юридическую силу, по одному экземпляру для каждой из Сторон.</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7. Реквизиты и подписи сторон</w:t>
      </w:r>
    </w:p>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p>
    <w:tbl>
      <w:tblPr>
        <w:tblW w:w="0" w:type="auto"/>
        <w:tblLook w:val="00A0" w:firstRow="1" w:lastRow="0" w:firstColumn="1" w:lastColumn="0" w:noHBand="0" w:noVBand="0"/>
      </w:tblPr>
      <w:tblGrid>
        <w:gridCol w:w="4702"/>
        <w:gridCol w:w="4937"/>
      </w:tblGrid>
      <w:tr w:rsidR="009729A2" w:rsidRPr="009729A2" w:rsidTr="00D41BFB">
        <w:tc>
          <w:tcPr>
            <w:tcW w:w="4702" w:type="dxa"/>
          </w:tcPr>
          <w:p w:rsidR="009729A2" w:rsidRPr="009729A2" w:rsidRDefault="009729A2" w:rsidP="009729A2">
            <w:pPr>
              <w:autoSpaceDE w:val="0"/>
              <w:autoSpaceDN w:val="0"/>
              <w:adjustRightInd w:val="0"/>
              <w:spacing w:after="0" w:line="240" w:lineRule="auto"/>
              <w:ind w:firstLine="709"/>
              <w:jc w:val="both"/>
              <w:rPr>
                <w:rFonts w:ascii="Times New Roman" w:hAnsi="Times New Roman"/>
                <w:b/>
                <w:bCs/>
                <w:sz w:val="28"/>
              </w:rPr>
            </w:pPr>
            <w:r w:rsidRPr="009729A2">
              <w:rPr>
                <w:rFonts w:ascii="Times New Roman" w:hAnsi="Times New Roman"/>
                <w:b/>
                <w:bCs/>
                <w:sz w:val="28"/>
              </w:rPr>
              <w:t>Администрация муниципального образования «Вяземский район» Смоленской области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r w:rsidRPr="009729A2">
              <w:rPr>
                <w:rFonts w:ascii="Times New Roman" w:hAnsi="Times New Roman"/>
                <w:bCs/>
                <w:sz w:val="28"/>
              </w:rPr>
              <w:t>Адрес: 215110 Смоленская область, г. Вязьма, ул. 25 Октября, д.11</w:t>
            </w:r>
          </w:p>
          <w:p w:rsidR="009729A2" w:rsidRPr="009729A2" w:rsidRDefault="009729A2" w:rsidP="009729A2">
            <w:pPr>
              <w:autoSpaceDE w:val="0"/>
              <w:autoSpaceDN w:val="0"/>
              <w:adjustRightInd w:val="0"/>
              <w:spacing w:after="0" w:line="240" w:lineRule="auto"/>
              <w:ind w:firstLine="709"/>
              <w:jc w:val="both"/>
              <w:rPr>
                <w:rFonts w:ascii="Times New Roman" w:hAnsi="Times New Roman"/>
                <w:b/>
                <w:bCs/>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bCs/>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
                <w:bCs/>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r w:rsidRPr="009729A2">
              <w:rPr>
                <w:rFonts w:ascii="Times New Roman" w:hAnsi="Times New Roman"/>
                <w:bCs/>
                <w:sz w:val="28"/>
              </w:rPr>
              <w:t>Глава муниципального образования «Вяземский район» Смоленской области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r w:rsidRPr="009729A2">
              <w:rPr>
                <w:rFonts w:ascii="Times New Roman" w:hAnsi="Times New Roman"/>
                <w:bCs/>
                <w:sz w:val="28"/>
              </w:rPr>
              <w:t xml:space="preserve">________________ И.В. Демидова </w:t>
            </w:r>
          </w:p>
          <w:p w:rsidR="009729A2" w:rsidRPr="009729A2" w:rsidRDefault="009729A2" w:rsidP="009729A2">
            <w:pPr>
              <w:autoSpaceDE w:val="0"/>
              <w:autoSpaceDN w:val="0"/>
              <w:adjustRightInd w:val="0"/>
              <w:spacing w:after="0" w:line="240" w:lineRule="auto"/>
              <w:ind w:firstLine="709"/>
              <w:jc w:val="both"/>
              <w:rPr>
                <w:rFonts w:ascii="Times New Roman" w:hAnsi="Times New Roman"/>
                <w:bCs/>
                <w:sz w:val="28"/>
              </w:rPr>
            </w:pPr>
            <w:r w:rsidRPr="009729A2">
              <w:rPr>
                <w:rFonts w:ascii="Times New Roman" w:hAnsi="Times New Roman"/>
                <w:bCs/>
                <w:sz w:val="28"/>
              </w:rPr>
              <w:t>М.П.</w:t>
            </w:r>
          </w:p>
          <w:p w:rsidR="009729A2" w:rsidRPr="009729A2" w:rsidRDefault="009729A2" w:rsidP="009729A2">
            <w:pPr>
              <w:autoSpaceDE w:val="0"/>
              <w:autoSpaceDN w:val="0"/>
              <w:adjustRightInd w:val="0"/>
              <w:spacing w:after="0" w:line="240" w:lineRule="auto"/>
              <w:ind w:firstLine="709"/>
              <w:jc w:val="both"/>
              <w:rPr>
                <w:rFonts w:ascii="Times New Roman" w:hAnsi="Times New Roman"/>
                <w:b/>
                <w:bCs/>
                <w:sz w:val="28"/>
              </w:rPr>
            </w:pPr>
          </w:p>
        </w:tc>
        <w:tc>
          <w:tcPr>
            <w:tcW w:w="4937" w:type="dxa"/>
          </w:tcPr>
          <w:p w:rsidR="009729A2" w:rsidRPr="009729A2" w:rsidRDefault="009729A2" w:rsidP="009729A2">
            <w:pPr>
              <w:autoSpaceDE w:val="0"/>
              <w:autoSpaceDN w:val="0"/>
              <w:adjustRightInd w:val="0"/>
              <w:spacing w:after="0" w:line="240" w:lineRule="auto"/>
              <w:ind w:firstLine="709"/>
              <w:jc w:val="both"/>
              <w:rPr>
                <w:rFonts w:ascii="Times New Roman" w:hAnsi="Times New Roman"/>
                <w:b/>
                <w:sz w:val="28"/>
              </w:rPr>
            </w:pPr>
            <w:r w:rsidRPr="009729A2">
              <w:rPr>
                <w:rFonts w:ascii="Times New Roman" w:hAnsi="Times New Roman"/>
                <w:b/>
                <w:sz w:val="28"/>
              </w:rPr>
              <w:t>Администрация Вязьма-Брянского сельского поселения Вяземского района Смоленской области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Адрес: 215107, Смоленская область,               Вяземский район, с. Вязьма-Брянская, ул. Горького, д.2</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Глава муниципального образования Вязьма-Брянского сельского поселения Вяземского района Смоленской области</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__________________ В.П. Шайторова</w:t>
            </w:r>
          </w:p>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r w:rsidRPr="009729A2">
              <w:rPr>
                <w:rFonts w:ascii="Times New Roman" w:hAnsi="Times New Roman"/>
                <w:sz w:val="28"/>
              </w:rPr>
              <w:t>М.П.</w:t>
            </w:r>
          </w:p>
        </w:tc>
      </w:tr>
    </w:tbl>
    <w:p w:rsidR="009729A2" w:rsidRPr="009729A2" w:rsidRDefault="009729A2" w:rsidP="009729A2">
      <w:pPr>
        <w:autoSpaceDE w:val="0"/>
        <w:autoSpaceDN w:val="0"/>
        <w:adjustRightInd w:val="0"/>
        <w:spacing w:after="0" w:line="240" w:lineRule="auto"/>
        <w:ind w:firstLine="709"/>
        <w:jc w:val="both"/>
        <w:rPr>
          <w:rFonts w:ascii="Times New Roman" w:hAnsi="Times New Roman"/>
          <w:sz w:val="28"/>
        </w:rPr>
      </w:pPr>
    </w:p>
    <w:p w:rsidR="009729A2" w:rsidRPr="00EC1571" w:rsidRDefault="009729A2" w:rsidP="00EC1571">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sectPr w:rsidR="009729A2" w:rsidRPr="00EC1571" w:rsidSect="004458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F09"/>
    <w:multiLevelType w:val="hybridMultilevel"/>
    <w:tmpl w:val="AD622EC6"/>
    <w:lvl w:ilvl="0" w:tplc="6080A656">
      <w:start w:val="1"/>
      <w:numFmt w:val="decimal"/>
      <w:lvlText w:val="%1."/>
      <w:lvlJc w:val="left"/>
      <w:pPr>
        <w:ind w:left="1069"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BF2C55"/>
    <w:multiLevelType w:val="hybridMultilevel"/>
    <w:tmpl w:val="8B8C0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A84C0C"/>
    <w:multiLevelType w:val="hybridMultilevel"/>
    <w:tmpl w:val="AD622EC6"/>
    <w:lvl w:ilvl="0" w:tplc="6080A656">
      <w:start w:val="1"/>
      <w:numFmt w:val="decimal"/>
      <w:lvlText w:val="%1."/>
      <w:lvlJc w:val="left"/>
      <w:pPr>
        <w:ind w:left="1069" w:hanging="36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9B08D7"/>
    <w:multiLevelType w:val="hybridMultilevel"/>
    <w:tmpl w:val="29CA8E32"/>
    <w:lvl w:ilvl="0" w:tplc="BA9807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0666E4"/>
    <w:multiLevelType w:val="hybridMultilevel"/>
    <w:tmpl w:val="29DE7126"/>
    <w:lvl w:ilvl="0" w:tplc="F502177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4375C3"/>
    <w:multiLevelType w:val="hybridMultilevel"/>
    <w:tmpl w:val="55760258"/>
    <w:lvl w:ilvl="0" w:tplc="A91AB6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FE191C"/>
    <w:multiLevelType w:val="hybridMultilevel"/>
    <w:tmpl w:val="BA0283DE"/>
    <w:lvl w:ilvl="0" w:tplc="6360BC7C">
      <w:start w:val="1"/>
      <w:numFmt w:val="decimal"/>
      <w:lvlText w:val="%1."/>
      <w:lvlJc w:val="left"/>
      <w:pPr>
        <w:ind w:left="1069" w:hanging="360"/>
      </w:pPr>
      <w:rPr>
        <w:rFonts w:ascii="Times New Roman" w:eastAsiaTheme="minorHAnsi"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0524F3"/>
    <w:multiLevelType w:val="hybridMultilevel"/>
    <w:tmpl w:val="E466D2EE"/>
    <w:lvl w:ilvl="0" w:tplc="5A6AEB2E">
      <w:start w:val="1"/>
      <w:numFmt w:val="decimal"/>
      <w:lvlText w:val="%1."/>
      <w:lvlJc w:val="left"/>
      <w:pPr>
        <w:ind w:left="1879" w:hanging="1170"/>
      </w:pPr>
      <w:rPr>
        <w:rFonts w:ascii="Times New Roman" w:eastAsiaTheme="minorHAnsi"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776AE"/>
    <w:rsid w:val="00007BD6"/>
    <w:rsid w:val="00026DF3"/>
    <w:rsid w:val="0009483B"/>
    <w:rsid w:val="000A2145"/>
    <w:rsid w:val="000A6B1F"/>
    <w:rsid w:val="000B3FE1"/>
    <w:rsid w:val="00106459"/>
    <w:rsid w:val="00115FEC"/>
    <w:rsid w:val="00162846"/>
    <w:rsid w:val="001C1D20"/>
    <w:rsid w:val="001D0268"/>
    <w:rsid w:val="001D7A12"/>
    <w:rsid w:val="002024C0"/>
    <w:rsid w:val="00210BC7"/>
    <w:rsid w:val="002B0B38"/>
    <w:rsid w:val="002B1E87"/>
    <w:rsid w:val="002C7C9A"/>
    <w:rsid w:val="00341B51"/>
    <w:rsid w:val="00374A33"/>
    <w:rsid w:val="00383097"/>
    <w:rsid w:val="003A624F"/>
    <w:rsid w:val="003C0EC2"/>
    <w:rsid w:val="003D4D0F"/>
    <w:rsid w:val="00445836"/>
    <w:rsid w:val="00487F62"/>
    <w:rsid w:val="00497824"/>
    <w:rsid w:val="00504C69"/>
    <w:rsid w:val="005813E1"/>
    <w:rsid w:val="00642DA5"/>
    <w:rsid w:val="006A54D0"/>
    <w:rsid w:val="00774B6F"/>
    <w:rsid w:val="007E265D"/>
    <w:rsid w:val="008028B4"/>
    <w:rsid w:val="00804ECA"/>
    <w:rsid w:val="008676A3"/>
    <w:rsid w:val="00880C4B"/>
    <w:rsid w:val="008F106A"/>
    <w:rsid w:val="00953071"/>
    <w:rsid w:val="009729A2"/>
    <w:rsid w:val="0098073E"/>
    <w:rsid w:val="00980C70"/>
    <w:rsid w:val="00981377"/>
    <w:rsid w:val="009A3732"/>
    <w:rsid w:val="009D2DCA"/>
    <w:rsid w:val="009E2F7C"/>
    <w:rsid w:val="00A03229"/>
    <w:rsid w:val="00A0736E"/>
    <w:rsid w:val="00A62479"/>
    <w:rsid w:val="00A66EB4"/>
    <w:rsid w:val="00A774A7"/>
    <w:rsid w:val="00AF589B"/>
    <w:rsid w:val="00B209C1"/>
    <w:rsid w:val="00B76E12"/>
    <w:rsid w:val="00B776AE"/>
    <w:rsid w:val="00BD68F0"/>
    <w:rsid w:val="00BF1988"/>
    <w:rsid w:val="00C53BED"/>
    <w:rsid w:val="00C85A9C"/>
    <w:rsid w:val="00C957BE"/>
    <w:rsid w:val="00CB034B"/>
    <w:rsid w:val="00CF7596"/>
    <w:rsid w:val="00D10906"/>
    <w:rsid w:val="00D3534D"/>
    <w:rsid w:val="00DE74C3"/>
    <w:rsid w:val="00E64FEE"/>
    <w:rsid w:val="00EA7903"/>
    <w:rsid w:val="00EC1571"/>
    <w:rsid w:val="00EF47F6"/>
    <w:rsid w:val="00F43BB9"/>
    <w:rsid w:val="00F703D6"/>
    <w:rsid w:val="00F82B8C"/>
    <w:rsid w:val="00F86AD1"/>
    <w:rsid w:val="00F923F4"/>
    <w:rsid w:val="00FE1ACF"/>
    <w:rsid w:val="00FF5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54D0"/>
  <w15:docId w15:val="{CC929F4F-1B1C-41CD-A231-114242C1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A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3BB9"/>
    <w:pPr>
      <w:spacing w:after="0" w:line="240" w:lineRule="auto"/>
    </w:pPr>
  </w:style>
  <w:style w:type="paragraph" w:styleId="a5">
    <w:name w:val="List Paragraph"/>
    <w:basedOn w:val="a"/>
    <w:uiPriority w:val="34"/>
    <w:qFormat/>
    <w:rsid w:val="00115FEC"/>
    <w:pPr>
      <w:ind w:left="720"/>
      <w:contextualSpacing/>
    </w:pPr>
  </w:style>
  <w:style w:type="character" w:customStyle="1" w:styleId="a4">
    <w:name w:val="Без интервала Знак"/>
    <w:link w:val="a3"/>
    <w:locked/>
    <w:rsid w:val="00115FEC"/>
  </w:style>
  <w:style w:type="character" w:styleId="a6">
    <w:name w:val="Hyperlink"/>
    <w:basedOn w:val="a0"/>
    <w:uiPriority w:val="99"/>
    <w:unhideWhenUsed/>
    <w:rsid w:val="00115FEC"/>
    <w:rPr>
      <w:color w:val="0000FF" w:themeColor="hyperlink"/>
      <w:u w:val="single"/>
    </w:rPr>
  </w:style>
  <w:style w:type="paragraph" w:styleId="a7">
    <w:name w:val="Balloon Text"/>
    <w:basedOn w:val="a"/>
    <w:link w:val="a8"/>
    <w:uiPriority w:val="99"/>
    <w:semiHidden/>
    <w:unhideWhenUsed/>
    <w:rsid w:val="00BF19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988"/>
    <w:rPr>
      <w:rFonts w:ascii="Tahoma" w:hAnsi="Tahoma" w:cs="Tahoma"/>
      <w:sz w:val="16"/>
      <w:szCs w:val="16"/>
    </w:rPr>
  </w:style>
  <w:style w:type="paragraph" w:customStyle="1" w:styleId="1">
    <w:name w:val="Абзац списка1"/>
    <w:basedOn w:val="a"/>
    <w:rsid w:val="00B209C1"/>
    <w:pPr>
      <w:ind w:left="720"/>
    </w:pPr>
    <w:rPr>
      <w:rFonts w:ascii="Calibri" w:eastAsia="Times New Roman" w:hAnsi="Calibri" w:cs="Calibri"/>
    </w:rPr>
  </w:style>
  <w:style w:type="table" w:styleId="a9">
    <w:name w:val="Table Grid"/>
    <w:basedOn w:val="a1"/>
    <w:rsid w:val="009729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07913">
      <w:bodyDiv w:val="1"/>
      <w:marLeft w:val="0"/>
      <w:marRight w:val="0"/>
      <w:marTop w:val="0"/>
      <w:marBottom w:val="0"/>
      <w:divBdr>
        <w:top w:val="none" w:sz="0" w:space="0" w:color="auto"/>
        <w:left w:val="none" w:sz="0" w:space="0" w:color="auto"/>
        <w:bottom w:val="none" w:sz="0" w:space="0" w:color="auto"/>
        <w:right w:val="none" w:sz="0" w:space="0" w:color="auto"/>
      </w:divBdr>
      <w:divsChild>
        <w:div w:id="802773041">
          <w:marLeft w:val="0"/>
          <w:marRight w:val="0"/>
          <w:marTop w:val="0"/>
          <w:marBottom w:val="0"/>
          <w:divBdr>
            <w:top w:val="none" w:sz="0" w:space="0" w:color="auto"/>
            <w:left w:val="none" w:sz="0" w:space="0" w:color="auto"/>
            <w:bottom w:val="none" w:sz="0" w:space="0" w:color="auto"/>
            <w:right w:val="none" w:sz="0" w:space="0" w:color="auto"/>
          </w:divBdr>
          <w:divsChild>
            <w:div w:id="1123690987">
              <w:marLeft w:val="0"/>
              <w:marRight w:val="0"/>
              <w:marTop w:val="0"/>
              <w:marBottom w:val="0"/>
              <w:divBdr>
                <w:top w:val="none" w:sz="0" w:space="0" w:color="auto"/>
                <w:left w:val="none" w:sz="0" w:space="0" w:color="auto"/>
                <w:bottom w:val="none" w:sz="0" w:space="0" w:color="auto"/>
                <w:right w:val="none" w:sz="0" w:space="0" w:color="auto"/>
              </w:divBdr>
              <w:divsChild>
                <w:div w:id="1957368541">
                  <w:marLeft w:val="0"/>
                  <w:marRight w:val="0"/>
                  <w:marTop w:val="0"/>
                  <w:marBottom w:val="0"/>
                  <w:divBdr>
                    <w:top w:val="none" w:sz="0" w:space="0" w:color="auto"/>
                    <w:left w:val="none" w:sz="0" w:space="0" w:color="auto"/>
                    <w:bottom w:val="none" w:sz="0" w:space="0" w:color="auto"/>
                    <w:right w:val="none" w:sz="0" w:space="0" w:color="auto"/>
                  </w:divBdr>
                  <w:divsChild>
                    <w:div w:id="1392651317">
                      <w:marLeft w:val="0"/>
                      <w:marRight w:val="0"/>
                      <w:marTop w:val="0"/>
                      <w:marBottom w:val="0"/>
                      <w:divBdr>
                        <w:top w:val="none" w:sz="0" w:space="0" w:color="auto"/>
                        <w:left w:val="none" w:sz="0" w:space="0" w:color="auto"/>
                        <w:bottom w:val="none" w:sz="0" w:space="0" w:color="auto"/>
                        <w:right w:val="none" w:sz="0" w:space="0" w:color="auto"/>
                      </w:divBdr>
                      <w:divsChild>
                        <w:div w:id="1292789492">
                          <w:marLeft w:val="0"/>
                          <w:marRight w:val="0"/>
                          <w:marTop w:val="0"/>
                          <w:marBottom w:val="0"/>
                          <w:divBdr>
                            <w:top w:val="none" w:sz="0" w:space="0" w:color="auto"/>
                            <w:left w:val="none" w:sz="0" w:space="0" w:color="auto"/>
                            <w:bottom w:val="none" w:sz="0" w:space="0" w:color="auto"/>
                            <w:right w:val="none" w:sz="0" w:space="0" w:color="auto"/>
                          </w:divBdr>
                          <w:divsChild>
                            <w:div w:id="1607957865">
                              <w:marLeft w:val="0"/>
                              <w:marRight w:val="0"/>
                              <w:marTop w:val="0"/>
                              <w:marBottom w:val="0"/>
                              <w:divBdr>
                                <w:top w:val="none" w:sz="0" w:space="0" w:color="auto"/>
                                <w:left w:val="none" w:sz="0" w:space="0" w:color="auto"/>
                                <w:bottom w:val="none" w:sz="0" w:space="0" w:color="auto"/>
                                <w:right w:val="none" w:sz="0" w:space="0" w:color="auto"/>
                              </w:divBdr>
                              <w:divsChild>
                                <w:div w:id="16004729">
                                  <w:marLeft w:val="0"/>
                                  <w:marRight w:val="0"/>
                                  <w:marTop w:val="120"/>
                                  <w:marBottom w:val="0"/>
                                  <w:divBdr>
                                    <w:top w:val="none" w:sz="0" w:space="0" w:color="auto"/>
                                    <w:left w:val="none" w:sz="0" w:space="0" w:color="auto"/>
                                    <w:bottom w:val="none" w:sz="0" w:space="0" w:color="auto"/>
                                    <w:right w:val="none" w:sz="0" w:space="0" w:color="auto"/>
                                  </w:divBdr>
                                  <w:divsChild>
                                    <w:div w:id="2092308615">
                                      <w:marLeft w:val="0"/>
                                      <w:marRight w:val="0"/>
                                      <w:marTop w:val="0"/>
                                      <w:marBottom w:val="0"/>
                                      <w:divBdr>
                                        <w:top w:val="none" w:sz="0" w:space="0" w:color="auto"/>
                                        <w:left w:val="none" w:sz="0" w:space="0" w:color="auto"/>
                                        <w:bottom w:val="none" w:sz="0" w:space="0" w:color="auto"/>
                                        <w:right w:val="none" w:sz="0" w:space="0" w:color="auto"/>
                                      </w:divBdr>
                                      <w:divsChild>
                                        <w:div w:id="1074619989">
                                          <w:marLeft w:val="0"/>
                                          <w:marRight w:val="0"/>
                                          <w:marTop w:val="0"/>
                                          <w:marBottom w:val="0"/>
                                          <w:divBdr>
                                            <w:top w:val="none" w:sz="0" w:space="0" w:color="auto"/>
                                            <w:left w:val="none" w:sz="0" w:space="0" w:color="auto"/>
                                            <w:bottom w:val="none" w:sz="0" w:space="0" w:color="auto"/>
                                            <w:right w:val="none" w:sz="0" w:space="0" w:color="auto"/>
                                          </w:divBdr>
                                          <w:divsChild>
                                            <w:div w:id="73284217">
                                              <w:marLeft w:val="0"/>
                                              <w:marRight w:val="0"/>
                                              <w:marTop w:val="120"/>
                                              <w:marBottom w:val="0"/>
                                              <w:divBdr>
                                                <w:top w:val="none" w:sz="0" w:space="0" w:color="auto"/>
                                                <w:left w:val="none" w:sz="0" w:space="0" w:color="auto"/>
                                                <w:bottom w:val="none" w:sz="0" w:space="0" w:color="auto"/>
                                                <w:right w:val="none" w:sz="0" w:space="0" w:color="auto"/>
                                              </w:divBdr>
                                              <w:divsChild>
                                                <w:div w:id="1724788259">
                                                  <w:marLeft w:val="180"/>
                                                  <w:marRight w:val="180"/>
                                                  <w:marTop w:val="0"/>
                                                  <w:marBottom w:val="0"/>
                                                  <w:divBdr>
                                                    <w:top w:val="none" w:sz="0" w:space="0" w:color="auto"/>
                                                    <w:left w:val="none" w:sz="0" w:space="0" w:color="auto"/>
                                                    <w:bottom w:val="none" w:sz="0" w:space="0" w:color="auto"/>
                                                    <w:right w:val="none" w:sz="0" w:space="0" w:color="auto"/>
                                                  </w:divBdr>
                                                  <w:divsChild>
                                                    <w:div w:id="786973964">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sChild>
                                                            <w:div w:id="806629185">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A3AB-D626-422F-9870-C698C44A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 Правдик</dc:creator>
  <cp:lastModifiedBy>Специалист</cp:lastModifiedBy>
  <cp:revision>20</cp:revision>
  <cp:lastPrinted>2019-12-19T12:00:00Z</cp:lastPrinted>
  <dcterms:created xsi:type="dcterms:W3CDTF">2016-12-21T06:20:00Z</dcterms:created>
  <dcterms:modified xsi:type="dcterms:W3CDTF">2020-01-27T09:18:00Z</dcterms:modified>
</cp:coreProperties>
</file>